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163BE" w14:textId="77777777" w:rsidR="00D01908" w:rsidRDefault="009A177D">
      <w:pPr>
        <w:pBdr>
          <w:top w:val="nil"/>
          <w:left w:val="nil"/>
          <w:bottom w:val="nil"/>
          <w:right w:val="nil"/>
          <w:between w:val="nil"/>
        </w:pBdr>
        <w:jc w:val="center"/>
        <w:rPr>
          <w:color w:val="000000"/>
        </w:rPr>
      </w:pPr>
      <w:r>
        <w:rPr>
          <w:noProof/>
          <w:color w:val="000000"/>
        </w:rPr>
        <w:drawing>
          <wp:inline distT="0" distB="0" distL="114300" distR="114300" wp14:anchorId="60ACB87E" wp14:editId="5D2E9FE6">
            <wp:extent cx="5481955" cy="42437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481955" cy="4243705"/>
                    </a:xfrm>
                    <a:prstGeom prst="rect">
                      <a:avLst/>
                    </a:prstGeom>
                    <a:ln/>
                  </pic:spPr>
                </pic:pic>
              </a:graphicData>
            </a:graphic>
          </wp:inline>
        </w:drawing>
      </w:r>
    </w:p>
    <w:p w14:paraId="578C4C2F" w14:textId="77777777" w:rsidR="00D01908" w:rsidRDefault="00D01908">
      <w:pPr>
        <w:pBdr>
          <w:top w:val="nil"/>
          <w:left w:val="nil"/>
          <w:bottom w:val="nil"/>
          <w:right w:val="nil"/>
          <w:between w:val="nil"/>
        </w:pBdr>
        <w:jc w:val="center"/>
        <w:rPr>
          <w:color w:val="000000"/>
        </w:rPr>
      </w:pPr>
    </w:p>
    <w:p w14:paraId="3C5390F3" w14:textId="77777777" w:rsidR="00D01908" w:rsidRDefault="00D01908">
      <w:pPr>
        <w:pBdr>
          <w:top w:val="nil"/>
          <w:left w:val="nil"/>
          <w:bottom w:val="nil"/>
          <w:right w:val="nil"/>
          <w:between w:val="nil"/>
        </w:pBdr>
        <w:jc w:val="center"/>
        <w:rPr>
          <w:color w:val="000000"/>
          <w:sz w:val="24"/>
          <w:szCs w:val="24"/>
        </w:rPr>
      </w:pPr>
    </w:p>
    <w:p w14:paraId="6CEC8700" w14:textId="1623EBA5" w:rsidR="00D01908" w:rsidRDefault="004759A9">
      <w:pPr>
        <w:pBdr>
          <w:top w:val="nil"/>
          <w:left w:val="nil"/>
          <w:bottom w:val="nil"/>
          <w:right w:val="nil"/>
          <w:between w:val="nil"/>
        </w:pBdr>
        <w:spacing w:after="280"/>
        <w:jc w:val="center"/>
        <w:rPr>
          <w:color w:val="000000"/>
          <w:sz w:val="24"/>
          <w:szCs w:val="24"/>
        </w:rPr>
      </w:pPr>
      <w:r>
        <w:rPr>
          <w:color w:val="000000"/>
          <w:sz w:val="24"/>
          <w:szCs w:val="24"/>
        </w:rPr>
        <w:t xml:space="preserve">Open Rack V3 </w:t>
      </w:r>
      <w:r w:rsidR="006C1065">
        <w:rPr>
          <w:color w:val="000000"/>
          <w:sz w:val="24"/>
          <w:szCs w:val="24"/>
        </w:rPr>
        <w:t xml:space="preserve">Power Output </w:t>
      </w:r>
      <w:r w:rsidR="00B5342D">
        <w:rPr>
          <w:color w:val="000000"/>
          <w:sz w:val="24"/>
          <w:szCs w:val="24"/>
        </w:rPr>
        <w:t>Connector</w:t>
      </w:r>
    </w:p>
    <w:p w14:paraId="3B2E9BA3" w14:textId="3E118971" w:rsidR="00D01908" w:rsidRDefault="466743D3" w:rsidP="004A69CA">
      <w:pPr>
        <w:spacing w:before="280" w:after="280"/>
        <w:jc w:val="center"/>
        <w:rPr>
          <w:color w:val="000000"/>
          <w:sz w:val="24"/>
          <w:szCs w:val="24"/>
        </w:rPr>
      </w:pPr>
      <w:r w:rsidRPr="5D80E0F5">
        <w:rPr>
          <w:sz w:val="24"/>
          <w:szCs w:val="24"/>
        </w:rPr>
        <w:t>Rev: 0.</w:t>
      </w:r>
      <w:r w:rsidR="0017551B">
        <w:rPr>
          <w:sz w:val="24"/>
          <w:szCs w:val="24"/>
        </w:rPr>
        <w:t>7</w:t>
      </w:r>
    </w:p>
    <w:p w14:paraId="06159C94" w14:textId="77777777" w:rsidR="00D01908" w:rsidRDefault="00D01908">
      <w:pPr>
        <w:pBdr>
          <w:top w:val="nil"/>
          <w:left w:val="nil"/>
          <w:bottom w:val="nil"/>
          <w:right w:val="nil"/>
          <w:between w:val="nil"/>
        </w:pBdr>
        <w:jc w:val="center"/>
        <w:rPr>
          <w:color w:val="000000"/>
          <w:sz w:val="24"/>
          <w:szCs w:val="24"/>
        </w:rPr>
      </w:pPr>
    </w:p>
    <w:p w14:paraId="06247D83" w14:textId="77777777" w:rsidR="00D01908" w:rsidRDefault="00D01908">
      <w:pPr>
        <w:pBdr>
          <w:top w:val="nil"/>
          <w:left w:val="nil"/>
          <w:bottom w:val="nil"/>
          <w:right w:val="nil"/>
          <w:between w:val="nil"/>
        </w:pBdr>
        <w:jc w:val="center"/>
        <w:rPr>
          <w:color w:val="000000"/>
          <w:sz w:val="24"/>
          <w:szCs w:val="24"/>
        </w:rPr>
      </w:pPr>
    </w:p>
    <w:p w14:paraId="40EFB05B" w14:textId="77777777" w:rsidR="00D01908" w:rsidRDefault="00D01908">
      <w:pPr>
        <w:pBdr>
          <w:top w:val="nil"/>
          <w:left w:val="nil"/>
          <w:bottom w:val="nil"/>
          <w:right w:val="nil"/>
          <w:between w:val="nil"/>
        </w:pBdr>
        <w:spacing w:after="280"/>
        <w:jc w:val="center"/>
        <w:rPr>
          <w:color w:val="000000"/>
          <w:sz w:val="24"/>
          <w:szCs w:val="24"/>
        </w:rPr>
      </w:pPr>
    </w:p>
    <w:p w14:paraId="5B05411C" w14:textId="77777777" w:rsidR="006C1065" w:rsidRDefault="009A177D" w:rsidP="00B5342D">
      <w:pPr>
        <w:spacing w:before="280" w:after="280"/>
        <w:rPr>
          <w:sz w:val="24"/>
          <w:szCs w:val="24"/>
        </w:rPr>
      </w:pPr>
      <w:r>
        <w:rPr>
          <w:sz w:val="24"/>
          <w:szCs w:val="24"/>
        </w:rPr>
        <w:t>Author</w:t>
      </w:r>
    </w:p>
    <w:p w14:paraId="78D4F894" w14:textId="4C6283CC" w:rsidR="00B56D7E" w:rsidRDefault="006C1065" w:rsidP="00B5342D">
      <w:pPr>
        <w:spacing w:before="280" w:after="280"/>
        <w:rPr>
          <w:sz w:val="24"/>
          <w:szCs w:val="24"/>
        </w:rPr>
      </w:pPr>
      <w:r>
        <w:rPr>
          <w:sz w:val="24"/>
          <w:szCs w:val="24"/>
        </w:rPr>
        <w:t>Skip Fry         Amphenol</w:t>
      </w:r>
      <w:r w:rsidR="00C68160" w:rsidRPr="5D80E0F5">
        <w:rPr>
          <w:sz w:val="24"/>
          <w:szCs w:val="24"/>
        </w:rPr>
        <w:t xml:space="preserve"> </w:t>
      </w:r>
    </w:p>
    <w:p w14:paraId="3F2D5D0D" w14:textId="1CA06B9D" w:rsidR="00D01908" w:rsidRDefault="22B846CF" w:rsidP="5D80E0F5">
      <w:r>
        <w:br w:type="page"/>
      </w:r>
      <w:r w:rsidR="4028641B">
        <w:lastRenderedPageBreak/>
        <w:t>License OCP CLA Option</w:t>
      </w:r>
    </w:p>
    <w:p w14:paraId="1CAA0BA4" w14:textId="77777777" w:rsidR="00D01908" w:rsidRDefault="22B846CF" w:rsidP="17D512DD">
      <w:pPr>
        <w:spacing w:line="259" w:lineRule="auto"/>
        <w:rPr>
          <w:rFonts w:ascii="Calibri" w:eastAsia="Calibri" w:hAnsi="Calibri" w:cs="Calibri"/>
          <w:sz w:val="22"/>
          <w:szCs w:val="22"/>
        </w:rPr>
      </w:pPr>
      <w:r w:rsidRPr="17D512DD">
        <w:rPr>
          <w:rFonts w:ascii="Calibri" w:eastAsia="Calibri" w:hAnsi="Calibri" w:cs="Calibri"/>
          <w:sz w:val="22"/>
          <w:szCs w:val="22"/>
        </w:rPr>
        <w:t xml:space="preserve">Contributions to this Specification are made under the terms and conditions set forth in Open Compute Project Contribution License Agreement (“OCP CLA”) (“Contribution License”) by: </w:t>
      </w:r>
    </w:p>
    <w:p w14:paraId="428D66DF" w14:textId="77777777" w:rsidR="00D01908" w:rsidRDefault="00D01908">
      <w:pPr>
        <w:rPr>
          <w:rFonts w:ascii="Calibri" w:eastAsia="Calibri" w:hAnsi="Calibri" w:cs="Calibri"/>
          <w:color w:val="FF0000"/>
          <w:sz w:val="22"/>
          <w:szCs w:val="22"/>
        </w:rPr>
      </w:pPr>
    </w:p>
    <w:p w14:paraId="45B0601D" w14:textId="77777777" w:rsidR="00D01908" w:rsidRDefault="009A177D">
      <w:pPr>
        <w:rPr>
          <w:rFonts w:ascii="Calibri" w:eastAsia="Calibri" w:hAnsi="Calibri" w:cs="Calibri"/>
          <w:color w:val="FF0000"/>
          <w:sz w:val="22"/>
          <w:szCs w:val="22"/>
        </w:rPr>
      </w:pPr>
      <w:r>
        <w:rPr>
          <w:b/>
          <w:color w:val="FF0000"/>
        </w:rPr>
        <w:t xml:space="preserve"> </w:t>
      </w:r>
      <w:r>
        <w:rPr>
          <w:b/>
          <w:color w:val="FF0000"/>
          <w:highlight w:val="yellow"/>
        </w:rPr>
        <w:t>[Contributor Name(s) or Company name(s)]</w:t>
      </w:r>
    </w:p>
    <w:p w14:paraId="1A640FFB" w14:textId="77777777" w:rsidR="00D01908" w:rsidRDefault="009A177D">
      <w:pPr>
        <w:spacing w:before="280" w:after="280"/>
      </w:pPr>
      <w:r>
        <w:t xml:space="preserve">You can review the signed copies of the applicable Contributor License(s) for this Specification on the OCP website at </w:t>
      </w:r>
      <w:hyperlink r:id="rId12">
        <w:r>
          <w:t>http://www.opencompute.org/products/specsanddesign</w:t>
        </w:r>
      </w:hyperlink>
      <w:r>
        <w:rPr>
          <w:rFonts w:ascii="Calibri" w:eastAsia="Calibri" w:hAnsi="Calibri" w:cs="Calibri"/>
          <w:sz w:val="22"/>
          <w:szCs w:val="22"/>
        </w:rPr>
        <w:t> </w:t>
      </w:r>
    </w:p>
    <w:p w14:paraId="0ED1F45E" w14:textId="2B8D9512" w:rsidR="00D01908" w:rsidRDefault="22B846CF" w:rsidP="17D512DD">
      <w:pPr>
        <w:spacing w:before="280" w:after="280" w:line="259" w:lineRule="auto"/>
        <w:rPr>
          <w:rFonts w:ascii="Calibri" w:eastAsia="Calibri" w:hAnsi="Calibri" w:cs="Calibri"/>
          <w:sz w:val="22"/>
          <w:szCs w:val="22"/>
        </w:rPr>
      </w:pPr>
      <w:r w:rsidRPr="17D512DD">
        <w:rPr>
          <w:rFonts w:ascii="Calibri" w:eastAsia="Calibri" w:hAnsi="Calibri" w:cs="Calibri"/>
          <w:sz w:val="22"/>
          <w:szCs w:val="22"/>
        </w:rPr>
        <w:t>Usage of this Specification is governed by the terms and conditions set forth in Open Web Foundation Final Specification Agreement (“</w:t>
      </w:r>
      <w:proofErr w:type="spellStart"/>
      <w:r w:rsidRPr="17D512DD">
        <w:rPr>
          <w:rFonts w:ascii="Calibri" w:eastAsia="Calibri" w:hAnsi="Calibri" w:cs="Calibri"/>
          <w:sz w:val="22"/>
          <w:szCs w:val="22"/>
        </w:rPr>
        <w:t>OWFa</w:t>
      </w:r>
      <w:proofErr w:type="spellEnd"/>
      <w:r w:rsidRPr="17D512DD">
        <w:rPr>
          <w:rFonts w:ascii="Calibri" w:eastAsia="Calibri" w:hAnsi="Calibri" w:cs="Calibri"/>
          <w:sz w:val="22"/>
          <w:szCs w:val="22"/>
        </w:rPr>
        <w:t xml:space="preserve"> 1.0”)</w:t>
      </w:r>
      <w:r w:rsidR="07D89E59" w:rsidRPr="17D512DD">
        <w:rPr>
          <w:rFonts w:ascii="Calibri" w:eastAsia="Calibri" w:hAnsi="Calibri" w:cs="Calibri"/>
          <w:sz w:val="22"/>
          <w:szCs w:val="22"/>
        </w:rPr>
        <w:t>.</w:t>
      </w:r>
    </w:p>
    <w:p w14:paraId="3CCA9DC0" w14:textId="2D8CB14C" w:rsidR="00D01908" w:rsidRDefault="39FBD6E0" w:rsidP="17D512DD">
      <w:pPr>
        <w:spacing w:before="280" w:after="280"/>
        <w:rPr>
          <w:rFonts w:ascii="Calibri" w:eastAsia="Calibri" w:hAnsi="Calibri" w:cs="Calibri"/>
          <w:color w:val="FF0000"/>
          <w:sz w:val="22"/>
          <w:szCs w:val="22"/>
        </w:rPr>
      </w:pPr>
      <w:r>
        <w:t>You can review the applicable Specification License(s) executed by the above referenced contributors to this Specification on the OCP website at http://www.opencompute.org/participate/legal-documents/</w:t>
      </w:r>
    </w:p>
    <w:p w14:paraId="441290FD" w14:textId="77777777" w:rsidR="00D01908" w:rsidRDefault="009A177D">
      <w:pPr>
        <w:rPr>
          <w:rFonts w:ascii="Calibri" w:eastAsia="Calibri" w:hAnsi="Calibri" w:cs="Calibri"/>
          <w:sz w:val="22"/>
          <w:szCs w:val="22"/>
        </w:rPr>
      </w:pPr>
      <w:r>
        <w:rPr>
          <w:rFonts w:ascii="Calibri" w:eastAsia="Calibri" w:hAnsi="Calibri" w:cs="Calibri"/>
          <w:b/>
          <w:sz w:val="22"/>
          <w:szCs w:val="22"/>
        </w:rPr>
        <w:t> Note</w:t>
      </w:r>
      <w:r>
        <w:rPr>
          <w:rFonts w:ascii="Calibri" w:eastAsia="Calibri" w:hAnsi="Calibri" w:cs="Calibri"/>
          <w:sz w:val="22"/>
          <w:szCs w:val="22"/>
        </w:rPr>
        <w:t xml:space="preserve">:  The following clarifications, which distinguish technology licensed in the Contribution License and/or Specification License from those technologies merely referenced (but not licensed), were accepted by the Incubation Committee of the OCP:  </w:t>
      </w:r>
    </w:p>
    <w:p w14:paraId="17510345" w14:textId="77777777" w:rsidR="00D01908" w:rsidRDefault="00D01908">
      <w:pPr>
        <w:rPr>
          <w:rFonts w:ascii="Calibri" w:eastAsia="Calibri" w:hAnsi="Calibri" w:cs="Calibri"/>
          <w:sz w:val="22"/>
          <w:szCs w:val="22"/>
        </w:rPr>
      </w:pPr>
    </w:p>
    <w:p w14:paraId="19F71AE0" w14:textId="77777777" w:rsidR="00D01908" w:rsidRDefault="009A177D">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highlight w:val="yellow"/>
        </w:rPr>
        <w:t>insert “None” or a description of the applicable clarifications</w:t>
      </w:r>
      <w:r>
        <w:rPr>
          <w:rFonts w:ascii="Calibri" w:eastAsia="Calibri" w:hAnsi="Calibri" w:cs="Calibri"/>
          <w:sz w:val="22"/>
          <w:szCs w:val="22"/>
        </w:rPr>
        <w:t xml:space="preserve">]. </w:t>
      </w:r>
    </w:p>
    <w:p w14:paraId="4409DA92" w14:textId="7E8C6559" w:rsidR="00031FDF" w:rsidRDefault="009A177D" w:rsidP="00031FDF">
      <w:pPr>
        <w:spacing w:before="280" w:after="280"/>
      </w:pPr>
      <w:r>
        <w:t>NOTWITHSTANDING THE FOREGOING LICENSES, THIS SPECIFICATION IS PROVIDED BY OCP "AS IS" AND OCP EXPRESSLY DISCLAIMS ANY WARRANTIES (EXPRESS, IMPLIED, OR OTHERWISE), INCLUDING IMPLIED WARRANTIES OF MERCHANTABILITY, NON-INFRINGEMENT, FITNESS FOR A PARTICULAR PURPOSE, OR TITLE, RELATED TO THE SPECIFICATION. NOTICE IS HEREBY GIVEN, THAT OTHER RIGHTS NOT GRANTED AS SET FORTH ABOVE, INCLUDING WITHOUT LIMITATION, RIGHTS OF THIRD PARTIES WHO DID NOT EXECUTE THE ABOVE LICENSES, MAY BE IMPLICATED BY THE IMPLEMENTATION OF OR COMPLIANCE WITH THIS SPECIFICATION. OCP IS NOT RESPONSIBLE FOR IDENTIFYING RIGHTS FOR WHICH A LICENSE MAY BE REQUIRED IN ORDER TO IMPLEMENT THIS SPECIFICATION.  THE ENTIRE RISK AS TO IMPLEMENTING OR OTHERWISE USING THE SPECIFICATION IS ASSUMED BY YOU. IN NO EVENT WILL OCP BE LIABLE TO YOU FOR ANY MONETARY DAMAGES WITH RESPECT TO ANY CLAIMS RELATED TO, OR ARISING OUT OF YOUR USE OF THIS SPECIFICATION, INCLUDING BUT NOT LIMITED TO ANY LIABILITY FOR LOST PROFITS OR ANY CONSEQUENTIAL, INCIDENTAL, INDIRECT, SPECIAL OR PUNITIVE DAMAGES OF ANY CHARACTER FROM ANY CAUSES OF ACTION OF ANY KIND WITH RESPECT TO THIS SPECIFICATION, WHETHER BASED ON BREACH OF CONTRACT, TORT (INCLUDING NEGLIGENCE), OR OTHERWISE, AND EVEN IF OCP HAS BEEN ADVISED OF THE POSSIBILITY OF SUCH DAMAGE.</w:t>
      </w:r>
      <w:bookmarkStart w:id="0" w:name="_3znysh7" w:colFirst="0" w:colLast="0"/>
      <w:bookmarkEnd w:id="0"/>
    </w:p>
    <w:p w14:paraId="426F59DE" w14:textId="77777777" w:rsidR="00031FDF" w:rsidRDefault="00031FDF" w:rsidP="00031FDF">
      <w:pPr>
        <w:spacing w:before="280" w:after="280"/>
        <w:rPr>
          <w:color w:val="000000"/>
        </w:rPr>
      </w:pPr>
    </w:p>
    <w:p w14:paraId="515381DA" w14:textId="606CA128" w:rsidR="00D01908" w:rsidRDefault="00031FDF" w:rsidP="00031FDF">
      <w:pPr>
        <w:spacing w:before="280" w:after="280"/>
        <w:rPr>
          <w:color w:val="000000"/>
        </w:rPr>
      </w:pPr>
      <w:r>
        <w:rPr>
          <w:color w:val="000000"/>
        </w:rPr>
        <w:t>T</w:t>
      </w:r>
      <w:r w:rsidR="009A177D">
        <w:rPr>
          <w:color w:val="000000"/>
        </w:rPr>
        <w:t>able of Contents</w:t>
      </w:r>
    </w:p>
    <w:sdt>
      <w:sdtPr>
        <w:id w:val="-650066465"/>
        <w:docPartObj>
          <w:docPartGallery w:val="Table of Contents"/>
          <w:docPartUnique/>
        </w:docPartObj>
      </w:sdtPr>
      <w:sdtEndPr/>
      <w:sdtContent>
        <w:p w14:paraId="4463A3F6" w14:textId="448907C3" w:rsidR="0020784C" w:rsidRDefault="009A177D">
          <w:pPr>
            <w:pStyle w:val="TOC1"/>
            <w:tabs>
              <w:tab w:val="left" w:pos="440"/>
              <w:tab w:val="right" w:pos="10790"/>
            </w:tabs>
            <w:rPr>
              <w:rFonts w:asciiTheme="minorHAnsi" w:eastAsiaTheme="minorEastAsia" w:hAnsiTheme="minorHAnsi" w:cstheme="minorBidi"/>
              <w:noProof/>
              <w:sz w:val="22"/>
              <w:szCs w:val="22"/>
              <w:lang w:eastAsia="en-US"/>
            </w:rPr>
          </w:pPr>
          <w:r>
            <w:fldChar w:fldCharType="begin"/>
          </w:r>
          <w:r>
            <w:instrText xml:space="preserve"> TOC \h \u \z </w:instrText>
          </w:r>
          <w:r>
            <w:fldChar w:fldCharType="separate"/>
          </w:r>
          <w:hyperlink w:anchor="_Toc64901851" w:history="1">
            <w:r w:rsidR="0020784C" w:rsidRPr="008F3E6E">
              <w:rPr>
                <w:rStyle w:val="Hyperlink"/>
                <w:noProof/>
              </w:rPr>
              <w:t>1.</w:t>
            </w:r>
            <w:r w:rsidR="0020784C">
              <w:rPr>
                <w:rFonts w:asciiTheme="minorHAnsi" w:eastAsiaTheme="minorEastAsia" w:hAnsiTheme="minorHAnsi" w:cstheme="minorBidi"/>
                <w:noProof/>
                <w:sz w:val="22"/>
                <w:szCs w:val="22"/>
                <w:lang w:eastAsia="en-US"/>
              </w:rPr>
              <w:tab/>
            </w:r>
            <w:r w:rsidR="0020784C" w:rsidRPr="008F3E6E">
              <w:rPr>
                <w:rStyle w:val="Hyperlink"/>
                <w:noProof/>
              </w:rPr>
              <w:t>Scope</w:t>
            </w:r>
            <w:r w:rsidR="0020784C">
              <w:rPr>
                <w:noProof/>
                <w:webHidden/>
              </w:rPr>
              <w:tab/>
            </w:r>
            <w:r w:rsidR="0020784C">
              <w:rPr>
                <w:noProof/>
                <w:webHidden/>
              </w:rPr>
              <w:fldChar w:fldCharType="begin"/>
            </w:r>
            <w:r w:rsidR="0020784C">
              <w:rPr>
                <w:noProof/>
                <w:webHidden/>
              </w:rPr>
              <w:instrText xml:space="preserve"> PAGEREF _Toc64901851 \h </w:instrText>
            </w:r>
            <w:r w:rsidR="0020784C">
              <w:rPr>
                <w:noProof/>
                <w:webHidden/>
              </w:rPr>
            </w:r>
            <w:r w:rsidR="0020784C">
              <w:rPr>
                <w:noProof/>
                <w:webHidden/>
              </w:rPr>
              <w:fldChar w:fldCharType="separate"/>
            </w:r>
            <w:r w:rsidR="0020784C">
              <w:rPr>
                <w:noProof/>
                <w:webHidden/>
              </w:rPr>
              <w:t>3</w:t>
            </w:r>
            <w:r w:rsidR="0020784C">
              <w:rPr>
                <w:noProof/>
                <w:webHidden/>
              </w:rPr>
              <w:fldChar w:fldCharType="end"/>
            </w:r>
          </w:hyperlink>
        </w:p>
        <w:p w14:paraId="3D95F1E1" w14:textId="0AB57A74" w:rsidR="0020784C" w:rsidRDefault="00847A45">
          <w:pPr>
            <w:pStyle w:val="TOC1"/>
            <w:tabs>
              <w:tab w:val="left" w:pos="440"/>
              <w:tab w:val="right" w:pos="10790"/>
            </w:tabs>
            <w:rPr>
              <w:rFonts w:asciiTheme="minorHAnsi" w:eastAsiaTheme="minorEastAsia" w:hAnsiTheme="minorHAnsi" w:cstheme="minorBidi"/>
              <w:noProof/>
              <w:sz w:val="22"/>
              <w:szCs w:val="22"/>
              <w:lang w:eastAsia="en-US"/>
            </w:rPr>
          </w:pPr>
          <w:hyperlink w:anchor="_Toc64901852" w:history="1">
            <w:r w:rsidR="0020784C" w:rsidRPr="008F3E6E">
              <w:rPr>
                <w:rStyle w:val="Hyperlink"/>
                <w:noProof/>
              </w:rPr>
              <w:t>2.</w:t>
            </w:r>
            <w:r w:rsidR="0020784C">
              <w:rPr>
                <w:rFonts w:asciiTheme="minorHAnsi" w:eastAsiaTheme="minorEastAsia" w:hAnsiTheme="minorHAnsi" w:cstheme="minorBidi"/>
                <w:noProof/>
                <w:sz w:val="22"/>
                <w:szCs w:val="22"/>
                <w:lang w:eastAsia="en-US"/>
              </w:rPr>
              <w:tab/>
            </w:r>
            <w:r w:rsidR="0020784C" w:rsidRPr="008F3E6E">
              <w:rPr>
                <w:rStyle w:val="Hyperlink"/>
                <w:noProof/>
              </w:rPr>
              <w:t>Overview</w:t>
            </w:r>
            <w:r w:rsidR="0020784C">
              <w:rPr>
                <w:noProof/>
                <w:webHidden/>
              </w:rPr>
              <w:tab/>
            </w:r>
            <w:r w:rsidR="0020784C">
              <w:rPr>
                <w:noProof/>
                <w:webHidden/>
              </w:rPr>
              <w:fldChar w:fldCharType="begin"/>
            </w:r>
            <w:r w:rsidR="0020784C">
              <w:rPr>
                <w:noProof/>
                <w:webHidden/>
              </w:rPr>
              <w:instrText xml:space="preserve"> PAGEREF _Toc64901852 \h </w:instrText>
            </w:r>
            <w:r w:rsidR="0020784C">
              <w:rPr>
                <w:noProof/>
                <w:webHidden/>
              </w:rPr>
            </w:r>
            <w:r w:rsidR="0020784C">
              <w:rPr>
                <w:noProof/>
                <w:webHidden/>
              </w:rPr>
              <w:fldChar w:fldCharType="separate"/>
            </w:r>
            <w:r w:rsidR="0020784C">
              <w:rPr>
                <w:noProof/>
                <w:webHidden/>
              </w:rPr>
              <w:t>3</w:t>
            </w:r>
            <w:r w:rsidR="0020784C">
              <w:rPr>
                <w:noProof/>
                <w:webHidden/>
              </w:rPr>
              <w:fldChar w:fldCharType="end"/>
            </w:r>
          </w:hyperlink>
        </w:p>
        <w:p w14:paraId="3C6D1297" w14:textId="5DE16401" w:rsidR="0020784C" w:rsidRDefault="00847A45">
          <w:pPr>
            <w:pStyle w:val="TOC1"/>
            <w:tabs>
              <w:tab w:val="left" w:pos="440"/>
              <w:tab w:val="right" w:pos="10790"/>
            </w:tabs>
            <w:rPr>
              <w:rFonts w:asciiTheme="minorHAnsi" w:eastAsiaTheme="minorEastAsia" w:hAnsiTheme="minorHAnsi" w:cstheme="minorBidi"/>
              <w:noProof/>
              <w:sz w:val="22"/>
              <w:szCs w:val="22"/>
              <w:lang w:eastAsia="en-US"/>
            </w:rPr>
          </w:pPr>
          <w:hyperlink w:anchor="_Toc64901853" w:history="1">
            <w:r w:rsidR="0020784C" w:rsidRPr="008F3E6E">
              <w:rPr>
                <w:rStyle w:val="Hyperlink"/>
                <w:noProof/>
              </w:rPr>
              <w:t>3.</w:t>
            </w:r>
            <w:r w:rsidR="0020784C">
              <w:rPr>
                <w:rFonts w:asciiTheme="minorHAnsi" w:eastAsiaTheme="minorEastAsia" w:hAnsiTheme="minorHAnsi" w:cstheme="minorBidi"/>
                <w:noProof/>
                <w:sz w:val="22"/>
                <w:szCs w:val="22"/>
                <w:lang w:eastAsia="en-US"/>
              </w:rPr>
              <w:tab/>
            </w:r>
            <w:r w:rsidR="0020784C" w:rsidRPr="008F3E6E">
              <w:rPr>
                <w:rStyle w:val="Hyperlink"/>
                <w:noProof/>
              </w:rPr>
              <w:t>Electrical</w:t>
            </w:r>
            <w:r w:rsidR="0020784C">
              <w:rPr>
                <w:noProof/>
                <w:webHidden/>
              </w:rPr>
              <w:tab/>
            </w:r>
            <w:r w:rsidR="0020784C">
              <w:rPr>
                <w:noProof/>
                <w:webHidden/>
              </w:rPr>
              <w:fldChar w:fldCharType="begin"/>
            </w:r>
            <w:r w:rsidR="0020784C">
              <w:rPr>
                <w:noProof/>
                <w:webHidden/>
              </w:rPr>
              <w:instrText xml:space="preserve"> PAGEREF _Toc64901853 \h </w:instrText>
            </w:r>
            <w:r w:rsidR="0020784C">
              <w:rPr>
                <w:noProof/>
                <w:webHidden/>
              </w:rPr>
            </w:r>
            <w:r w:rsidR="0020784C">
              <w:rPr>
                <w:noProof/>
                <w:webHidden/>
              </w:rPr>
              <w:fldChar w:fldCharType="separate"/>
            </w:r>
            <w:r w:rsidR="0020784C">
              <w:rPr>
                <w:noProof/>
                <w:webHidden/>
              </w:rPr>
              <w:t>3</w:t>
            </w:r>
            <w:r w:rsidR="0020784C">
              <w:rPr>
                <w:noProof/>
                <w:webHidden/>
              </w:rPr>
              <w:fldChar w:fldCharType="end"/>
            </w:r>
          </w:hyperlink>
        </w:p>
        <w:p w14:paraId="3F6EFA21" w14:textId="0776A824" w:rsidR="0020784C" w:rsidRDefault="00847A45">
          <w:pPr>
            <w:pStyle w:val="TOC1"/>
            <w:tabs>
              <w:tab w:val="left" w:pos="440"/>
              <w:tab w:val="right" w:pos="10790"/>
            </w:tabs>
            <w:rPr>
              <w:rFonts w:asciiTheme="minorHAnsi" w:eastAsiaTheme="minorEastAsia" w:hAnsiTheme="minorHAnsi" w:cstheme="minorBidi"/>
              <w:noProof/>
              <w:sz w:val="22"/>
              <w:szCs w:val="22"/>
              <w:lang w:eastAsia="en-US"/>
            </w:rPr>
          </w:pPr>
          <w:hyperlink w:anchor="_Toc64901854" w:history="1">
            <w:r w:rsidR="0020784C" w:rsidRPr="008F3E6E">
              <w:rPr>
                <w:rStyle w:val="Hyperlink"/>
                <w:noProof/>
              </w:rPr>
              <w:t>4.</w:t>
            </w:r>
            <w:r w:rsidR="0020784C">
              <w:rPr>
                <w:rFonts w:asciiTheme="minorHAnsi" w:eastAsiaTheme="minorEastAsia" w:hAnsiTheme="minorHAnsi" w:cstheme="minorBidi"/>
                <w:noProof/>
                <w:sz w:val="22"/>
                <w:szCs w:val="22"/>
                <w:lang w:eastAsia="en-US"/>
              </w:rPr>
              <w:tab/>
            </w:r>
            <w:r w:rsidR="0020784C" w:rsidRPr="008F3E6E">
              <w:rPr>
                <w:rStyle w:val="Hyperlink"/>
                <w:noProof/>
              </w:rPr>
              <w:t>Environmental</w:t>
            </w:r>
            <w:r w:rsidR="0020784C">
              <w:rPr>
                <w:noProof/>
                <w:webHidden/>
              </w:rPr>
              <w:tab/>
            </w:r>
            <w:r w:rsidR="0020784C">
              <w:rPr>
                <w:noProof/>
                <w:webHidden/>
              </w:rPr>
              <w:fldChar w:fldCharType="begin"/>
            </w:r>
            <w:r w:rsidR="0020784C">
              <w:rPr>
                <w:noProof/>
                <w:webHidden/>
              </w:rPr>
              <w:instrText xml:space="preserve"> PAGEREF _Toc64901854 \h </w:instrText>
            </w:r>
            <w:r w:rsidR="0020784C">
              <w:rPr>
                <w:noProof/>
                <w:webHidden/>
              </w:rPr>
            </w:r>
            <w:r w:rsidR="0020784C">
              <w:rPr>
                <w:noProof/>
                <w:webHidden/>
              </w:rPr>
              <w:fldChar w:fldCharType="separate"/>
            </w:r>
            <w:r w:rsidR="0020784C">
              <w:rPr>
                <w:noProof/>
                <w:webHidden/>
              </w:rPr>
              <w:t>3</w:t>
            </w:r>
            <w:r w:rsidR="0020784C">
              <w:rPr>
                <w:noProof/>
                <w:webHidden/>
              </w:rPr>
              <w:fldChar w:fldCharType="end"/>
            </w:r>
          </w:hyperlink>
        </w:p>
        <w:p w14:paraId="1F7EA493" w14:textId="238EF09F" w:rsidR="0020784C" w:rsidRDefault="00847A45">
          <w:pPr>
            <w:pStyle w:val="TOC1"/>
            <w:tabs>
              <w:tab w:val="left" w:pos="440"/>
              <w:tab w:val="right" w:pos="10790"/>
            </w:tabs>
            <w:rPr>
              <w:rFonts w:asciiTheme="minorHAnsi" w:eastAsiaTheme="minorEastAsia" w:hAnsiTheme="minorHAnsi" w:cstheme="minorBidi"/>
              <w:noProof/>
              <w:sz w:val="22"/>
              <w:szCs w:val="22"/>
              <w:lang w:eastAsia="en-US"/>
            </w:rPr>
          </w:pPr>
          <w:hyperlink w:anchor="_Toc64901855" w:history="1">
            <w:r w:rsidR="0020784C" w:rsidRPr="008F3E6E">
              <w:rPr>
                <w:rStyle w:val="Hyperlink"/>
                <w:noProof/>
              </w:rPr>
              <w:t>5.</w:t>
            </w:r>
            <w:r w:rsidR="0020784C">
              <w:rPr>
                <w:rFonts w:asciiTheme="minorHAnsi" w:eastAsiaTheme="minorEastAsia" w:hAnsiTheme="minorHAnsi" w:cstheme="minorBidi"/>
                <w:noProof/>
                <w:sz w:val="22"/>
                <w:szCs w:val="22"/>
                <w:lang w:eastAsia="en-US"/>
              </w:rPr>
              <w:tab/>
            </w:r>
            <w:r w:rsidR="0020784C" w:rsidRPr="008F3E6E">
              <w:rPr>
                <w:rStyle w:val="Hyperlink"/>
                <w:noProof/>
              </w:rPr>
              <w:t>Mechanical</w:t>
            </w:r>
            <w:r w:rsidR="0020784C">
              <w:rPr>
                <w:noProof/>
                <w:webHidden/>
              </w:rPr>
              <w:tab/>
            </w:r>
            <w:r w:rsidR="0020784C">
              <w:rPr>
                <w:noProof/>
                <w:webHidden/>
              </w:rPr>
              <w:fldChar w:fldCharType="begin"/>
            </w:r>
            <w:r w:rsidR="0020784C">
              <w:rPr>
                <w:noProof/>
                <w:webHidden/>
              </w:rPr>
              <w:instrText xml:space="preserve"> PAGEREF _Toc64901855 \h </w:instrText>
            </w:r>
            <w:r w:rsidR="0020784C">
              <w:rPr>
                <w:noProof/>
                <w:webHidden/>
              </w:rPr>
            </w:r>
            <w:r w:rsidR="0020784C">
              <w:rPr>
                <w:noProof/>
                <w:webHidden/>
              </w:rPr>
              <w:fldChar w:fldCharType="separate"/>
            </w:r>
            <w:r w:rsidR="0020784C">
              <w:rPr>
                <w:noProof/>
                <w:webHidden/>
              </w:rPr>
              <w:t>4</w:t>
            </w:r>
            <w:r w:rsidR="0020784C">
              <w:rPr>
                <w:noProof/>
                <w:webHidden/>
              </w:rPr>
              <w:fldChar w:fldCharType="end"/>
            </w:r>
          </w:hyperlink>
        </w:p>
        <w:p w14:paraId="587C540C" w14:textId="2E878032" w:rsidR="0020784C" w:rsidRDefault="00847A45">
          <w:pPr>
            <w:pStyle w:val="TOC2"/>
            <w:tabs>
              <w:tab w:val="right" w:pos="10790"/>
            </w:tabs>
            <w:rPr>
              <w:rFonts w:asciiTheme="minorHAnsi" w:eastAsiaTheme="minorEastAsia" w:hAnsiTheme="minorHAnsi" w:cstheme="minorBidi"/>
              <w:noProof/>
              <w:sz w:val="22"/>
              <w:szCs w:val="22"/>
              <w:lang w:eastAsia="en-US"/>
            </w:rPr>
          </w:pPr>
          <w:hyperlink w:anchor="_Toc64901856" w:history="1">
            <w:r w:rsidR="0020784C" w:rsidRPr="008F3E6E">
              <w:rPr>
                <w:rStyle w:val="Hyperlink"/>
                <w:noProof/>
              </w:rPr>
              <w:t>5.1 Geometry</w:t>
            </w:r>
            <w:r w:rsidR="0020784C">
              <w:rPr>
                <w:noProof/>
                <w:webHidden/>
              </w:rPr>
              <w:tab/>
            </w:r>
            <w:r w:rsidR="0020784C">
              <w:rPr>
                <w:noProof/>
                <w:webHidden/>
              </w:rPr>
              <w:fldChar w:fldCharType="begin"/>
            </w:r>
            <w:r w:rsidR="0020784C">
              <w:rPr>
                <w:noProof/>
                <w:webHidden/>
              </w:rPr>
              <w:instrText xml:space="preserve"> PAGEREF _Toc64901856 \h </w:instrText>
            </w:r>
            <w:r w:rsidR="0020784C">
              <w:rPr>
                <w:noProof/>
                <w:webHidden/>
              </w:rPr>
            </w:r>
            <w:r w:rsidR="0020784C">
              <w:rPr>
                <w:noProof/>
                <w:webHidden/>
              </w:rPr>
              <w:fldChar w:fldCharType="separate"/>
            </w:r>
            <w:r w:rsidR="0020784C">
              <w:rPr>
                <w:noProof/>
                <w:webHidden/>
              </w:rPr>
              <w:t>4</w:t>
            </w:r>
            <w:r w:rsidR="0020784C">
              <w:rPr>
                <w:noProof/>
                <w:webHidden/>
              </w:rPr>
              <w:fldChar w:fldCharType="end"/>
            </w:r>
          </w:hyperlink>
        </w:p>
        <w:p w14:paraId="34B1367D" w14:textId="7EC2BC04" w:rsidR="0020784C" w:rsidRDefault="00847A45">
          <w:pPr>
            <w:pStyle w:val="TOC2"/>
            <w:tabs>
              <w:tab w:val="right" w:pos="10790"/>
            </w:tabs>
            <w:rPr>
              <w:rFonts w:asciiTheme="minorHAnsi" w:eastAsiaTheme="minorEastAsia" w:hAnsiTheme="minorHAnsi" w:cstheme="minorBidi"/>
              <w:noProof/>
              <w:sz w:val="22"/>
              <w:szCs w:val="22"/>
              <w:lang w:eastAsia="en-US"/>
            </w:rPr>
          </w:pPr>
          <w:hyperlink w:anchor="_Toc64901857" w:history="1">
            <w:r w:rsidR="0020784C" w:rsidRPr="008F3E6E">
              <w:rPr>
                <w:rStyle w:val="Hyperlink"/>
                <w:noProof/>
              </w:rPr>
              <w:t>5.2 Mating to the ORv3 Busbar</w:t>
            </w:r>
            <w:r w:rsidR="0020784C">
              <w:rPr>
                <w:noProof/>
                <w:webHidden/>
              </w:rPr>
              <w:tab/>
            </w:r>
            <w:r w:rsidR="0020784C">
              <w:rPr>
                <w:noProof/>
                <w:webHidden/>
              </w:rPr>
              <w:fldChar w:fldCharType="begin"/>
            </w:r>
            <w:r w:rsidR="0020784C">
              <w:rPr>
                <w:noProof/>
                <w:webHidden/>
              </w:rPr>
              <w:instrText xml:space="preserve"> PAGEREF _Toc64901857 \h </w:instrText>
            </w:r>
            <w:r w:rsidR="0020784C">
              <w:rPr>
                <w:noProof/>
                <w:webHidden/>
              </w:rPr>
            </w:r>
            <w:r w:rsidR="0020784C">
              <w:rPr>
                <w:noProof/>
                <w:webHidden/>
              </w:rPr>
              <w:fldChar w:fldCharType="separate"/>
            </w:r>
            <w:r w:rsidR="0020784C">
              <w:rPr>
                <w:noProof/>
                <w:webHidden/>
              </w:rPr>
              <w:t>5</w:t>
            </w:r>
            <w:r w:rsidR="0020784C">
              <w:rPr>
                <w:noProof/>
                <w:webHidden/>
              </w:rPr>
              <w:fldChar w:fldCharType="end"/>
            </w:r>
          </w:hyperlink>
        </w:p>
        <w:p w14:paraId="0D8422FE" w14:textId="5CBBCB91" w:rsidR="0020784C" w:rsidRDefault="00847A45">
          <w:pPr>
            <w:pStyle w:val="TOC1"/>
            <w:tabs>
              <w:tab w:val="left" w:pos="440"/>
              <w:tab w:val="right" w:pos="10790"/>
            </w:tabs>
            <w:rPr>
              <w:rFonts w:asciiTheme="minorHAnsi" w:eastAsiaTheme="minorEastAsia" w:hAnsiTheme="minorHAnsi" w:cstheme="minorBidi"/>
              <w:noProof/>
              <w:sz w:val="22"/>
              <w:szCs w:val="22"/>
              <w:lang w:eastAsia="en-US"/>
            </w:rPr>
          </w:pPr>
          <w:hyperlink w:anchor="_Toc64901858" w:history="1">
            <w:r w:rsidR="0020784C" w:rsidRPr="008F3E6E">
              <w:rPr>
                <w:rStyle w:val="Hyperlink"/>
                <w:noProof/>
              </w:rPr>
              <w:t>6.</w:t>
            </w:r>
            <w:r w:rsidR="0020784C">
              <w:rPr>
                <w:rFonts w:asciiTheme="minorHAnsi" w:eastAsiaTheme="minorEastAsia" w:hAnsiTheme="minorHAnsi" w:cstheme="minorBidi"/>
                <w:noProof/>
                <w:sz w:val="22"/>
                <w:szCs w:val="22"/>
                <w:lang w:eastAsia="en-US"/>
              </w:rPr>
              <w:tab/>
            </w:r>
            <w:r w:rsidR="0020784C" w:rsidRPr="008F3E6E">
              <w:rPr>
                <w:rStyle w:val="Hyperlink"/>
                <w:noProof/>
              </w:rPr>
              <w:t>Quality</w:t>
            </w:r>
            <w:r w:rsidR="0020784C">
              <w:rPr>
                <w:noProof/>
                <w:webHidden/>
              </w:rPr>
              <w:tab/>
            </w:r>
            <w:r w:rsidR="0020784C">
              <w:rPr>
                <w:noProof/>
                <w:webHidden/>
              </w:rPr>
              <w:fldChar w:fldCharType="begin"/>
            </w:r>
            <w:r w:rsidR="0020784C">
              <w:rPr>
                <w:noProof/>
                <w:webHidden/>
              </w:rPr>
              <w:instrText xml:space="preserve"> PAGEREF _Toc64901858 \h </w:instrText>
            </w:r>
            <w:r w:rsidR="0020784C">
              <w:rPr>
                <w:noProof/>
                <w:webHidden/>
              </w:rPr>
            </w:r>
            <w:r w:rsidR="0020784C">
              <w:rPr>
                <w:noProof/>
                <w:webHidden/>
              </w:rPr>
              <w:fldChar w:fldCharType="separate"/>
            </w:r>
            <w:r w:rsidR="0020784C">
              <w:rPr>
                <w:noProof/>
                <w:webHidden/>
              </w:rPr>
              <w:t>6</w:t>
            </w:r>
            <w:r w:rsidR="0020784C">
              <w:rPr>
                <w:noProof/>
                <w:webHidden/>
              </w:rPr>
              <w:fldChar w:fldCharType="end"/>
            </w:r>
          </w:hyperlink>
        </w:p>
        <w:p w14:paraId="213F2BFD" w14:textId="7259CCE1" w:rsidR="0020784C" w:rsidRDefault="00847A45">
          <w:pPr>
            <w:pStyle w:val="TOC1"/>
            <w:tabs>
              <w:tab w:val="left" w:pos="440"/>
              <w:tab w:val="right" w:pos="10790"/>
            </w:tabs>
            <w:rPr>
              <w:rFonts w:asciiTheme="minorHAnsi" w:eastAsiaTheme="minorEastAsia" w:hAnsiTheme="minorHAnsi" w:cstheme="minorBidi"/>
              <w:noProof/>
              <w:sz w:val="22"/>
              <w:szCs w:val="22"/>
              <w:lang w:eastAsia="en-US"/>
            </w:rPr>
          </w:pPr>
          <w:hyperlink w:anchor="_Toc64901859" w:history="1">
            <w:r w:rsidR="0020784C" w:rsidRPr="008F3E6E">
              <w:rPr>
                <w:rStyle w:val="Hyperlink"/>
                <w:noProof/>
              </w:rPr>
              <w:t>7.</w:t>
            </w:r>
            <w:r w:rsidR="0020784C">
              <w:rPr>
                <w:rFonts w:asciiTheme="minorHAnsi" w:eastAsiaTheme="minorEastAsia" w:hAnsiTheme="minorHAnsi" w:cstheme="minorBidi"/>
                <w:noProof/>
                <w:sz w:val="22"/>
                <w:szCs w:val="22"/>
                <w:lang w:eastAsia="en-US"/>
              </w:rPr>
              <w:tab/>
            </w:r>
            <w:r w:rsidR="0020784C" w:rsidRPr="008F3E6E">
              <w:rPr>
                <w:rStyle w:val="Hyperlink"/>
                <w:noProof/>
              </w:rPr>
              <w:t>Regulatory</w:t>
            </w:r>
            <w:r w:rsidR="0020784C">
              <w:rPr>
                <w:noProof/>
                <w:webHidden/>
              </w:rPr>
              <w:tab/>
            </w:r>
            <w:r w:rsidR="0020784C">
              <w:rPr>
                <w:noProof/>
                <w:webHidden/>
              </w:rPr>
              <w:fldChar w:fldCharType="begin"/>
            </w:r>
            <w:r w:rsidR="0020784C">
              <w:rPr>
                <w:noProof/>
                <w:webHidden/>
              </w:rPr>
              <w:instrText xml:space="preserve"> PAGEREF _Toc64901859 \h </w:instrText>
            </w:r>
            <w:r w:rsidR="0020784C">
              <w:rPr>
                <w:noProof/>
                <w:webHidden/>
              </w:rPr>
            </w:r>
            <w:r w:rsidR="0020784C">
              <w:rPr>
                <w:noProof/>
                <w:webHidden/>
              </w:rPr>
              <w:fldChar w:fldCharType="separate"/>
            </w:r>
            <w:r w:rsidR="0020784C">
              <w:rPr>
                <w:noProof/>
                <w:webHidden/>
              </w:rPr>
              <w:t>8</w:t>
            </w:r>
            <w:r w:rsidR="0020784C">
              <w:rPr>
                <w:noProof/>
                <w:webHidden/>
              </w:rPr>
              <w:fldChar w:fldCharType="end"/>
            </w:r>
          </w:hyperlink>
        </w:p>
        <w:p w14:paraId="0F8747DA" w14:textId="3E112B60" w:rsidR="0020784C" w:rsidRDefault="00847A45">
          <w:pPr>
            <w:pStyle w:val="TOC1"/>
            <w:tabs>
              <w:tab w:val="left" w:pos="440"/>
              <w:tab w:val="right" w:pos="10790"/>
            </w:tabs>
            <w:rPr>
              <w:rFonts w:asciiTheme="minorHAnsi" w:eastAsiaTheme="minorEastAsia" w:hAnsiTheme="minorHAnsi" w:cstheme="minorBidi"/>
              <w:noProof/>
              <w:sz w:val="22"/>
              <w:szCs w:val="22"/>
              <w:lang w:eastAsia="en-US"/>
            </w:rPr>
          </w:pPr>
          <w:hyperlink w:anchor="_Toc64901860" w:history="1">
            <w:r w:rsidR="0020784C" w:rsidRPr="008F3E6E">
              <w:rPr>
                <w:rStyle w:val="Hyperlink"/>
                <w:noProof/>
              </w:rPr>
              <w:t>8.</w:t>
            </w:r>
            <w:r w:rsidR="0020784C">
              <w:rPr>
                <w:rFonts w:asciiTheme="minorHAnsi" w:eastAsiaTheme="minorEastAsia" w:hAnsiTheme="minorHAnsi" w:cstheme="minorBidi"/>
                <w:noProof/>
                <w:sz w:val="22"/>
                <w:szCs w:val="22"/>
                <w:lang w:eastAsia="en-US"/>
              </w:rPr>
              <w:tab/>
            </w:r>
            <w:r w:rsidR="0020784C" w:rsidRPr="008F3E6E">
              <w:rPr>
                <w:rStyle w:val="Hyperlink"/>
                <w:noProof/>
              </w:rPr>
              <w:t>Ordering Part Numbers</w:t>
            </w:r>
            <w:r w:rsidR="0020784C">
              <w:rPr>
                <w:noProof/>
                <w:webHidden/>
              </w:rPr>
              <w:tab/>
            </w:r>
            <w:r w:rsidR="0020784C">
              <w:rPr>
                <w:noProof/>
                <w:webHidden/>
              </w:rPr>
              <w:fldChar w:fldCharType="begin"/>
            </w:r>
            <w:r w:rsidR="0020784C">
              <w:rPr>
                <w:noProof/>
                <w:webHidden/>
              </w:rPr>
              <w:instrText xml:space="preserve"> PAGEREF _Toc64901860 \h </w:instrText>
            </w:r>
            <w:r w:rsidR="0020784C">
              <w:rPr>
                <w:noProof/>
                <w:webHidden/>
              </w:rPr>
            </w:r>
            <w:r w:rsidR="0020784C">
              <w:rPr>
                <w:noProof/>
                <w:webHidden/>
              </w:rPr>
              <w:fldChar w:fldCharType="separate"/>
            </w:r>
            <w:r w:rsidR="0020784C">
              <w:rPr>
                <w:noProof/>
                <w:webHidden/>
              </w:rPr>
              <w:t>8</w:t>
            </w:r>
            <w:r w:rsidR="0020784C">
              <w:rPr>
                <w:noProof/>
                <w:webHidden/>
              </w:rPr>
              <w:fldChar w:fldCharType="end"/>
            </w:r>
          </w:hyperlink>
        </w:p>
        <w:p w14:paraId="53DC3FD9" w14:textId="15CB6D13" w:rsidR="0020784C" w:rsidRDefault="00847A45">
          <w:pPr>
            <w:pStyle w:val="TOC1"/>
            <w:tabs>
              <w:tab w:val="left" w:pos="440"/>
              <w:tab w:val="right" w:pos="10790"/>
            </w:tabs>
            <w:rPr>
              <w:rFonts w:asciiTheme="minorHAnsi" w:eastAsiaTheme="minorEastAsia" w:hAnsiTheme="minorHAnsi" w:cstheme="minorBidi"/>
              <w:noProof/>
              <w:sz w:val="22"/>
              <w:szCs w:val="22"/>
              <w:lang w:eastAsia="en-US"/>
            </w:rPr>
          </w:pPr>
          <w:hyperlink w:anchor="_Toc64901861" w:history="1">
            <w:r w:rsidR="0020784C" w:rsidRPr="008F3E6E">
              <w:rPr>
                <w:rStyle w:val="Hyperlink"/>
                <w:noProof/>
              </w:rPr>
              <w:t>9.</w:t>
            </w:r>
            <w:r w:rsidR="0020784C">
              <w:rPr>
                <w:rFonts w:asciiTheme="minorHAnsi" w:eastAsiaTheme="minorEastAsia" w:hAnsiTheme="minorHAnsi" w:cstheme="minorBidi"/>
                <w:noProof/>
                <w:sz w:val="22"/>
                <w:szCs w:val="22"/>
                <w:lang w:eastAsia="en-US"/>
              </w:rPr>
              <w:tab/>
            </w:r>
            <w:r w:rsidR="0020784C" w:rsidRPr="008F3E6E">
              <w:rPr>
                <w:rStyle w:val="Hyperlink"/>
                <w:noProof/>
              </w:rPr>
              <w:t>Revisions</w:t>
            </w:r>
            <w:r w:rsidR="0020784C">
              <w:rPr>
                <w:noProof/>
                <w:webHidden/>
              </w:rPr>
              <w:tab/>
            </w:r>
            <w:r w:rsidR="0020784C">
              <w:rPr>
                <w:noProof/>
                <w:webHidden/>
              </w:rPr>
              <w:fldChar w:fldCharType="begin"/>
            </w:r>
            <w:r w:rsidR="0020784C">
              <w:rPr>
                <w:noProof/>
                <w:webHidden/>
              </w:rPr>
              <w:instrText xml:space="preserve"> PAGEREF _Toc64901861 \h </w:instrText>
            </w:r>
            <w:r w:rsidR="0020784C">
              <w:rPr>
                <w:noProof/>
                <w:webHidden/>
              </w:rPr>
            </w:r>
            <w:r w:rsidR="0020784C">
              <w:rPr>
                <w:noProof/>
                <w:webHidden/>
              </w:rPr>
              <w:fldChar w:fldCharType="separate"/>
            </w:r>
            <w:r w:rsidR="0020784C">
              <w:rPr>
                <w:noProof/>
                <w:webHidden/>
              </w:rPr>
              <w:t>8</w:t>
            </w:r>
            <w:r w:rsidR="0020784C">
              <w:rPr>
                <w:noProof/>
                <w:webHidden/>
              </w:rPr>
              <w:fldChar w:fldCharType="end"/>
            </w:r>
          </w:hyperlink>
        </w:p>
        <w:p w14:paraId="5F647259" w14:textId="438A56E0" w:rsidR="00D01908" w:rsidRDefault="009A177D">
          <w:pPr>
            <w:tabs>
              <w:tab w:val="right" w:pos="9360"/>
            </w:tabs>
            <w:spacing w:before="200" w:after="80"/>
            <w:rPr>
              <w:rFonts w:ascii="Calibri" w:eastAsia="Calibri" w:hAnsi="Calibri" w:cs="Calibri"/>
              <w:sz w:val="24"/>
              <w:szCs w:val="24"/>
            </w:rPr>
          </w:pPr>
          <w:r>
            <w:fldChar w:fldCharType="end"/>
          </w:r>
        </w:p>
      </w:sdtContent>
    </w:sdt>
    <w:p w14:paraId="14D51551" w14:textId="77777777" w:rsidR="00D01908" w:rsidRPr="004759A9" w:rsidRDefault="009A177D" w:rsidP="004759A9">
      <w:pPr>
        <w:pStyle w:val="Heading1"/>
      </w:pPr>
      <w:r>
        <w:br w:type="page"/>
      </w:r>
      <w:bookmarkStart w:id="1" w:name="_Toc64901851"/>
      <w:r w:rsidR="39FBD6E0">
        <w:lastRenderedPageBreak/>
        <w:t>Scope</w:t>
      </w:r>
      <w:bookmarkEnd w:id="1"/>
    </w:p>
    <w:p w14:paraId="3FDEE0C4" w14:textId="02DD9ED7" w:rsidR="004759A9" w:rsidRDefault="009A177D" w:rsidP="004759A9">
      <w:pPr>
        <w:spacing w:before="280" w:after="280"/>
      </w:pPr>
      <w:bookmarkStart w:id="2" w:name="_tyjcwt" w:colFirst="0" w:colLast="0"/>
      <w:bookmarkEnd w:id="2"/>
      <w:r>
        <w:t xml:space="preserve">This document defines the technical specifications for </w:t>
      </w:r>
      <w:r w:rsidR="004759A9">
        <w:t xml:space="preserve">an </w:t>
      </w:r>
      <w:r w:rsidR="00B5342D" w:rsidRPr="00B5342D">
        <w:t>Open Rack V3</w:t>
      </w:r>
      <w:r w:rsidR="00DB0F64">
        <w:t xml:space="preserve"> Power Output </w:t>
      </w:r>
      <w:r w:rsidR="00B5342D" w:rsidRPr="00B5342D">
        <w:t>Connector</w:t>
      </w:r>
      <w:r w:rsidR="00B5342D">
        <w:t xml:space="preserve"> </w:t>
      </w:r>
      <w:r>
        <w:t xml:space="preserve">used in </w:t>
      </w:r>
      <w:r w:rsidR="001314EF">
        <w:t xml:space="preserve">the </w:t>
      </w:r>
      <w:r>
        <w:t>Open Compute Projec</w:t>
      </w:r>
      <w:r w:rsidR="004759A9">
        <w:t>t.</w:t>
      </w:r>
    </w:p>
    <w:p w14:paraId="1F5B6877" w14:textId="678DFF63" w:rsidR="00D01908" w:rsidRPr="004759A9" w:rsidRDefault="6033B941" w:rsidP="004759A9">
      <w:pPr>
        <w:pStyle w:val="Heading1"/>
      </w:pPr>
      <w:bookmarkStart w:id="3" w:name="_Toc64901852"/>
      <w:r>
        <w:t>Overview</w:t>
      </w:r>
      <w:bookmarkEnd w:id="3"/>
    </w:p>
    <w:p w14:paraId="016E9B51" w14:textId="6976FB23" w:rsidR="004759A9" w:rsidRDefault="3464D624" w:rsidP="17D512DD">
      <w:pPr>
        <w:spacing w:before="280" w:after="280"/>
        <w:rPr>
          <w:sz w:val="22"/>
          <w:szCs w:val="22"/>
        </w:rPr>
      </w:pPr>
      <w:r w:rsidRPr="3D20E7B9">
        <w:rPr>
          <w:sz w:val="22"/>
          <w:szCs w:val="22"/>
        </w:rPr>
        <w:t xml:space="preserve">This interconnection </w:t>
      </w:r>
      <w:r w:rsidR="00DA40D9">
        <w:rPr>
          <w:sz w:val="22"/>
          <w:szCs w:val="22"/>
        </w:rPr>
        <w:t xml:space="preserve">is the power interface between </w:t>
      </w:r>
      <w:r w:rsidRPr="3D20E7B9">
        <w:rPr>
          <w:sz w:val="22"/>
          <w:szCs w:val="22"/>
        </w:rPr>
        <w:t xml:space="preserve">Open Rack V3 </w:t>
      </w:r>
      <w:r w:rsidR="00DB0F64">
        <w:rPr>
          <w:sz w:val="22"/>
          <w:szCs w:val="22"/>
        </w:rPr>
        <w:t xml:space="preserve">Power shelves (PSU Shelf and BBU Shelf) </w:t>
      </w:r>
      <w:r w:rsidR="00DA40D9">
        <w:rPr>
          <w:sz w:val="22"/>
          <w:szCs w:val="22"/>
        </w:rPr>
        <w:t>and the Open Rack V3 48V bus bar</w:t>
      </w:r>
      <w:r w:rsidRPr="3D20E7B9">
        <w:rPr>
          <w:sz w:val="22"/>
          <w:szCs w:val="22"/>
        </w:rPr>
        <w:t>.</w:t>
      </w:r>
    </w:p>
    <w:p w14:paraId="368E6385" w14:textId="24D2C175" w:rsidR="00724B51" w:rsidRDefault="00724B51" w:rsidP="17D512DD">
      <w:pPr>
        <w:spacing w:before="280" w:after="280"/>
        <w:rPr>
          <w:sz w:val="22"/>
          <w:szCs w:val="22"/>
        </w:rPr>
      </w:pPr>
    </w:p>
    <w:p w14:paraId="76F571BF" w14:textId="315841F9" w:rsidR="00993CFA" w:rsidRDefault="005E266D" w:rsidP="00993CFA">
      <w:pPr>
        <w:keepNext/>
        <w:spacing w:before="280" w:after="280"/>
      </w:pPr>
      <w:r>
        <w:t xml:space="preserve">                     </w:t>
      </w:r>
      <w:r w:rsidR="00954F76">
        <w:rPr>
          <w:noProof/>
        </w:rPr>
        <w:drawing>
          <wp:inline distT="0" distB="0" distL="0" distR="0" wp14:anchorId="5CDCD5E5" wp14:editId="246367A7">
            <wp:extent cx="5416550" cy="335640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6977"/>
                    <a:stretch/>
                  </pic:blipFill>
                  <pic:spPr bwMode="auto">
                    <a:xfrm>
                      <a:off x="0" y="0"/>
                      <a:ext cx="5454644" cy="3380014"/>
                    </a:xfrm>
                    <a:prstGeom prst="rect">
                      <a:avLst/>
                    </a:prstGeom>
                    <a:ln>
                      <a:noFill/>
                    </a:ln>
                    <a:extLst>
                      <a:ext uri="{53640926-AAD7-44D8-BBD7-CCE9431645EC}">
                        <a14:shadowObscured xmlns:a14="http://schemas.microsoft.com/office/drawing/2010/main"/>
                      </a:ext>
                    </a:extLst>
                  </pic:spPr>
                </pic:pic>
              </a:graphicData>
            </a:graphic>
          </wp:inline>
        </w:drawing>
      </w:r>
    </w:p>
    <w:p w14:paraId="18205775" w14:textId="3EA4124D" w:rsidR="00724B51" w:rsidRPr="006C5ADA" w:rsidRDefault="005E266D" w:rsidP="00993CFA">
      <w:pPr>
        <w:pStyle w:val="Caption"/>
        <w:jc w:val="center"/>
        <w:rPr>
          <w:b/>
          <w:i w:val="0"/>
          <w:color w:val="auto"/>
          <w:sz w:val="22"/>
        </w:rPr>
      </w:pPr>
      <w:r>
        <w:rPr>
          <w:b/>
          <w:i w:val="0"/>
          <w:color w:val="auto"/>
          <w:sz w:val="22"/>
        </w:rPr>
        <w:t xml:space="preserve"> F</w:t>
      </w:r>
      <w:r w:rsidR="00993CFA" w:rsidRPr="006C5ADA">
        <w:rPr>
          <w:b/>
          <w:i w:val="0"/>
          <w:color w:val="auto"/>
          <w:sz w:val="22"/>
        </w:rPr>
        <w:t xml:space="preserve">igure </w:t>
      </w:r>
      <w:r w:rsidR="00993CFA" w:rsidRPr="006C5ADA">
        <w:rPr>
          <w:b/>
          <w:i w:val="0"/>
          <w:color w:val="auto"/>
          <w:sz w:val="22"/>
        </w:rPr>
        <w:fldChar w:fldCharType="begin"/>
      </w:r>
      <w:r w:rsidR="00993CFA" w:rsidRPr="006C5ADA">
        <w:rPr>
          <w:b/>
          <w:i w:val="0"/>
          <w:color w:val="auto"/>
          <w:sz w:val="22"/>
        </w:rPr>
        <w:instrText xml:space="preserve"> SEQ Figure \* ARABIC </w:instrText>
      </w:r>
      <w:r w:rsidR="00993CFA" w:rsidRPr="006C5ADA">
        <w:rPr>
          <w:b/>
          <w:i w:val="0"/>
          <w:color w:val="auto"/>
          <w:sz w:val="22"/>
        </w:rPr>
        <w:fldChar w:fldCharType="separate"/>
      </w:r>
      <w:r w:rsidR="00993CFA" w:rsidRPr="006C5ADA">
        <w:rPr>
          <w:b/>
          <w:i w:val="0"/>
          <w:noProof/>
          <w:color w:val="auto"/>
          <w:sz w:val="22"/>
        </w:rPr>
        <w:t>1</w:t>
      </w:r>
      <w:r w:rsidR="00993CFA" w:rsidRPr="006C5ADA">
        <w:rPr>
          <w:b/>
          <w:i w:val="0"/>
          <w:color w:val="auto"/>
          <w:sz w:val="22"/>
        </w:rPr>
        <w:fldChar w:fldCharType="end"/>
      </w:r>
      <w:r w:rsidR="00993CFA" w:rsidRPr="006C5ADA">
        <w:rPr>
          <w:b/>
          <w:i w:val="0"/>
          <w:color w:val="auto"/>
          <w:sz w:val="22"/>
        </w:rPr>
        <w:t xml:space="preserve">: </w:t>
      </w:r>
      <w:r w:rsidR="00954F76">
        <w:rPr>
          <w:b/>
          <w:i w:val="0"/>
          <w:color w:val="auto"/>
          <w:sz w:val="22"/>
        </w:rPr>
        <w:t>1OU Power Shelf</w:t>
      </w:r>
      <w:r w:rsidR="00993CFA" w:rsidRPr="006C5ADA">
        <w:rPr>
          <w:b/>
          <w:i w:val="0"/>
          <w:color w:val="auto"/>
          <w:sz w:val="22"/>
        </w:rPr>
        <w:t xml:space="preserve"> and ORv3 Busbar</w:t>
      </w:r>
    </w:p>
    <w:p w14:paraId="0FE6C49A" w14:textId="368FF9A9" w:rsidR="004759A9" w:rsidRDefault="47B3C779" w:rsidP="004759A9">
      <w:pPr>
        <w:pStyle w:val="Heading1"/>
      </w:pPr>
      <w:bookmarkStart w:id="4" w:name="_Toc64901853"/>
      <w:r>
        <w:t>Electrical</w:t>
      </w:r>
      <w:bookmarkEnd w:id="4"/>
    </w:p>
    <w:p w14:paraId="726B47CF" w14:textId="1B86680F" w:rsidR="004759A9" w:rsidRPr="00632D44" w:rsidRDefault="098722E4" w:rsidP="17D512DD">
      <w:pPr>
        <w:pStyle w:val="ListParagraph"/>
        <w:numPr>
          <w:ilvl w:val="0"/>
          <w:numId w:val="5"/>
        </w:numPr>
        <w:spacing w:before="280" w:after="280"/>
        <w:rPr>
          <w:color w:val="444444"/>
          <w:sz w:val="22"/>
          <w:szCs w:val="22"/>
        </w:rPr>
      </w:pPr>
      <w:r w:rsidRPr="00632D44">
        <w:rPr>
          <w:color w:val="444444"/>
          <w:sz w:val="22"/>
          <w:szCs w:val="22"/>
        </w:rPr>
        <w:t xml:space="preserve">Voltage range: </w:t>
      </w:r>
      <w:r w:rsidR="00632D44" w:rsidRPr="00632D44">
        <w:rPr>
          <w:color w:val="444444"/>
          <w:sz w:val="22"/>
          <w:szCs w:val="22"/>
        </w:rPr>
        <w:t>4</w:t>
      </w:r>
      <w:r w:rsidR="00FC2F40">
        <w:rPr>
          <w:color w:val="444444"/>
          <w:sz w:val="22"/>
          <w:szCs w:val="22"/>
        </w:rPr>
        <w:t>6.0</w:t>
      </w:r>
      <w:r w:rsidR="74C874F4" w:rsidRPr="00632D44">
        <w:rPr>
          <w:color w:val="444444"/>
          <w:sz w:val="22"/>
          <w:szCs w:val="22"/>
        </w:rPr>
        <w:t>V</w:t>
      </w:r>
      <w:r w:rsidRPr="00632D44">
        <w:rPr>
          <w:color w:val="444444"/>
          <w:sz w:val="22"/>
          <w:szCs w:val="22"/>
        </w:rPr>
        <w:t xml:space="preserve"> – </w:t>
      </w:r>
      <w:r w:rsidR="00632D44" w:rsidRPr="00632D44">
        <w:rPr>
          <w:color w:val="444444"/>
          <w:sz w:val="22"/>
          <w:szCs w:val="22"/>
        </w:rPr>
        <w:t>5</w:t>
      </w:r>
      <w:r w:rsidR="00FC2F40">
        <w:rPr>
          <w:color w:val="444444"/>
          <w:sz w:val="22"/>
          <w:szCs w:val="22"/>
        </w:rPr>
        <w:t>2.0</w:t>
      </w:r>
      <w:r w:rsidRPr="00632D44">
        <w:rPr>
          <w:color w:val="444444"/>
          <w:sz w:val="22"/>
          <w:szCs w:val="22"/>
        </w:rPr>
        <w:t xml:space="preserve">V </w:t>
      </w:r>
      <w:r w:rsidR="007745C1">
        <w:rPr>
          <w:color w:val="444444"/>
          <w:sz w:val="22"/>
          <w:szCs w:val="22"/>
        </w:rPr>
        <w:t>DC</w:t>
      </w:r>
      <w:r w:rsidR="00632D44" w:rsidRPr="00632D44">
        <w:rPr>
          <w:color w:val="444444"/>
          <w:sz w:val="22"/>
          <w:szCs w:val="22"/>
        </w:rPr>
        <w:t xml:space="preserve"> </w:t>
      </w:r>
    </w:p>
    <w:p w14:paraId="4AF03005" w14:textId="75DB2A92" w:rsidR="00EF675E" w:rsidRDefault="00DB0F64" w:rsidP="00454E1B">
      <w:pPr>
        <w:pStyle w:val="ListParagraph"/>
        <w:numPr>
          <w:ilvl w:val="0"/>
          <w:numId w:val="5"/>
        </w:numPr>
        <w:spacing w:before="280" w:after="280"/>
        <w:rPr>
          <w:color w:val="444444"/>
          <w:sz w:val="22"/>
          <w:szCs w:val="22"/>
        </w:rPr>
      </w:pPr>
      <w:r>
        <w:rPr>
          <w:noProof/>
          <w:color w:val="444444"/>
          <w:sz w:val="22"/>
          <w:szCs w:val="22"/>
        </w:rPr>
        <mc:AlternateContent>
          <mc:Choice Requires="wpi">
            <w:drawing>
              <wp:anchor distT="0" distB="0" distL="114300" distR="114300" simplePos="0" relativeHeight="251671552" behindDoc="0" locked="0" layoutInCell="1" allowOverlap="1" wp14:anchorId="6D61377C" wp14:editId="0479B8C9">
                <wp:simplePos x="0" y="0"/>
                <wp:positionH relativeFrom="column">
                  <wp:posOffset>3094962</wp:posOffset>
                </wp:positionH>
                <wp:positionV relativeFrom="paragraph">
                  <wp:posOffset>62804</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6F00FD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243pt;margin-top:4.2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jvrV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">
                <v:imagedata r:id="rId21" o:title=""/>
              </v:shape>
            </w:pict>
          </mc:Fallback>
        </mc:AlternateContent>
      </w:r>
      <w:r>
        <w:rPr>
          <w:noProof/>
          <w:color w:val="444444"/>
          <w:sz w:val="22"/>
          <w:szCs w:val="22"/>
        </w:rPr>
        <mc:AlternateContent>
          <mc:Choice Requires="wpi">
            <w:drawing>
              <wp:anchor distT="0" distB="0" distL="114300" distR="114300" simplePos="0" relativeHeight="251670528" behindDoc="0" locked="0" layoutInCell="1" allowOverlap="1" wp14:anchorId="74F2BC2B" wp14:editId="4699A6A4">
                <wp:simplePos x="0" y="0"/>
                <wp:positionH relativeFrom="column">
                  <wp:posOffset>3121025</wp:posOffset>
                </wp:positionH>
                <wp:positionV relativeFrom="paragraph">
                  <wp:posOffset>128905</wp:posOffset>
                </wp:positionV>
                <wp:extent cx="17145" cy="21590"/>
                <wp:effectExtent l="38100" t="38100" r="40005" b="54610"/>
                <wp:wrapNone/>
                <wp:docPr id="18" name="Ink 18"/>
                <wp:cNvGraphicFramePr/>
                <a:graphic xmlns:a="http://schemas.openxmlformats.org/drawingml/2006/main">
                  <a:graphicData uri="http://schemas.microsoft.com/office/word/2010/wordprocessingInk">
                    <w14:contentPart bwMode="auto" r:id="rId22">
                      <w14:nvContentPartPr>
                        <w14:cNvContentPartPr/>
                      </w14:nvContentPartPr>
                      <w14:xfrm>
                        <a:off x="0" y="0"/>
                        <a:ext cx="17145" cy="21590"/>
                      </w14:xfrm>
                    </w14:contentPart>
                  </a:graphicData>
                </a:graphic>
              </wp:anchor>
            </w:drawing>
          </mc:Choice>
          <mc:Fallback>
            <w:pict>
              <v:shape w14:anchorId="5D4F0D0A" id="Ink 18" o:spid="_x0000_s1026" type="#_x0000_t75" style="position:absolute;margin-left:245.1pt;margin-top:9.45pt;width:2.7pt;height:3.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">
                <v:imagedata r:id="rId23" o:title=""/>
              </v:shape>
            </w:pict>
          </mc:Fallback>
        </mc:AlternateContent>
      </w:r>
      <w:r>
        <w:rPr>
          <w:noProof/>
          <w:color w:val="444444"/>
          <w:sz w:val="22"/>
          <w:szCs w:val="22"/>
        </w:rPr>
        <mc:AlternateContent>
          <mc:Choice Requires="wpi">
            <w:drawing>
              <wp:anchor distT="0" distB="0" distL="114300" distR="114300" simplePos="0" relativeHeight="251667456" behindDoc="0" locked="0" layoutInCell="1" allowOverlap="1" wp14:anchorId="62AFA0D0" wp14:editId="587F17DC">
                <wp:simplePos x="0" y="0"/>
                <wp:positionH relativeFrom="column">
                  <wp:posOffset>3217545</wp:posOffset>
                </wp:positionH>
                <wp:positionV relativeFrom="paragraph">
                  <wp:posOffset>114935</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2D143916" id="Ink 15" o:spid="_x0000_s1026" type="#_x0000_t75" style="position:absolute;margin-left:252.65pt;margin-top:8.3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">
                <v:imagedata r:id="rId25" o:title=""/>
              </v:shape>
            </w:pict>
          </mc:Fallback>
        </mc:AlternateContent>
      </w:r>
      <w:r>
        <w:rPr>
          <w:noProof/>
          <w:color w:val="444444"/>
          <w:sz w:val="22"/>
          <w:szCs w:val="22"/>
        </w:rPr>
        <mc:AlternateContent>
          <mc:Choice Requires="wpi">
            <w:drawing>
              <wp:anchor distT="0" distB="0" distL="114300" distR="114300" simplePos="0" relativeHeight="251664384" behindDoc="0" locked="0" layoutInCell="1" allowOverlap="1" wp14:anchorId="2FBE4E2F" wp14:editId="3842C2AC">
                <wp:simplePos x="0" y="0"/>
                <wp:positionH relativeFrom="column">
                  <wp:posOffset>3279282</wp:posOffset>
                </wp:positionH>
                <wp:positionV relativeFrom="paragraph">
                  <wp:posOffset>71444</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5B9D9411" id="Ink 12" o:spid="_x0000_s1026" type="#_x0000_t75" style="position:absolute;margin-left:257.5pt;margin-top:4.9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BlF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">
                <v:imagedata r:id="rId21" o:title=""/>
              </v:shape>
            </w:pict>
          </mc:Fallback>
        </mc:AlternateContent>
      </w:r>
      <w:r>
        <w:rPr>
          <w:noProof/>
          <w:color w:val="444444"/>
          <w:sz w:val="22"/>
          <w:szCs w:val="22"/>
        </w:rPr>
        <mc:AlternateContent>
          <mc:Choice Requires="wpi">
            <w:drawing>
              <wp:anchor distT="0" distB="0" distL="114300" distR="114300" simplePos="0" relativeHeight="251663360" behindDoc="0" locked="0" layoutInCell="1" allowOverlap="1" wp14:anchorId="5B9665BF" wp14:editId="3A5E3993">
                <wp:simplePos x="0" y="0"/>
                <wp:positionH relativeFrom="column">
                  <wp:posOffset>3393762</wp:posOffset>
                </wp:positionH>
                <wp:positionV relativeFrom="paragraph">
                  <wp:posOffset>133004</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7B7ED3B0" id="Ink 11" o:spid="_x0000_s1026" type="#_x0000_t75" style="position:absolute;margin-left:266.55pt;margin-top:9.7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WG+p+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">
                <v:imagedata r:id="rId21" o:title=""/>
              </v:shape>
            </w:pict>
          </mc:Fallback>
        </mc:AlternateContent>
      </w:r>
      <w:r>
        <w:rPr>
          <w:noProof/>
          <w:color w:val="444444"/>
          <w:sz w:val="22"/>
          <w:szCs w:val="22"/>
        </w:rPr>
        <mc:AlternateContent>
          <mc:Choice Requires="wpi">
            <w:drawing>
              <wp:anchor distT="0" distB="0" distL="114300" distR="114300" simplePos="0" relativeHeight="251662336" behindDoc="0" locked="0" layoutInCell="1" allowOverlap="1" wp14:anchorId="795A5164" wp14:editId="0180766D">
                <wp:simplePos x="0" y="0"/>
                <wp:positionH relativeFrom="column">
                  <wp:posOffset>3631002</wp:posOffset>
                </wp:positionH>
                <wp:positionV relativeFrom="paragraph">
                  <wp:posOffset>88724</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48A6B842" id="Ink 10" o:spid="_x0000_s1026" type="#_x0000_t75" style="position:absolute;margin-left:285.2pt;margin-top:6.3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">
                <v:imagedata r:id="rId21" o:title=""/>
              </v:shape>
            </w:pict>
          </mc:Fallback>
        </mc:AlternateContent>
      </w:r>
      <w:r w:rsidR="098722E4" w:rsidRPr="00EF675E">
        <w:rPr>
          <w:color w:val="444444"/>
          <w:sz w:val="22"/>
          <w:szCs w:val="22"/>
        </w:rPr>
        <w:t>Max current</w:t>
      </w:r>
      <w:r w:rsidR="3F8D1DDC" w:rsidRPr="00EF675E">
        <w:rPr>
          <w:color w:val="444444"/>
          <w:sz w:val="22"/>
          <w:szCs w:val="22"/>
        </w:rPr>
        <w:t xml:space="preserve"> continuous</w:t>
      </w:r>
      <w:r w:rsidR="00EF675E" w:rsidRPr="00EF675E">
        <w:rPr>
          <w:color w:val="444444"/>
          <w:sz w:val="22"/>
          <w:szCs w:val="22"/>
        </w:rPr>
        <w:t xml:space="preserve"> in still air</w:t>
      </w:r>
      <w:r w:rsidR="098722E4" w:rsidRPr="00EF675E">
        <w:rPr>
          <w:color w:val="444444"/>
          <w:sz w:val="22"/>
          <w:szCs w:val="22"/>
        </w:rPr>
        <w:t xml:space="preserve">: </w:t>
      </w:r>
      <w:r w:rsidR="00EF675E" w:rsidRPr="00EF675E">
        <w:rPr>
          <w:color w:val="444444"/>
          <w:sz w:val="22"/>
          <w:szCs w:val="22"/>
        </w:rPr>
        <w:t>360</w:t>
      </w:r>
      <w:r w:rsidR="098722E4" w:rsidRPr="00EF675E">
        <w:rPr>
          <w:color w:val="444444"/>
          <w:sz w:val="22"/>
          <w:szCs w:val="22"/>
        </w:rPr>
        <w:t xml:space="preserve">A </w:t>
      </w:r>
    </w:p>
    <w:p w14:paraId="5D108418" w14:textId="1CDEB1E1" w:rsidR="009A2B32" w:rsidRPr="00EF675E" w:rsidRDefault="00EF675E" w:rsidP="00454E1B">
      <w:pPr>
        <w:pStyle w:val="ListParagraph"/>
        <w:numPr>
          <w:ilvl w:val="0"/>
          <w:numId w:val="5"/>
        </w:numPr>
        <w:spacing w:before="280" w:after="280"/>
        <w:rPr>
          <w:color w:val="444444"/>
          <w:sz w:val="22"/>
          <w:szCs w:val="22"/>
        </w:rPr>
      </w:pPr>
      <w:r>
        <w:rPr>
          <w:color w:val="444444"/>
          <w:sz w:val="22"/>
          <w:szCs w:val="22"/>
        </w:rPr>
        <w:t xml:space="preserve">Max current </w:t>
      </w:r>
      <w:r w:rsidR="00112DD4">
        <w:rPr>
          <w:color w:val="444444"/>
          <w:sz w:val="22"/>
          <w:szCs w:val="22"/>
        </w:rPr>
        <w:t xml:space="preserve">continuous </w:t>
      </w:r>
      <w:r w:rsidRPr="000D510A">
        <w:rPr>
          <w:color w:val="000000" w:themeColor="text1"/>
          <w:sz w:val="22"/>
          <w:szCs w:val="22"/>
        </w:rPr>
        <w:t xml:space="preserve">in </w:t>
      </w:r>
      <w:r w:rsidR="00FE4473" w:rsidRPr="000D510A">
        <w:rPr>
          <w:color w:val="000000" w:themeColor="text1"/>
          <w:sz w:val="22"/>
          <w:szCs w:val="22"/>
        </w:rPr>
        <w:t>300</w:t>
      </w:r>
      <w:r w:rsidRPr="000D510A">
        <w:rPr>
          <w:color w:val="000000" w:themeColor="text1"/>
          <w:sz w:val="22"/>
          <w:szCs w:val="22"/>
        </w:rPr>
        <w:t>LFM</w:t>
      </w:r>
      <w:r w:rsidR="00FE4473" w:rsidRPr="000D510A">
        <w:rPr>
          <w:color w:val="000000" w:themeColor="text1"/>
          <w:sz w:val="22"/>
          <w:szCs w:val="22"/>
        </w:rPr>
        <w:t xml:space="preserve"> </w:t>
      </w:r>
      <w:r w:rsidRPr="000D510A">
        <w:rPr>
          <w:color w:val="000000" w:themeColor="text1"/>
          <w:sz w:val="22"/>
          <w:szCs w:val="22"/>
        </w:rPr>
        <w:t>@</w:t>
      </w:r>
      <w:r w:rsidR="00FE4473" w:rsidRPr="000D510A">
        <w:rPr>
          <w:color w:val="000000" w:themeColor="text1"/>
          <w:sz w:val="22"/>
          <w:szCs w:val="22"/>
        </w:rPr>
        <w:t xml:space="preserve"> 45</w:t>
      </w:r>
      <w:r w:rsidRPr="000D510A">
        <w:rPr>
          <w:color w:val="000000" w:themeColor="text1"/>
          <w:sz w:val="22"/>
          <w:szCs w:val="22"/>
        </w:rPr>
        <w:t xml:space="preserve">°C </w:t>
      </w:r>
      <w:r>
        <w:rPr>
          <w:color w:val="444444"/>
          <w:sz w:val="22"/>
          <w:szCs w:val="22"/>
        </w:rPr>
        <w:t>airflow: 500A</w:t>
      </w:r>
    </w:p>
    <w:p w14:paraId="01AAAC3E" w14:textId="0794EE89" w:rsidR="004759A9" w:rsidRPr="00112DD4" w:rsidRDefault="098722E4" w:rsidP="17D512DD">
      <w:pPr>
        <w:pStyle w:val="ListParagraph"/>
        <w:numPr>
          <w:ilvl w:val="0"/>
          <w:numId w:val="5"/>
        </w:numPr>
        <w:spacing w:before="280" w:after="280"/>
        <w:rPr>
          <w:color w:val="000000" w:themeColor="text1"/>
          <w:sz w:val="22"/>
          <w:szCs w:val="22"/>
        </w:rPr>
      </w:pPr>
      <w:r w:rsidRPr="3D20E7B9">
        <w:rPr>
          <w:color w:val="444444"/>
          <w:sz w:val="22"/>
          <w:szCs w:val="22"/>
        </w:rPr>
        <w:t>Max temperature rise: 30</w:t>
      </w:r>
      <w:r w:rsidR="009A2B32">
        <w:rPr>
          <w:color w:val="444444"/>
          <w:sz w:val="22"/>
          <w:szCs w:val="22"/>
        </w:rPr>
        <w:t>°</w:t>
      </w:r>
      <w:r w:rsidRPr="3D20E7B9">
        <w:rPr>
          <w:color w:val="444444"/>
          <w:sz w:val="22"/>
          <w:szCs w:val="22"/>
        </w:rPr>
        <w:t>C (with busbar connected</w:t>
      </w:r>
      <w:r w:rsidR="0AA68E48" w:rsidRPr="3D20E7B9">
        <w:rPr>
          <w:color w:val="444444"/>
          <w:sz w:val="22"/>
          <w:szCs w:val="22"/>
        </w:rPr>
        <w:t xml:space="preserve">, as specified </w:t>
      </w:r>
      <w:r w:rsidR="00AA455A">
        <w:rPr>
          <w:color w:val="444444"/>
          <w:sz w:val="22"/>
          <w:szCs w:val="22"/>
        </w:rPr>
        <w:t>i</w:t>
      </w:r>
      <w:r w:rsidR="0AA68E48" w:rsidRPr="00112DD4">
        <w:rPr>
          <w:color w:val="444444"/>
          <w:sz w:val="22"/>
          <w:szCs w:val="22"/>
        </w:rPr>
        <w:t xml:space="preserve">n </w:t>
      </w:r>
      <w:r w:rsidR="0AA68E48" w:rsidRPr="00112DD4">
        <w:rPr>
          <w:color w:val="000000" w:themeColor="text1"/>
          <w:sz w:val="22"/>
          <w:szCs w:val="22"/>
        </w:rPr>
        <w:t xml:space="preserve">ORv3 </w:t>
      </w:r>
      <w:r w:rsidR="00112DD4" w:rsidRPr="00112DD4">
        <w:rPr>
          <w:color w:val="000000" w:themeColor="text1"/>
          <w:sz w:val="22"/>
          <w:szCs w:val="22"/>
        </w:rPr>
        <w:t>B</w:t>
      </w:r>
      <w:r w:rsidR="0AA68E48" w:rsidRPr="00112DD4">
        <w:rPr>
          <w:color w:val="000000" w:themeColor="text1"/>
          <w:sz w:val="22"/>
          <w:szCs w:val="22"/>
        </w:rPr>
        <w:t>usbar Spec</w:t>
      </w:r>
      <w:r w:rsidRPr="00112DD4">
        <w:rPr>
          <w:color w:val="000000" w:themeColor="text1"/>
          <w:sz w:val="22"/>
          <w:szCs w:val="22"/>
        </w:rPr>
        <w:t>)</w:t>
      </w:r>
    </w:p>
    <w:p w14:paraId="08C5A235" w14:textId="21E7B1A5" w:rsidR="004759A9" w:rsidRDefault="098722E4" w:rsidP="17D512DD">
      <w:pPr>
        <w:pStyle w:val="ListParagraph"/>
        <w:numPr>
          <w:ilvl w:val="0"/>
          <w:numId w:val="5"/>
        </w:numPr>
        <w:spacing w:before="280" w:after="280"/>
        <w:rPr>
          <w:color w:val="444444"/>
          <w:sz w:val="22"/>
          <w:szCs w:val="22"/>
        </w:rPr>
      </w:pPr>
      <w:r w:rsidRPr="35943AD4">
        <w:rPr>
          <w:color w:val="444444"/>
          <w:sz w:val="22"/>
          <w:szCs w:val="22"/>
        </w:rPr>
        <w:t xml:space="preserve">Max </w:t>
      </w:r>
      <w:proofErr w:type="gramStart"/>
      <w:r w:rsidRPr="35943AD4">
        <w:rPr>
          <w:color w:val="444444"/>
          <w:sz w:val="22"/>
          <w:szCs w:val="22"/>
        </w:rPr>
        <w:t>voltage</w:t>
      </w:r>
      <w:proofErr w:type="gramEnd"/>
      <w:r w:rsidRPr="35943AD4">
        <w:rPr>
          <w:color w:val="444444"/>
          <w:sz w:val="22"/>
          <w:szCs w:val="22"/>
        </w:rPr>
        <w:t xml:space="preserve"> drop: </w:t>
      </w:r>
      <w:r w:rsidR="00EF675E">
        <w:rPr>
          <w:color w:val="444444"/>
          <w:sz w:val="22"/>
          <w:szCs w:val="22"/>
        </w:rPr>
        <w:t>14</w:t>
      </w:r>
      <w:r w:rsidRPr="00632D44">
        <w:rPr>
          <w:color w:val="444444"/>
          <w:sz w:val="22"/>
          <w:szCs w:val="22"/>
        </w:rPr>
        <w:t>mV</w:t>
      </w:r>
      <w:r w:rsidR="00632D44">
        <w:rPr>
          <w:color w:val="444444"/>
          <w:sz w:val="22"/>
          <w:szCs w:val="22"/>
        </w:rPr>
        <w:t xml:space="preserve"> @ </w:t>
      </w:r>
      <w:r w:rsidR="00EF675E">
        <w:rPr>
          <w:color w:val="444444"/>
          <w:sz w:val="22"/>
          <w:szCs w:val="22"/>
        </w:rPr>
        <w:t>360A, 20mV @ 500A</w:t>
      </w:r>
    </w:p>
    <w:p w14:paraId="5096C5A8" w14:textId="53101FC3" w:rsidR="005E266D" w:rsidRPr="004759A9" w:rsidRDefault="005E266D" w:rsidP="17D512DD">
      <w:pPr>
        <w:pStyle w:val="ListParagraph"/>
        <w:numPr>
          <w:ilvl w:val="0"/>
          <w:numId w:val="5"/>
        </w:numPr>
        <w:spacing w:before="280" w:after="280"/>
        <w:rPr>
          <w:color w:val="444444"/>
          <w:sz w:val="22"/>
          <w:szCs w:val="22"/>
        </w:rPr>
      </w:pPr>
      <w:r>
        <w:rPr>
          <w:color w:val="444444"/>
          <w:sz w:val="22"/>
          <w:szCs w:val="22"/>
        </w:rPr>
        <w:t xml:space="preserve">This connector is not designed for hot plug/unplug applications (no mate/break under load). </w:t>
      </w:r>
    </w:p>
    <w:p w14:paraId="122554AE" w14:textId="427F53BA" w:rsidR="003F6665" w:rsidRDefault="003F6665" w:rsidP="003F6665">
      <w:pPr>
        <w:pStyle w:val="Heading1"/>
      </w:pPr>
      <w:bookmarkStart w:id="5" w:name="_Toc64901854"/>
      <w:r>
        <w:t>Environmental</w:t>
      </w:r>
      <w:bookmarkEnd w:id="5"/>
    </w:p>
    <w:p w14:paraId="3D2E4495" w14:textId="77777777" w:rsidR="003F6665" w:rsidRPr="00077515" w:rsidRDefault="003F6665" w:rsidP="003F6665">
      <w:pPr>
        <w:pStyle w:val="ListParagraph"/>
        <w:numPr>
          <w:ilvl w:val="0"/>
          <w:numId w:val="4"/>
        </w:numPr>
        <w:spacing w:line="259" w:lineRule="auto"/>
        <w:rPr>
          <w:sz w:val="22"/>
          <w:szCs w:val="22"/>
        </w:rPr>
      </w:pPr>
      <w:r w:rsidRPr="0DDDD080">
        <w:rPr>
          <w:sz w:val="22"/>
          <w:szCs w:val="22"/>
        </w:rPr>
        <w:t xml:space="preserve">Operating </w:t>
      </w:r>
      <w:r>
        <w:rPr>
          <w:sz w:val="22"/>
          <w:szCs w:val="22"/>
        </w:rPr>
        <w:t xml:space="preserve">Ambient </w:t>
      </w:r>
      <w:r w:rsidRPr="0DDDD080">
        <w:rPr>
          <w:sz w:val="22"/>
          <w:szCs w:val="22"/>
        </w:rPr>
        <w:t>Temperature</w:t>
      </w:r>
      <w:r>
        <w:rPr>
          <w:sz w:val="22"/>
          <w:szCs w:val="22"/>
        </w:rPr>
        <w:t xml:space="preserve"> at connector location</w:t>
      </w:r>
      <w:r w:rsidRPr="0DDDD080">
        <w:rPr>
          <w:sz w:val="22"/>
          <w:szCs w:val="22"/>
        </w:rPr>
        <w:t xml:space="preserve">: </w:t>
      </w:r>
      <w:r w:rsidRPr="00CD5BAC">
        <w:rPr>
          <w:color w:val="000000" w:themeColor="text1"/>
          <w:sz w:val="22"/>
          <w:szCs w:val="22"/>
        </w:rPr>
        <w:t xml:space="preserve">15°C </w:t>
      </w:r>
      <w:r w:rsidRPr="00077515">
        <w:rPr>
          <w:sz w:val="22"/>
          <w:szCs w:val="22"/>
        </w:rPr>
        <w:t>to 70°C</w:t>
      </w:r>
    </w:p>
    <w:p w14:paraId="3309CE27" w14:textId="77777777" w:rsidR="003F6665" w:rsidRDefault="003F6665" w:rsidP="003F6665">
      <w:pPr>
        <w:pStyle w:val="ListParagraph"/>
        <w:numPr>
          <w:ilvl w:val="0"/>
          <w:numId w:val="4"/>
        </w:numPr>
        <w:spacing w:line="259" w:lineRule="auto"/>
        <w:rPr>
          <w:sz w:val="22"/>
          <w:szCs w:val="22"/>
        </w:rPr>
      </w:pPr>
      <w:r w:rsidRPr="21262A4A">
        <w:rPr>
          <w:sz w:val="22"/>
          <w:szCs w:val="22"/>
        </w:rPr>
        <w:t>Long-term Storage: -40C to 50C and 5-95% RH</w:t>
      </w:r>
    </w:p>
    <w:p w14:paraId="1A366B03" w14:textId="77777777" w:rsidR="003F6665" w:rsidRDefault="003F6665" w:rsidP="003F6665">
      <w:pPr>
        <w:pStyle w:val="ListParagraph"/>
        <w:numPr>
          <w:ilvl w:val="0"/>
          <w:numId w:val="4"/>
        </w:numPr>
        <w:spacing w:line="259" w:lineRule="auto"/>
        <w:rPr>
          <w:sz w:val="22"/>
          <w:szCs w:val="22"/>
        </w:rPr>
      </w:pPr>
      <w:r w:rsidRPr="17D512DD">
        <w:rPr>
          <w:sz w:val="22"/>
          <w:szCs w:val="22"/>
        </w:rPr>
        <w:t>Short-term Storage: -20C to 65C and 10-80% RH</w:t>
      </w:r>
    </w:p>
    <w:p w14:paraId="64061328" w14:textId="77777777" w:rsidR="003F6665" w:rsidRPr="003F6665" w:rsidRDefault="003F6665" w:rsidP="00802899">
      <w:pPr>
        <w:pStyle w:val="ListParagraph"/>
        <w:numPr>
          <w:ilvl w:val="0"/>
          <w:numId w:val="4"/>
        </w:numPr>
        <w:spacing w:line="259" w:lineRule="auto"/>
      </w:pPr>
      <w:r w:rsidRPr="003F6665">
        <w:rPr>
          <w:sz w:val="22"/>
          <w:szCs w:val="22"/>
        </w:rPr>
        <w:t>Operating Humidity: 20-90%, 5C dew point minimum</w:t>
      </w:r>
    </w:p>
    <w:p w14:paraId="7CF40C06" w14:textId="2869203A" w:rsidR="003F6665" w:rsidRDefault="003F6665" w:rsidP="00802899">
      <w:pPr>
        <w:pStyle w:val="ListParagraph"/>
        <w:numPr>
          <w:ilvl w:val="0"/>
          <w:numId w:val="4"/>
        </w:numPr>
        <w:spacing w:line="259" w:lineRule="auto"/>
      </w:pPr>
      <w:r w:rsidRPr="003F6665">
        <w:rPr>
          <w:sz w:val="22"/>
          <w:szCs w:val="22"/>
        </w:rPr>
        <w:t>Lifetime: 5 years</w:t>
      </w:r>
    </w:p>
    <w:p w14:paraId="18431C3F" w14:textId="0452F0FF" w:rsidR="004759A9" w:rsidRDefault="47B3C779" w:rsidP="004759A9">
      <w:pPr>
        <w:pStyle w:val="Heading1"/>
      </w:pPr>
      <w:bookmarkStart w:id="6" w:name="_Toc64901855"/>
      <w:r>
        <w:lastRenderedPageBreak/>
        <w:t>Mechanical</w:t>
      </w:r>
      <w:bookmarkEnd w:id="6"/>
    </w:p>
    <w:p w14:paraId="194CF1B8" w14:textId="70002379" w:rsidR="17D512DD" w:rsidRDefault="003F6665" w:rsidP="004E42AA">
      <w:pPr>
        <w:pStyle w:val="Heading2"/>
        <w:tabs>
          <w:tab w:val="left" w:pos="2094"/>
        </w:tabs>
        <w:rPr>
          <w:sz w:val="22"/>
          <w:szCs w:val="22"/>
        </w:rPr>
      </w:pPr>
      <w:bookmarkStart w:id="7" w:name="_Toc64901856"/>
      <w:r>
        <w:t>5</w:t>
      </w:r>
      <w:r w:rsidR="00974595">
        <w:t xml:space="preserve">.1 </w:t>
      </w:r>
      <w:r w:rsidR="5244F672">
        <w:t>Geometry</w:t>
      </w:r>
      <w:bookmarkEnd w:id="7"/>
      <w:r w:rsidR="004E42AA">
        <w:tab/>
      </w:r>
    </w:p>
    <w:p w14:paraId="7D03D917" w14:textId="77777777" w:rsidR="009F34D5" w:rsidRDefault="5244F672" w:rsidP="00DF66A3">
      <w:pPr>
        <w:pStyle w:val="ListParagraph"/>
        <w:numPr>
          <w:ilvl w:val="0"/>
          <w:numId w:val="10"/>
        </w:numPr>
        <w:rPr>
          <w:sz w:val="22"/>
          <w:szCs w:val="22"/>
        </w:rPr>
      </w:pPr>
      <w:r w:rsidRPr="009F34D5">
        <w:rPr>
          <w:sz w:val="22"/>
          <w:szCs w:val="22"/>
        </w:rPr>
        <w:t xml:space="preserve">The connector shall </w:t>
      </w:r>
      <w:r w:rsidR="04D84959" w:rsidRPr="009F34D5">
        <w:rPr>
          <w:sz w:val="22"/>
          <w:szCs w:val="22"/>
        </w:rPr>
        <w:t>fit</w:t>
      </w:r>
      <w:r w:rsidRPr="009F34D5">
        <w:rPr>
          <w:sz w:val="22"/>
          <w:szCs w:val="22"/>
        </w:rPr>
        <w:t xml:space="preserve"> within the maximum height of </w:t>
      </w:r>
      <w:r w:rsidR="00670A59" w:rsidRPr="009F34D5">
        <w:rPr>
          <w:sz w:val="22"/>
          <w:szCs w:val="22"/>
        </w:rPr>
        <w:t xml:space="preserve">1 </w:t>
      </w:r>
      <w:r w:rsidR="00EF675E" w:rsidRPr="009F34D5">
        <w:rPr>
          <w:sz w:val="22"/>
          <w:szCs w:val="22"/>
        </w:rPr>
        <w:t xml:space="preserve">Open </w:t>
      </w:r>
      <w:r w:rsidR="00670A59" w:rsidRPr="009F34D5">
        <w:rPr>
          <w:sz w:val="22"/>
          <w:szCs w:val="22"/>
        </w:rPr>
        <w:t>Rack Unit (4</w:t>
      </w:r>
      <w:r w:rsidR="00EF675E" w:rsidRPr="009F34D5">
        <w:rPr>
          <w:sz w:val="22"/>
          <w:szCs w:val="22"/>
        </w:rPr>
        <w:t>8.00</w:t>
      </w:r>
      <w:r w:rsidR="00670A59" w:rsidRPr="009F34D5">
        <w:rPr>
          <w:sz w:val="22"/>
          <w:szCs w:val="22"/>
        </w:rPr>
        <w:t>mm)</w:t>
      </w:r>
      <w:r w:rsidR="00963042" w:rsidRPr="009F34D5">
        <w:rPr>
          <w:sz w:val="22"/>
          <w:szCs w:val="22"/>
        </w:rPr>
        <w:t xml:space="preserve"> including ±3.0mm vertical </w:t>
      </w:r>
      <w:r w:rsidR="00993CFA" w:rsidRPr="009F34D5">
        <w:rPr>
          <w:sz w:val="22"/>
          <w:szCs w:val="22"/>
        </w:rPr>
        <w:t xml:space="preserve">connector </w:t>
      </w:r>
      <w:r w:rsidR="00963042" w:rsidRPr="009F34D5">
        <w:rPr>
          <w:sz w:val="22"/>
          <w:szCs w:val="22"/>
        </w:rPr>
        <w:t>float</w:t>
      </w:r>
      <w:r w:rsidR="00112404" w:rsidRPr="009F34D5">
        <w:rPr>
          <w:sz w:val="22"/>
          <w:szCs w:val="22"/>
        </w:rPr>
        <w:t xml:space="preserve"> (as defined in section 4.2).</w:t>
      </w:r>
    </w:p>
    <w:p w14:paraId="212D000E" w14:textId="0E480C12" w:rsidR="00C62E51" w:rsidRPr="009F34D5" w:rsidRDefault="00C62E51" w:rsidP="00DF66A3">
      <w:pPr>
        <w:pStyle w:val="ListParagraph"/>
        <w:numPr>
          <w:ilvl w:val="0"/>
          <w:numId w:val="10"/>
        </w:numPr>
        <w:rPr>
          <w:sz w:val="22"/>
          <w:szCs w:val="22"/>
        </w:rPr>
      </w:pPr>
      <w:r w:rsidRPr="009F34D5">
        <w:rPr>
          <w:sz w:val="22"/>
          <w:szCs w:val="22"/>
        </w:rPr>
        <w:t>Wires shall resist pullout from the connector of 15kgf.</w:t>
      </w:r>
    </w:p>
    <w:p w14:paraId="6667B149" w14:textId="679091F1" w:rsidR="3D20E7B9" w:rsidRPr="009F34D5" w:rsidRDefault="6A8E6A45" w:rsidP="0027632B">
      <w:pPr>
        <w:pStyle w:val="ListParagraph"/>
        <w:numPr>
          <w:ilvl w:val="0"/>
          <w:numId w:val="10"/>
        </w:numPr>
        <w:rPr>
          <w:sz w:val="22"/>
          <w:szCs w:val="22"/>
        </w:rPr>
      </w:pPr>
      <w:r w:rsidRPr="009F34D5">
        <w:rPr>
          <w:sz w:val="22"/>
          <w:szCs w:val="22"/>
        </w:rPr>
        <w:t>The connector shall support a panel thickness of</w:t>
      </w:r>
      <w:r w:rsidR="00473B50" w:rsidRPr="009F34D5">
        <w:rPr>
          <w:sz w:val="22"/>
          <w:szCs w:val="22"/>
        </w:rPr>
        <w:t xml:space="preserve"> </w:t>
      </w:r>
      <w:r w:rsidR="00EF675E" w:rsidRPr="009F34D5">
        <w:rPr>
          <w:sz w:val="22"/>
          <w:szCs w:val="22"/>
        </w:rPr>
        <w:t>1.10</w:t>
      </w:r>
      <w:r w:rsidR="00963042" w:rsidRPr="009F34D5">
        <w:rPr>
          <w:sz w:val="22"/>
          <w:szCs w:val="22"/>
        </w:rPr>
        <w:t xml:space="preserve"> to</w:t>
      </w:r>
      <w:r w:rsidR="00632D44" w:rsidRPr="009F34D5">
        <w:rPr>
          <w:sz w:val="22"/>
          <w:szCs w:val="22"/>
        </w:rPr>
        <w:t xml:space="preserve"> 1.32</w:t>
      </w:r>
      <w:r w:rsidRPr="009F34D5">
        <w:rPr>
          <w:sz w:val="22"/>
          <w:szCs w:val="22"/>
        </w:rPr>
        <w:t xml:space="preserve"> mm.</w:t>
      </w:r>
    </w:p>
    <w:p w14:paraId="724AEAA1" w14:textId="44D06A41" w:rsidR="00C62E51" w:rsidRPr="009F34D5" w:rsidRDefault="402FD635" w:rsidP="00741EF8">
      <w:pPr>
        <w:pStyle w:val="ListParagraph"/>
        <w:numPr>
          <w:ilvl w:val="0"/>
          <w:numId w:val="10"/>
        </w:numPr>
        <w:rPr>
          <w:sz w:val="22"/>
          <w:szCs w:val="22"/>
        </w:rPr>
      </w:pPr>
      <w:r w:rsidRPr="009F34D5">
        <w:rPr>
          <w:sz w:val="22"/>
          <w:szCs w:val="22"/>
        </w:rPr>
        <w:t xml:space="preserve">The connector </w:t>
      </w:r>
      <w:r w:rsidR="00EF675E" w:rsidRPr="009F34D5">
        <w:rPr>
          <w:sz w:val="22"/>
          <w:szCs w:val="22"/>
        </w:rPr>
        <w:t>may</w:t>
      </w:r>
      <w:r w:rsidRPr="009F34D5">
        <w:rPr>
          <w:sz w:val="22"/>
          <w:szCs w:val="22"/>
        </w:rPr>
        <w:t xml:space="preserve"> use tools to attach the connector to the </w:t>
      </w:r>
      <w:r w:rsidR="00EF675E" w:rsidRPr="009F34D5">
        <w:rPr>
          <w:sz w:val="22"/>
          <w:szCs w:val="22"/>
        </w:rPr>
        <w:t>Power</w:t>
      </w:r>
      <w:r w:rsidR="00274E65" w:rsidRPr="009F34D5">
        <w:rPr>
          <w:sz w:val="22"/>
          <w:szCs w:val="22"/>
        </w:rPr>
        <w:t xml:space="preserve"> shelf.</w:t>
      </w:r>
    </w:p>
    <w:p w14:paraId="614F2C06" w14:textId="3359D72F" w:rsidR="5D80E0F5" w:rsidRPr="009F34D5" w:rsidRDefault="00112DD4" w:rsidP="009F34D5">
      <w:pPr>
        <w:pStyle w:val="ListParagraph"/>
        <w:numPr>
          <w:ilvl w:val="0"/>
          <w:numId w:val="10"/>
        </w:numPr>
        <w:rPr>
          <w:color w:val="000000" w:themeColor="text1"/>
          <w:sz w:val="22"/>
          <w:szCs w:val="22"/>
        </w:rPr>
      </w:pPr>
      <w:r w:rsidRPr="009F34D5">
        <w:rPr>
          <w:sz w:val="22"/>
          <w:szCs w:val="22"/>
        </w:rPr>
        <w:t xml:space="preserve">Torque range for applicable mounting hardware shall </w:t>
      </w:r>
      <w:r w:rsidRPr="009F34D5">
        <w:rPr>
          <w:color w:val="000000" w:themeColor="text1"/>
          <w:sz w:val="22"/>
          <w:szCs w:val="22"/>
        </w:rPr>
        <w:t xml:space="preserve">be </w:t>
      </w:r>
      <w:r w:rsidR="00F44EC9" w:rsidRPr="009F34D5">
        <w:rPr>
          <w:color w:val="000000" w:themeColor="text1"/>
          <w:sz w:val="22"/>
          <w:szCs w:val="22"/>
        </w:rPr>
        <w:t>0.</w:t>
      </w:r>
      <w:r w:rsidR="0017551B">
        <w:rPr>
          <w:color w:val="000000" w:themeColor="text1"/>
          <w:sz w:val="22"/>
          <w:szCs w:val="22"/>
        </w:rPr>
        <w:t>7 - 0.9</w:t>
      </w:r>
      <w:r w:rsidRPr="009F34D5">
        <w:rPr>
          <w:color w:val="000000" w:themeColor="text1"/>
          <w:sz w:val="22"/>
          <w:szCs w:val="22"/>
        </w:rPr>
        <w:t xml:space="preserve"> N</w:t>
      </w:r>
      <w:r w:rsidR="00F44EC9" w:rsidRPr="009F34D5">
        <w:rPr>
          <w:color w:val="000000" w:themeColor="text1"/>
          <w:sz w:val="22"/>
          <w:szCs w:val="22"/>
        </w:rPr>
        <w:t>M</w:t>
      </w:r>
      <w:r w:rsidRPr="009F34D5">
        <w:rPr>
          <w:color w:val="000000" w:themeColor="text1"/>
          <w:sz w:val="22"/>
          <w:szCs w:val="22"/>
        </w:rPr>
        <w:t xml:space="preserve">. </w:t>
      </w:r>
    </w:p>
    <w:p w14:paraId="178B308B" w14:textId="6E7C42C6" w:rsidR="00C62E51" w:rsidRDefault="00C62E51" w:rsidP="5D80E0F5">
      <w:pPr>
        <w:rPr>
          <w:color w:val="000000" w:themeColor="text1"/>
          <w:sz w:val="22"/>
          <w:szCs w:val="22"/>
        </w:rPr>
      </w:pPr>
    </w:p>
    <w:p w14:paraId="301A94D3" w14:textId="1421FA61" w:rsidR="00B35029" w:rsidRDefault="00B35029" w:rsidP="5D80E0F5">
      <w:pPr>
        <w:rPr>
          <w:color w:val="000000" w:themeColor="text1"/>
          <w:sz w:val="22"/>
          <w:szCs w:val="22"/>
        </w:rPr>
      </w:pPr>
      <w:r>
        <w:rPr>
          <w:color w:val="000000" w:themeColor="text1"/>
          <w:sz w:val="22"/>
          <w:szCs w:val="22"/>
        </w:rPr>
        <w:t xml:space="preserve">                             </w:t>
      </w:r>
      <w:r>
        <w:rPr>
          <w:noProof/>
        </w:rPr>
        <w:drawing>
          <wp:inline distT="0" distB="0" distL="0" distR="0" wp14:anchorId="0EF89483" wp14:editId="44833B99">
            <wp:extent cx="4476291" cy="3672632"/>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35556" cy="3721257"/>
                    </a:xfrm>
                    <a:prstGeom prst="rect">
                      <a:avLst/>
                    </a:prstGeom>
                  </pic:spPr>
                </pic:pic>
              </a:graphicData>
            </a:graphic>
          </wp:inline>
        </w:drawing>
      </w:r>
    </w:p>
    <w:p w14:paraId="45B83C7D" w14:textId="680681BB" w:rsidR="009F34D5" w:rsidRDefault="00C62E51" w:rsidP="5D80E0F5">
      <w:pPr>
        <w:rPr>
          <w:sz w:val="22"/>
          <w:szCs w:val="22"/>
        </w:rPr>
      </w:pPr>
      <w:r>
        <w:rPr>
          <w:sz w:val="22"/>
          <w:szCs w:val="22"/>
        </w:rPr>
        <w:t xml:space="preserve">          </w:t>
      </w:r>
      <w:r w:rsidR="00E920C1">
        <w:rPr>
          <w:sz w:val="22"/>
          <w:szCs w:val="22"/>
        </w:rPr>
        <w:t xml:space="preserve">           </w:t>
      </w:r>
      <w:r>
        <w:rPr>
          <w:sz w:val="22"/>
          <w:szCs w:val="22"/>
        </w:rPr>
        <w:t xml:space="preserve">      </w:t>
      </w:r>
    </w:p>
    <w:p w14:paraId="0D2118F3" w14:textId="74B0E8A6" w:rsidR="009F34D5" w:rsidRDefault="00C62E51" w:rsidP="009F34D5">
      <w:pPr>
        <w:pStyle w:val="Caption"/>
        <w:jc w:val="center"/>
      </w:pPr>
      <w:r w:rsidRPr="006C5ADA">
        <w:rPr>
          <w:b/>
          <w:i w:val="0"/>
          <w:color w:val="auto"/>
          <w:sz w:val="22"/>
        </w:rPr>
        <w:t xml:space="preserve">Figure </w:t>
      </w:r>
      <w:r>
        <w:rPr>
          <w:b/>
          <w:i w:val="0"/>
          <w:color w:val="auto"/>
          <w:sz w:val="22"/>
        </w:rPr>
        <w:t>2</w:t>
      </w:r>
      <w:r w:rsidRPr="006C5ADA">
        <w:rPr>
          <w:b/>
          <w:i w:val="0"/>
          <w:color w:val="auto"/>
          <w:sz w:val="22"/>
        </w:rPr>
        <w:t xml:space="preserve">: </w:t>
      </w:r>
      <w:r>
        <w:rPr>
          <w:b/>
          <w:i w:val="0"/>
          <w:color w:val="auto"/>
          <w:sz w:val="22"/>
        </w:rPr>
        <w:t>Power Output</w:t>
      </w:r>
      <w:r w:rsidRPr="006C5ADA">
        <w:rPr>
          <w:b/>
          <w:i w:val="0"/>
          <w:color w:val="auto"/>
          <w:sz w:val="22"/>
        </w:rPr>
        <w:t xml:space="preserve"> Connector Detail, Screw Mounted</w:t>
      </w:r>
    </w:p>
    <w:p w14:paraId="6E6D22FA" w14:textId="77777777" w:rsidR="009F34D5" w:rsidRPr="009F34D5" w:rsidRDefault="009F34D5" w:rsidP="009F34D5"/>
    <w:p w14:paraId="5527A293" w14:textId="3BD17471" w:rsidR="00A267D6" w:rsidRDefault="00274E65" w:rsidP="00C62E51">
      <w:pPr>
        <w:pStyle w:val="Caption"/>
        <w:jc w:val="center"/>
      </w:pPr>
      <w:r>
        <w:rPr>
          <w:noProof/>
          <w:sz w:val="22"/>
          <w:szCs w:val="22"/>
        </w:rPr>
        <mc:AlternateContent>
          <mc:Choice Requires="wpi">
            <w:drawing>
              <wp:anchor distT="0" distB="0" distL="114300" distR="114300" simplePos="0" relativeHeight="251672576" behindDoc="0" locked="0" layoutInCell="1" allowOverlap="1" wp14:anchorId="41D6AA4A" wp14:editId="2538B21D">
                <wp:simplePos x="0" y="0"/>
                <wp:positionH relativeFrom="column">
                  <wp:posOffset>5706347</wp:posOffset>
                </wp:positionH>
                <wp:positionV relativeFrom="paragraph">
                  <wp:posOffset>699622</wp:posOffset>
                </wp:positionV>
                <wp:extent cx="360" cy="360"/>
                <wp:effectExtent l="0" t="0" r="0" b="0"/>
                <wp:wrapNone/>
                <wp:docPr id="20" name="Ink 20"/>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5EAA2144" id="Ink 20" o:spid="_x0000_s1026" type="#_x0000_t75" style="position:absolute;margin-left:448.6pt;margin-top:54.4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">
                <v:imagedata r:id="rId21" o:title=""/>
              </v:shape>
            </w:pict>
          </mc:Fallback>
        </mc:AlternateContent>
      </w:r>
      <w:r w:rsidR="00A267D6">
        <w:rPr>
          <w:noProof/>
        </w:rPr>
        <w:drawing>
          <wp:inline distT="0" distB="0" distL="0" distR="0" wp14:anchorId="20D1ABD8" wp14:editId="13952C3A">
            <wp:extent cx="4579200" cy="2418575"/>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11225" cy="2593939"/>
                    </a:xfrm>
                    <a:prstGeom prst="rect">
                      <a:avLst/>
                    </a:prstGeom>
                  </pic:spPr>
                </pic:pic>
              </a:graphicData>
            </a:graphic>
          </wp:inline>
        </w:drawing>
      </w:r>
    </w:p>
    <w:p w14:paraId="5FE3EF3E" w14:textId="450277C1" w:rsidR="00A267D6" w:rsidRDefault="00993CFA" w:rsidP="00B35029">
      <w:pPr>
        <w:pStyle w:val="Caption"/>
        <w:jc w:val="center"/>
      </w:pPr>
      <w:r w:rsidRPr="006C5ADA">
        <w:rPr>
          <w:b/>
          <w:i w:val="0"/>
          <w:color w:val="auto"/>
          <w:sz w:val="22"/>
        </w:rPr>
        <w:t xml:space="preserve">Figure </w:t>
      </w:r>
      <w:r w:rsidR="00C62E51">
        <w:rPr>
          <w:b/>
          <w:i w:val="0"/>
          <w:color w:val="auto"/>
          <w:sz w:val="22"/>
        </w:rPr>
        <w:t>3</w:t>
      </w:r>
      <w:r w:rsidRPr="006C5ADA">
        <w:rPr>
          <w:b/>
          <w:i w:val="0"/>
          <w:color w:val="auto"/>
          <w:sz w:val="22"/>
        </w:rPr>
        <w:t>: Panel Cutout for Screw Mounted Connector</w:t>
      </w:r>
    </w:p>
    <w:p w14:paraId="66E9FD73" w14:textId="77777777" w:rsidR="00A267D6" w:rsidRPr="00A267D6" w:rsidRDefault="00A267D6" w:rsidP="00A267D6"/>
    <w:p w14:paraId="289F8F13" w14:textId="7CD0B01D" w:rsidR="00E96AA2" w:rsidRDefault="003F6665" w:rsidP="00524DC6">
      <w:pPr>
        <w:pStyle w:val="Heading2"/>
        <w:ind w:left="720" w:firstLine="0"/>
        <w:rPr>
          <w:color w:val="FF0000"/>
          <w:sz w:val="22"/>
          <w:szCs w:val="22"/>
        </w:rPr>
      </w:pPr>
      <w:bookmarkStart w:id="8" w:name="_Toc64901857"/>
      <w:r>
        <w:lastRenderedPageBreak/>
        <w:t>5</w:t>
      </w:r>
      <w:r w:rsidR="00974595">
        <w:t xml:space="preserve">.2 </w:t>
      </w:r>
      <w:r w:rsidR="00741519">
        <w:t xml:space="preserve">Mating to the </w:t>
      </w:r>
      <w:r w:rsidR="00C62E51">
        <w:t xml:space="preserve">ORv3 </w:t>
      </w:r>
      <w:r w:rsidR="5E2ECE5E">
        <w:t>Busbar</w:t>
      </w:r>
      <w:bookmarkEnd w:id="8"/>
    </w:p>
    <w:p w14:paraId="1BEAEFAD" w14:textId="0BE0263A" w:rsidR="009A2106" w:rsidRPr="003D7DEA" w:rsidRDefault="00E96AA2" w:rsidP="00796093">
      <w:pPr>
        <w:pStyle w:val="ListParagraph"/>
        <w:keepNext/>
        <w:numPr>
          <w:ilvl w:val="0"/>
          <w:numId w:val="14"/>
        </w:numPr>
        <w:spacing w:line="259" w:lineRule="auto"/>
      </w:pPr>
      <w:r w:rsidRPr="00072DC1">
        <w:rPr>
          <w:color w:val="000000" w:themeColor="text1"/>
          <w:sz w:val="22"/>
          <w:szCs w:val="22"/>
        </w:rPr>
        <w:t xml:space="preserve">The ORv3 48V Busbar is defined in </w:t>
      </w:r>
      <w:r w:rsidR="00042005" w:rsidRPr="00072DC1">
        <w:rPr>
          <w:color w:val="000000" w:themeColor="text1"/>
          <w:sz w:val="22"/>
          <w:szCs w:val="22"/>
        </w:rPr>
        <w:t xml:space="preserve">the </w:t>
      </w:r>
      <w:r w:rsidRPr="00072DC1">
        <w:rPr>
          <w:color w:val="000000" w:themeColor="text1"/>
          <w:sz w:val="22"/>
          <w:szCs w:val="22"/>
        </w:rPr>
        <w:t>O</w:t>
      </w:r>
      <w:r w:rsidR="00042005" w:rsidRPr="00072DC1">
        <w:rPr>
          <w:color w:val="000000" w:themeColor="text1"/>
          <w:sz w:val="22"/>
          <w:szCs w:val="22"/>
        </w:rPr>
        <w:t xml:space="preserve">pen Rack Standard V3.0 </w:t>
      </w:r>
      <w:r w:rsidRPr="00072DC1">
        <w:rPr>
          <w:color w:val="000000" w:themeColor="text1"/>
          <w:sz w:val="22"/>
          <w:szCs w:val="22"/>
        </w:rPr>
        <w:t>spec</w:t>
      </w:r>
      <w:r w:rsidR="00042005" w:rsidRPr="00072DC1">
        <w:rPr>
          <w:color w:val="000000" w:themeColor="text1"/>
          <w:sz w:val="22"/>
          <w:szCs w:val="22"/>
        </w:rPr>
        <w:t>ification</w:t>
      </w:r>
      <w:r w:rsidRPr="00072DC1">
        <w:rPr>
          <w:sz w:val="22"/>
          <w:szCs w:val="22"/>
        </w:rPr>
        <w:t>. The busbar details shown below are provided for reference only.</w:t>
      </w:r>
    </w:p>
    <w:p w14:paraId="6822A948" w14:textId="71317BED" w:rsidR="003D7DEA" w:rsidRDefault="00042005" w:rsidP="003D7DEA">
      <w:pPr>
        <w:keepNext/>
        <w:spacing w:line="259" w:lineRule="auto"/>
      </w:pPr>
      <w:r>
        <w:t xml:space="preserve">                              </w:t>
      </w:r>
      <w:r w:rsidR="00072DC1">
        <w:t xml:space="preserve">            </w:t>
      </w:r>
      <w:r w:rsidR="00072DC1">
        <w:rPr>
          <w:noProof/>
        </w:rPr>
        <w:drawing>
          <wp:inline distT="0" distB="0" distL="0" distR="0" wp14:anchorId="258E16AA" wp14:editId="7AE56D03">
            <wp:extent cx="6288655" cy="5099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17263" cy="5122246"/>
                    </a:xfrm>
                    <a:prstGeom prst="rect">
                      <a:avLst/>
                    </a:prstGeom>
                  </pic:spPr>
                </pic:pic>
              </a:graphicData>
            </a:graphic>
          </wp:inline>
        </w:drawing>
      </w:r>
    </w:p>
    <w:p w14:paraId="69218BD6" w14:textId="40E52250" w:rsidR="003D7DEA" w:rsidRDefault="003D7DEA" w:rsidP="003D7DEA">
      <w:pPr>
        <w:keepNext/>
        <w:spacing w:line="259" w:lineRule="auto"/>
      </w:pPr>
    </w:p>
    <w:p w14:paraId="675840B1" w14:textId="226F7EE5" w:rsidR="003D7DEA" w:rsidRDefault="003D7DEA" w:rsidP="00072DC1">
      <w:pPr>
        <w:pStyle w:val="Caption"/>
        <w:jc w:val="center"/>
      </w:pPr>
      <w:r w:rsidRPr="006C5ADA">
        <w:rPr>
          <w:b/>
          <w:i w:val="0"/>
          <w:color w:val="auto"/>
          <w:sz w:val="22"/>
        </w:rPr>
        <w:t xml:space="preserve">Figure </w:t>
      </w:r>
      <w:r w:rsidRPr="006C5ADA">
        <w:rPr>
          <w:b/>
          <w:i w:val="0"/>
          <w:color w:val="auto"/>
          <w:sz w:val="22"/>
        </w:rPr>
        <w:fldChar w:fldCharType="begin"/>
      </w:r>
      <w:r w:rsidRPr="006C5ADA">
        <w:rPr>
          <w:b/>
          <w:i w:val="0"/>
          <w:color w:val="auto"/>
          <w:sz w:val="22"/>
        </w:rPr>
        <w:instrText xml:space="preserve"> SEQ Figure \* ARABIC </w:instrText>
      </w:r>
      <w:r w:rsidRPr="006C5ADA">
        <w:rPr>
          <w:b/>
          <w:i w:val="0"/>
          <w:color w:val="auto"/>
          <w:sz w:val="22"/>
        </w:rPr>
        <w:fldChar w:fldCharType="separate"/>
      </w:r>
      <w:r w:rsidRPr="006C5ADA">
        <w:rPr>
          <w:b/>
          <w:i w:val="0"/>
          <w:noProof/>
          <w:color w:val="auto"/>
          <w:sz w:val="22"/>
        </w:rPr>
        <w:t>4</w:t>
      </w:r>
      <w:r w:rsidRPr="006C5ADA">
        <w:rPr>
          <w:b/>
          <w:i w:val="0"/>
          <w:color w:val="auto"/>
          <w:sz w:val="22"/>
        </w:rPr>
        <w:fldChar w:fldCharType="end"/>
      </w:r>
      <w:r w:rsidRPr="006C5ADA">
        <w:rPr>
          <w:b/>
          <w:i w:val="0"/>
          <w:color w:val="auto"/>
          <w:sz w:val="22"/>
        </w:rPr>
        <w:t>: ORv3 Busbar Mechanical Detail</w:t>
      </w:r>
      <w:r>
        <w:rPr>
          <w:b/>
          <w:i w:val="0"/>
          <w:color w:val="auto"/>
          <w:sz w:val="22"/>
        </w:rPr>
        <w:t xml:space="preserve"> (reference only)</w:t>
      </w:r>
    </w:p>
    <w:p w14:paraId="61A517A3" w14:textId="533C5703" w:rsidR="003D7DEA" w:rsidRPr="00FB54E4" w:rsidRDefault="003D7DEA" w:rsidP="003D7DEA">
      <w:pPr>
        <w:keepNext/>
        <w:spacing w:line="259" w:lineRule="auto"/>
      </w:pPr>
    </w:p>
    <w:p w14:paraId="6C45E27F" w14:textId="47E318B6" w:rsidR="007F6898" w:rsidRPr="007F6898" w:rsidRDefault="00274E65" w:rsidP="00933137">
      <w:pPr>
        <w:pStyle w:val="ListParagraph"/>
        <w:keepNext/>
        <w:numPr>
          <w:ilvl w:val="0"/>
          <w:numId w:val="14"/>
        </w:numPr>
        <w:spacing w:line="259" w:lineRule="auto"/>
      </w:pPr>
      <w:r>
        <w:rPr>
          <w:noProof/>
        </w:rPr>
        <mc:AlternateContent>
          <mc:Choice Requires="wpi">
            <w:drawing>
              <wp:anchor distT="0" distB="0" distL="114300" distR="114300" simplePos="0" relativeHeight="251677696" behindDoc="0" locked="0" layoutInCell="1" allowOverlap="1" wp14:anchorId="790DFA3C" wp14:editId="5DFC0411">
                <wp:simplePos x="0" y="0"/>
                <wp:positionH relativeFrom="column">
                  <wp:posOffset>3581253</wp:posOffset>
                </wp:positionH>
                <wp:positionV relativeFrom="paragraph">
                  <wp:posOffset>73367</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type w14:anchorId="65FD7F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281.3pt;margin-top:5.1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">
                <v:imagedata r:id="rId34" o:title=""/>
              </v:shape>
            </w:pict>
          </mc:Fallback>
        </mc:AlternateContent>
      </w:r>
      <w:r>
        <w:rPr>
          <w:noProof/>
        </w:rPr>
        <mc:AlternateContent>
          <mc:Choice Requires="wpi">
            <w:drawing>
              <wp:anchor distT="0" distB="0" distL="114300" distR="114300" simplePos="0" relativeHeight="251676672" behindDoc="0" locked="0" layoutInCell="1" allowOverlap="1" wp14:anchorId="03FB2E08" wp14:editId="7E104602">
                <wp:simplePos x="0" y="0"/>
                <wp:positionH relativeFrom="column">
                  <wp:posOffset>3742173</wp:posOffset>
                </wp:positionH>
                <wp:positionV relativeFrom="paragraph">
                  <wp:posOffset>191807</wp:posOffset>
                </wp:positionV>
                <wp:extent cx="360" cy="360"/>
                <wp:effectExtent l="38100" t="38100" r="57150" b="57150"/>
                <wp:wrapNone/>
                <wp:docPr id="24" name="Ink 24"/>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0A54F52A" id="Ink 24" o:spid="_x0000_s1026" type="#_x0000_t75" style="position:absolute;margin-left:293.95pt;margin-top:14.4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9NKmCAQAAKA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">
                <v:imagedata r:id="rId21" o:title=""/>
              </v:shape>
            </w:pict>
          </mc:Fallback>
        </mc:AlternateContent>
      </w:r>
      <w:r w:rsidR="5F274B14" w:rsidRPr="00FB54E4">
        <w:rPr>
          <w:sz w:val="22"/>
          <w:szCs w:val="22"/>
        </w:rPr>
        <w:t xml:space="preserve">The connector shall </w:t>
      </w:r>
      <w:r w:rsidR="0CDB1BCB" w:rsidRPr="00FB54E4">
        <w:rPr>
          <w:sz w:val="22"/>
          <w:szCs w:val="22"/>
        </w:rPr>
        <w:t xml:space="preserve">support blind-mate installation of the </w:t>
      </w:r>
      <w:r w:rsidR="005B0527" w:rsidRPr="00FB54E4">
        <w:rPr>
          <w:sz w:val="22"/>
          <w:szCs w:val="22"/>
        </w:rPr>
        <w:t xml:space="preserve">Power Shelf connector </w:t>
      </w:r>
      <w:r w:rsidR="0CDB1BCB" w:rsidRPr="00FB54E4">
        <w:rPr>
          <w:sz w:val="22"/>
          <w:szCs w:val="22"/>
        </w:rPr>
        <w:t>onto th</w:t>
      </w:r>
      <w:r w:rsidR="06D006EC" w:rsidRPr="00FB54E4">
        <w:rPr>
          <w:sz w:val="22"/>
          <w:szCs w:val="22"/>
        </w:rPr>
        <w:t>e</w:t>
      </w:r>
      <w:r w:rsidR="0CDB1BCB" w:rsidRPr="00FB54E4">
        <w:rPr>
          <w:sz w:val="22"/>
          <w:szCs w:val="22"/>
        </w:rPr>
        <w:t xml:space="preserve"> </w:t>
      </w:r>
      <w:r w:rsidR="00BC0880" w:rsidRPr="00FB54E4">
        <w:rPr>
          <w:sz w:val="22"/>
          <w:szCs w:val="22"/>
        </w:rPr>
        <w:t xml:space="preserve">ORv3 </w:t>
      </w:r>
      <w:r w:rsidR="0CDB1BCB" w:rsidRPr="00FB54E4">
        <w:rPr>
          <w:sz w:val="22"/>
          <w:szCs w:val="22"/>
        </w:rPr>
        <w:t>busbar</w:t>
      </w:r>
      <w:r w:rsidR="5DF46418" w:rsidRPr="00FB54E4">
        <w:rPr>
          <w:sz w:val="22"/>
          <w:szCs w:val="22"/>
        </w:rPr>
        <w:t xml:space="preserve"> </w:t>
      </w:r>
      <w:r w:rsidR="00112404" w:rsidRPr="00FB54E4">
        <w:rPr>
          <w:sz w:val="22"/>
          <w:szCs w:val="22"/>
        </w:rPr>
        <w:t xml:space="preserve">(figure 4) </w:t>
      </w:r>
      <w:r w:rsidR="5DF46418" w:rsidRPr="00FB54E4">
        <w:rPr>
          <w:sz w:val="22"/>
          <w:szCs w:val="22"/>
        </w:rPr>
        <w:t xml:space="preserve">as defined </w:t>
      </w:r>
      <w:r w:rsidR="79A6BB0B" w:rsidRPr="00FB54E4">
        <w:rPr>
          <w:sz w:val="22"/>
          <w:szCs w:val="22"/>
        </w:rPr>
        <w:t xml:space="preserve">in the Open Compute Specification Revision </w:t>
      </w:r>
      <w:r w:rsidR="005E4DF4" w:rsidRPr="00FB54E4">
        <w:rPr>
          <w:sz w:val="22"/>
          <w:szCs w:val="22"/>
        </w:rPr>
        <w:t>3</w:t>
      </w:r>
      <w:r w:rsidR="79A6BB0B" w:rsidRPr="00FB54E4">
        <w:rPr>
          <w:sz w:val="22"/>
          <w:szCs w:val="22"/>
        </w:rPr>
        <w:t>.</w:t>
      </w:r>
      <w:r w:rsidR="005E4DF4" w:rsidRPr="00FB54E4">
        <w:rPr>
          <w:sz w:val="22"/>
          <w:szCs w:val="22"/>
        </w:rPr>
        <w:t>0</w:t>
      </w:r>
      <w:r w:rsidR="79A6BB0B" w:rsidRPr="00FB54E4">
        <w:rPr>
          <w:sz w:val="22"/>
          <w:szCs w:val="22"/>
        </w:rPr>
        <w:t>.</w:t>
      </w:r>
    </w:p>
    <w:p w14:paraId="0EAD4742" w14:textId="5E60C879" w:rsidR="007F6898" w:rsidRPr="007F6898" w:rsidRDefault="00741519" w:rsidP="00427942">
      <w:pPr>
        <w:pStyle w:val="ListParagraph"/>
        <w:keepNext/>
        <w:numPr>
          <w:ilvl w:val="0"/>
          <w:numId w:val="14"/>
        </w:numPr>
        <w:spacing w:line="259" w:lineRule="auto"/>
      </w:pPr>
      <w:r w:rsidRPr="007F6898">
        <w:rPr>
          <w:sz w:val="22"/>
          <w:szCs w:val="22"/>
        </w:rPr>
        <w:t>Connector shall support +/</w:t>
      </w:r>
      <w:r w:rsidR="0039678A" w:rsidRPr="007F6898">
        <w:rPr>
          <w:sz w:val="22"/>
          <w:szCs w:val="22"/>
        </w:rPr>
        <w:t>-</w:t>
      </w:r>
      <w:r w:rsidR="00473B50" w:rsidRPr="007F6898">
        <w:rPr>
          <w:sz w:val="22"/>
          <w:szCs w:val="22"/>
        </w:rPr>
        <w:t xml:space="preserve">3mm </w:t>
      </w:r>
      <w:r w:rsidRPr="007F6898">
        <w:rPr>
          <w:sz w:val="22"/>
          <w:szCs w:val="22"/>
        </w:rPr>
        <w:t>float horizontally and vertically.</w:t>
      </w:r>
    </w:p>
    <w:p w14:paraId="2BE760FB" w14:textId="69D357CE" w:rsidR="007F6898" w:rsidRPr="007F6898" w:rsidRDefault="00EC4127" w:rsidP="000675FF">
      <w:pPr>
        <w:pStyle w:val="ListParagraph"/>
        <w:keepNext/>
        <w:numPr>
          <w:ilvl w:val="0"/>
          <w:numId w:val="14"/>
        </w:numPr>
        <w:spacing w:line="259" w:lineRule="auto"/>
      </w:pPr>
      <w:r w:rsidRPr="007F6898">
        <w:rPr>
          <w:sz w:val="22"/>
          <w:szCs w:val="22"/>
        </w:rPr>
        <w:t>Connector shall enable 6.4mm side</w:t>
      </w:r>
      <w:r w:rsidR="000F6A6C" w:rsidRPr="007F6898">
        <w:rPr>
          <w:sz w:val="22"/>
          <w:szCs w:val="22"/>
        </w:rPr>
        <w:t>-</w:t>
      </w:r>
      <w:r w:rsidRPr="007F6898">
        <w:rPr>
          <w:sz w:val="22"/>
          <w:szCs w:val="22"/>
        </w:rPr>
        <w:t>to</w:t>
      </w:r>
      <w:r w:rsidR="000F6A6C" w:rsidRPr="007F6898">
        <w:rPr>
          <w:sz w:val="22"/>
          <w:szCs w:val="22"/>
        </w:rPr>
        <w:t>-</w:t>
      </w:r>
      <w:r w:rsidRPr="007F6898">
        <w:rPr>
          <w:sz w:val="22"/>
          <w:szCs w:val="22"/>
        </w:rPr>
        <w:t xml:space="preserve">side </w:t>
      </w:r>
      <w:r w:rsidR="009A2B32" w:rsidRPr="007F6898">
        <w:rPr>
          <w:sz w:val="22"/>
          <w:szCs w:val="22"/>
        </w:rPr>
        <w:t>gatherability</w:t>
      </w:r>
      <w:r w:rsidR="002540FE" w:rsidRPr="007F6898">
        <w:rPr>
          <w:sz w:val="22"/>
          <w:szCs w:val="22"/>
        </w:rPr>
        <w:t>.</w:t>
      </w:r>
      <w:r w:rsidR="005021B4">
        <w:rPr>
          <w:noProof/>
        </w:rPr>
        <mc:AlternateContent>
          <mc:Choice Requires="wps">
            <w:drawing>
              <wp:anchor distT="0" distB="0" distL="114300" distR="114300" simplePos="0" relativeHeight="251683840" behindDoc="0" locked="0" layoutInCell="1" allowOverlap="1" wp14:anchorId="3751F60D" wp14:editId="50CE2EAB">
                <wp:simplePos x="0" y="0"/>
                <wp:positionH relativeFrom="column">
                  <wp:posOffset>4699000</wp:posOffset>
                </wp:positionH>
                <wp:positionV relativeFrom="paragraph">
                  <wp:posOffset>5254625</wp:posOffset>
                </wp:positionV>
                <wp:extent cx="266700" cy="158750"/>
                <wp:effectExtent l="0" t="0" r="0" b="0"/>
                <wp:wrapNone/>
                <wp:docPr id="6" name="Rectangle 6"/>
                <wp:cNvGraphicFramePr/>
                <a:graphic xmlns:a="http://schemas.openxmlformats.org/drawingml/2006/main">
                  <a:graphicData uri="http://schemas.microsoft.com/office/word/2010/wordprocessingShape">
                    <wps:wsp>
                      <wps:cNvSpPr/>
                      <wps:spPr>
                        <a:xfrm>
                          <a:off x="0" y="0"/>
                          <a:ext cx="266700" cy="1587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34853" id="Rectangle 6" o:spid="_x0000_s1026" style="position:absolute;margin-left:370pt;margin-top:413.75pt;width:21pt;height: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" fillcolor="white [3201]" stroked="f" strokeweight="2pt"/>
            </w:pict>
          </mc:Fallback>
        </mc:AlternateContent>
      </w:r>
      <w:r w:rsidR="005021B4">
        <w:rPr>
          <w:noProof/>
        </w:rPr>
        <mc:AlternateContent>
          <mc:Choice Requires="wps">
            <w:drawing>
              <wp:anchor distT="0" distB="0" distL="114300" distR="114300" simplePos="0" relativeHeight="251681792" behindDoc="0" locked="0" layoutInCell="1" allowOverlap="1" wp14:anchorId="748553D9" wp14:editId="08439F79">
                <wp:simplePos x="0" y="0"/>
                <wp:positionH relativeFrom="column">
                  <wp:posOffset>4692650</wp:posOffset>
                </wp:positionH>
                <wp:positionV relativeFrom="paragraph">
                  <wp:posOffset>3892550</wp:posOffset>
                </wp:positionV>
                <wp:extent cx="266700" cy="158750"/>
                <wp:effectExtent l="0" t="0" r="0" b="0"/>
                <wp:wrapNone/>
                <wp:docPr id="4" name="Rectangle 4"/>
                <wp:cNvGraphicFramePr/>
                <a:graphic xmlns:a="http://schemas.openxmlformats.org/drawingml/2006/main">
                  <a:graphicData uri="http://schemas.microsoft.com/office/word/2010/wordprocessingShape">
                    <wps:wsp>
                      <wps:cNvSpPr/>
                      <wps:spPr>
                        <a:xfrm>
                          <a:off x="0" y="0"/>
                          <a:ext cx="266700" cy="1587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261DAD" id="Rectangle 4" o:spid="_x0000_s1026" style="position:absolute;margin-left:369.5pt;margin-top:306.5pt;width:21pt;height: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" fillcolor="white [3201]" stroked="f" strokeweight="2pt"/>
            </w:pict>
          </mc:Fallback>
        </mc:AlternateContent>
      </w:r>
      <w:r w:rsidR="005B0527">
        <w:rPr>
          <w:noProof/>
        </w:rPr>
        <mc:AlternateContent>
          <mc:Choice Requires="wpi">
            <w:drawing>
              <wp:anchor distT="0" distB="0" distL="114300" distR="114300" simplePos="0" relativeHeight="251678720" behindDoc="0" locked="0" layoutInCell="1" allowOverlap="1" wp14:anchorId="0683928B" wp14:editId="0964A424">
                <wp:simplePos x="0" y="0"/>
                <wp:positionH relativeFrom="column">
                  <wp:posOffset>6392133</wp:posOffset>
                </wp:positionH>
                <wp:positionV relativeFrom="paragraph">
                  <wp:posOffset>120235</wp:posOffset>
                </wp:positionV>
                <wp:extent cx="360" cy="3960"/>
                <wp:effectExtent l="38100" t="57150" r="57150" b="53340"/>
                <wp:wrapNone/>
                <wp:docPr id="26" name="Ink 26"/>
                <wp:cNvGraphicFramePr/>
                <a:graphic xmlns:a="http://schemas.openxmlformats.org/drawingml/2006/main">
                  <a:graphicData uri="http://schemas.microsoft.com/office/word/2010/wordprocessingInk">
                    <w14:contentPart bwMode="auto" r:id="rId36">
                      <w14:nvContentPartPr>
                        <w14:cNvContentPartPr/>
                      </w14:nvContentPartPr>
                      <w14:xfrm>
                        <a:off x="0" y="0"/>
                        <a:ext cx="360" cy="3960"/>
                      </w14:xfrm>
                    </w14:contentPart>
                  </a:graphicData>
                </a:graphic>
              </wp:anchor>
            </w:drawing>
          </mc:Choice>
          <mc:Fallback>
            <w:pict>
              <v:shape w14:anchorId="44E2FC18" id="Ink 26" o:spid="_x0000_s1026" type="#_x0000_t75" style="position:absolute;margin-left:502.6pt;margin-top:8.75pt;width:1.45pt;height:1.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">
                <v:imagedata r:id="rId37" o:title=""/>
              </v:shape>
            </w:pict>
          </mc:Fallback>
        </mc:AlternateContent>
      </w:r>
    </w:p>
    <w:p w14:paraId="23C2ED21" w14:textId="2C0BF060" w:rsidR="007F6898" w:rsidRPr="007F6898" w:rsidRDefault="00B56D7E" w:rsidP="00F14B7F">
      <w:pPr>
        <w:pStyle w:val="ListParagraph"/>
        <w:keepNext/>
        <w:numPr>
          <w:ilvl w:val="0"/>
          <w:numId w:val="14"/>
        </w:numPr>
        <w:spacing w:line="259" w:lineRule="auto"/>
      </w:pPr>
      <w:r w:rsidRPr="007F6898">
        <w:rPr>
          <w:sz w:val="22"/>
          <w:szCs w:val="22"/>
        </w:rPr>
        <w:t>The max rate of the power shelf insertion into the rack will be 1 m/s.</w:t>
      </w:r>
    </w:p>
    <w:p w14:paraId="6AC41D1D" w14:textId="16A81BEB" w:rsidR="007F6898" w:rsidRPr="007F6898" w:rsidRDefault="00885F5E" w:rsidP="00F16EE0">
      <w:pPr>
        <w:pStyle w:val="ListParagraph"/>
        <w:keepNext/>
        <w:numPr>
          <w:ilvl w:val="0"/>
          <w:numId w:val="14"/>
        </w:numPr>
        <w:spacing w:line="259" w:lineRule="auto"/>
        <w:rPr>
          <w:sz w:val="22"/>
          <w:szCs w:val="22"/>
        </w:rPr>
      </w:pPr>
      <w:r w:rsidRPr="007F6898">
        <w:rPr>
          <w:sz w:val="22"/>
          <w:szCs w:val="22"/>
        </w:rPr>
        <w:t>The mating force of the connector with the busbar shall be less than 1</w:t>
      </w:r>
      <w:r w:rsidR="009947AD" w:rsidRPr="007F6898">
        <w:rPr>
          <w:sz w:val="22"/>
          <w:szCs w:val="22"/>
        </w:rPr>
        <w:t>2</w:t>
      </w:r>
      <w:r w:rsidRPr="007F6898">
        <w:rPr>
          <w:sz w:val="22"/>
          <w:szCs w:val="22"/>
        </w:rPr>
        <w:t>0N.</w:t>
      </w:r>
    </w:p>
    <w:p w14:paraId="19E8E035" w14:textId="562B3C93" w:rsidR="007F6898" w:rsidRPr="007F6898" w:rsidRDefault="38BA7EE0" w:rsidP="00683725">
      <w:pPr>
        <w:pStyle w:val="ListParagraph"/>
        <w:keepNext/>
        <w:numPr>
          <w:ilvl w:val="0"/>
          <w:numId w:val="14"/>
        </w:numPr>
        <w:spacing w:line="259" w:lineRule="auto"/>
        <w:rPr>
          <w:sz w:val="22"/>
          <w:szCs w:val="22"/>
        </w:rPr>
      </w:pPr>
      <w:r w:rsidRPr="007F6898">
        <w:rPr>
          <w:sz w:val="22"/>
          <w:szCs w:val="22"/>
        </w:rPr>
        <w:t xml:space="preserve">The power shelf will ship within the rack while connected to the rack busbar. The connector solution </w:t>
      </w:r>
      <w:r w:rsidR="1F29F8C8" w:rsidRPr="007F6898">
        <w:rPr>
          <w:sz w:val="22"/>
          <w:szCs w:val="22"/>
        </w:rPr>
        <w:t>shall</w:t>
      </w:r>
      <w:r w:rsidRPr="007F6898">
        <w:rPr>
          <w:sz w:val="22"/>
          <w:szCs w:val="22"/>
        </w:rPr>
        <w:t xml:space="preserve"> prevent damage of the power shelf and the rack busbar during the following packaged, rack-level tests</w:t>
      </w:r>
      <w:r w:rsidR="70E2DBD5" w:rsidRPr="007F6898">
        <w:rPr>
          <w:sz w:val="22"/>
          <w:szCs w:val="22"/>
        </w:rPr>
        <w:t xml:space="preserve"> </w:t>
      </w:r>
      <w:r w:rsidR="00B56D7E" w:rsidRPr="007F6898">
        <w:rPr>
          <w:sz w:val="22"/>
          <w:szCs w:val="22"/>
        </w:rPr>
        <w:t>(ASTM 4169</w:t>
      </w:r>
      <w:r w:rsidR="004E42AA" w:rsidRPr="007F6898">
        <w:rPr>
          <w:sz w:val="22"/>
          <w:szCs w:val="22"/>
        </w:rPr>
        <w:t xml:space="preserve"> details below</w:t>
      </w:r>
      <w:r w:rsidR="00B56D7E" w:rsidRPr="007F6898">
        <w:rPr>
          <w:sz w:val="22"/>
          <w:szCs w:val="22"/>
        </w:rPr>
        <w:t xml:space="preserve">) </w:t>
      </w:r>
      <w:r w:rsidR="70E2DBD5" w:rsidRPr="007F6898">
        <w:rPr>
          <w:sz w:val="22"/>
          <w:szCs w:val="22"/>
        </w:rPr>
        <w:t>while meeting the voltage drop requirements per section 6.0</w:t>
      </w:r>
      <w:r w:rsidR="6D0D459D" w:rsidRPr="007F6898">
        <w:rPr>
          <w:sz w:val="22"/>
          <w:szCs w:val="22"/>
        </w:rPr>
        <w:t xml:space="preserve"> and show no exposed copper of either the power shelf connector or rack busbar under SEM analysis of the interfaces.</w:t>
      </w:r>
    </w:p>
    <w:p w14:paraId="1A1FFE93" w14:textId="5C39284B" w:rsidR="3809E193" w:rsidRDefault="004E42AA" w:rsidP="005F1991">
      <w:pPr>
        <w:pStyle w:val="ListParagraph"/>
        <w:keepNext/>
        <w:numPr>
          <w:ilvl w:val="0"/>
          <w:numId w:val="14"/>
        </w:numPr>
        <w:spacing w:line="259" w:lineRule="auto"/>
      </w:pPr>
      <w:r w:rsidRPr="007F6898">
        <w:rPr>
          <w:sz w:val="22"/>
          <w:szCs w:val="22"/>
        </w:rPr>
        <w:t xml:space="preserve">The rack is tested in the shipping packaging for transportation </w:t>
      </w:r>
      <w:r w:rsidR="3B4BE4A2" w:rsidRPr="007F6898">
        <w:rPr>
          <w:sz w:val="22"/>
          <w:szCs w:val="22"/>
        </w:rPr>
        <w:t>Shock and Vibration per ASTM 4169-16 Schedule E - Vehicle Vibration for 2hrs on vertical axis only for 80 minutes low level, 30 minutes medium level and 10 minutes high level.</w:t>
      </w:r>
    </w:p>
    <w:p w14:paraId="5BB49A75" w14:textId="335E0087" w:rsidR="00FB54E4" w:rsidRDefault="00C36342" w:rsidP="00A72337">
      <w:pPr>
        <w:pStyle w:val="Heading1"/>
        <w:numPr>
          <w:ilvl w:val="0"/>
          <w:numId w:val="0"/>
        </w:numPr>
      </w:pPr>
      <w:r>
        <w:br w:type="page"/>
      </w:r>
      <w:bookmarkStart w:id="9" w:name="_Toc64901858"/>
    </w:p>
    <w:p w14:paraId="424A4B3D" w14:textId="22B6D921" w:rsidR="004759A9" w:rsidRDefault="2F314FEE" w:rsidP="00586188">
      <w:pPr>
        <w:pStyle w:val="Heading1"/>
        <w:numPr>
          <w:ilvl w:val="0"/>
          <w:numId w:val="9"/>
        </w:numPr>
      </w:pPr>
      <w:r>
        <w:lastRenderedPageBreak/>
        <w:t>Quality</w:t>
      </w:r>
      <w:bookmarkEnd w:id="9"/>
    </w:p>
    <w:p w14:paraId="4D839598" w14:textId="574C7A89" w:rsidR="00C36342" w:rsidRDefault="5F4ECB89" w:rsidP="00C36342">
      <w:pPr>
        <w:spacing w:before="280" w:after="280"/>
        <w:rPr>
          <w:sz w:val="22"/>
          <w:szCs w:val="22"/>
        </w:rPr>
      </w:pPr>
      <w:bookmarkStart w:id="10" w:name="_1t3h5sf" w:colFirst="0" w:colLast="0"/>
      <w:bookmarkEnd w:id="10"/>
      <w:r w:rsidRPr="21262A4A">
        <w:rPr>
          <w:sz w:val="22"/>
          <w:szCs w:val="22"/>
        </w:rPr>
        <w:t>The following tests will be conducted with three samples each per Table 1.</w:t>
      </w:r>
      <w:r w:rsidR="009326C9">
        <w:rPr>
          <w:sz w:val="22"/>
          <w:szCs w:val="22"/>
        </w:rPr>
        <w:t xml:space="preserve"> The Test Busbar geometry is TBD.</w:t>
      </w:r>
    </w:p>
    <w:p w14:paraId="0B5689F6" w14:textId="77777777" w:rsidR="00E761C6" w:rsidRDefault="00E761C6" w:rsidP="00C36342">
      <w:pPr>
        <w:spacing w:before="280" w:after="280"/>
        <w:rPr>
          <w:sz w:val="22"/>
          <w:szCs w:val="22"/>
        </w:rPr>
      </w:pPr>
    </w:p>
    <w:p w14:paraId="591494B5" w14:textId="6A7C8F41" w:rsidR="00D01908" w:rsidRPr="006C5ADA" w:rsidRDefault="6FD14DE4" w:rsidP="00C36342">
      <w:pPr>
        <w:spacing w:before="280" w:after="280"/>
        <w:jc w:val="center"/>
        <w:rPr>
          <w:b/>
          <w:sz w:val="22"/>
          <w:szCs w:val="22"/>
        </w:rPr>
      </w:pPr>
      <w:r w:rsidRPr="006C5ADA">
        <w:rPr>
          <w:b/>
          <w:sz w:val="22"/>
          <w:szCs w:val="22"/>
        </w:rPr>
        <w:t>Table 1</w:t>
      </w:r>
      <w:r w:rsidR="00993CFA" w:rsidRPr="006C5ADA">
        <w:rPr>
          <w:b/>
          <w:sz w:val="22"/>
          <w:szCs w:val="22"/>
        </w:rPr>
        <w:t>: Testing Detail</w:t>
      </w:r>
    </w:p>
    <w:tbl>
      <w:tblPr>
        <w:tblW w:w="10920" w:type="dxa"/>
        <w:tblLayout w:type="fixed"/>
        <w:tblLook w:val="04A0" w:firstRow="1" w:lastRow="0" w:firstColumn="1" w:lastColumn="0" w:noHBand="0" w:noVBand="1"/>
      </w:tblPr>
      <w:tblGrid>
        <w:gridCol w:w="1485"/>
        <w:gridCol w:w="1590"/>
        <w:gridCol w:w="2835"/>
        <w:gridCol w:w="3045"/>
        <w:gridCol w:w="1965"/>
      </w:tblGrid>
      <w:tr w:rsidR="17D512DD" w14:paraId="018D6A63" w14:textId="77777777" w:rsidTr="21262A4A">
        <w:trPr>
          <w:trHeight w:val="63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57947FE" w14:textId="2475AAD3" w:rsidR="17D512DD" w:rsidRDefault="2E9A2441" w:rsidP="21262A4A">
            <w:pPr>
              <w:jc w:val="center"/>
              <w:rPr>
                <w:b/>
                <w:bCs/>
              </w:rPr>
            </w:pPr>
            <w:r w:rsidRPr="21262A4A">
              <w:rPr>
                <w:b/>
                <w:bCs/>
              </w:rPr>
              <w:t xml:space="preserve"> </w:t>
            </w:r>
          </w:p>
          <w:p w14:paraId="584733A2" w14:textId="5343FAC8" w:rsidR="17D512DD" w:rsidRDefault="2E9A2441" w:rsidP="21262A4A">
            <w:pPr>
              <w:jc w:val="center"/>
              <w:rPr>
                <w:b/>
                <w:bCs/>
              </w:rPr>
            </w:pPr>
            <w:r w:rsidRPr="21262A4A">
              <w:rPr>
                <w:b/>
                <w:bCs/>
              </w:rPr>
              <w:t xml:space="preserve"> </w:t>
            </w:r>
          </w:p>
          <w:p w14:paraId="71965EF7" w14:textId="1E722D7A" w:rsidR="17D512DD" w:rsidRDefault="2E9A2441" w:rsidP="21262A4A">
            <w:pPr>
              <w:jc w:val="center"/>
              <w:rPr>
                <w:b/>
                <w:bCs/>
              </w:rPr>
            </w:pPr>
            <w:r w:rsidRPr="21262A4A">
              <w:rPr>
                <w:b/>
                <w:bCs/>
              </w:rPr>
              <w:t>Test</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8BA54D0" w14:textId="6E474C9B" w:rsidR="17D512DD" w:rsidRDefault="2E9A2441" w:rsidP="21262A4A">
            <w:pPr>
              <w:jc w:val="center"/>
              <w:rPr>
                <w:b/>
                <w:bCs/>
              </w:rPr>
            </w:pPr>
            <w:r w:rsidRPr="21262A4A">
              <w:rPr>
                <w:b/>
                <w:bCs/>
              </w:rPr>
              <w:t>Test Standard</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62FFB67" w14:textId="7E223E91" w:rsidR="17D512DD" w:rsidRDefault="2E9A2441" w:rsidP="21262A4A">
            <w:pPr>
              <w:jc w:val="center"/>
              <w:rPr>
                <w:b/>
                <w:bCs/>
              </w:rPr>
            </w:pPr>
            <w:r w:rsidRPr="21262A4A">
              <w:rPr>
                <w:b/>
                <w:bCs/>
              </w:rPr>
              <w:t>Test Condition/ Method</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4830FB" w14:textId="5CD9C7C6" w:rsidR="17D512DD" w:rsidRDefault="2E9A2441" w:rsidP="21262A4A">
            <w:pPr>
              <w:jc w:val="center"/>
              <w:rPr>
                <w:b/>
                <w:bCs/>
              </w:rPr>
            </w:pPr>
            <w:r w:rsidRPr="21262A4A">
              <w:rPr>
                <w:b/>
                <w:bCs/>
              </w:rPr>
              <w:t>Pass/Fail Criteria</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76D8919" w14:textId="53D03F5A" w:rsidR="17D512DD" w:rsidRDefault="2E9A2441" w:rsidP="21262A4A">
            <w:pPr>
              <w:jc w:val="center"/>
              <w:rPr>
                <w:b/>
                <w:bCs/>
              </w:rPr>
            </w:pPr>
            <w:r w:rsidRPr="21262A4A">
              <w:rPr>
                <w:b/>
                <w:bCs/>
              </w:rPr>
              <w:t>Additional Data to Collect for Review</w:t>
            </w:r>
          </w:p>
        </w:tc>
      </w:tr>
      <w:tr w:rsidR="00B95D23" w14:paraId="740B309D"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3895DB" w14:textId="6FEAF70C" w:rsidR="00B95D23" w:rsidRDefault="00B95D23" w:rsidP="21262A4A">
            <w:r>
              <w:t>Low level contact resistance</w:t>
            </w:r>
            <w:r w:rsidR="00D643CA">
              <w:t xml:space="preserve"> (LLCR)</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D9EAF7" w14:textId="3D6148A3" w:rsidR="00B95D23" w:rsidRDefault="00B95D23" w:rsidP="21262A4A">
            <w:r>
              <w:t>EIA-364-23</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180209" w14:textId="08E0A7E8" w:rsidR="00B95D23" w:rsidRDefault="00B95D23" w:rsidP="00B95D23">
            <w:r>
              <w:t>Subject mated specimens to 100 milliamperes maximum current and 20 millivolts maximum open circuit voltage.</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B8A522" w14:textId="77777777" w:rsidR="00B95D23" w:rsidRDefault="00B95D23" w:rsidP="00B95D23">
            <w:pPr>
              <w:autoSpaceDE w:val="0"/>
              <w:autoSpaceDN w:val="0"/>
              <w:adjustRightInd w:val="0"/>
            </w:pPr>
            <w:r>
              <w:t>10 milliohms maximum (initial)</w:t>
            </w:r>
          </w:p>
          <w:p w14:paraId="4212FA4C" w14:textId="39A3B8A2" w:rsidR="00B95D23" w:rsidRDefault="00B95D23" w:rsidP="00B95D23">
            <w:r>
              <w:t>20 milliohms maximum (final)</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190614" w14:textId="77777777" w:rsidR="00B95D23" w:rsidRDefault="00B95D23" w:rsidP="21262A4A"/>
        </w:tc>
      </w:tr>
      <w:tr w:rsidR="00D643CA" w14:paraId="3F298885"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9D730E" w14:textId="4043EDEE" w:rsidR="00D643CA" w:rsidRDefault="00D643CA" w:rsidP="00D643CA">
            <w:r>
              <w:t>Contact resistance at rated current (CRRC)</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53DC77" w14:textId="67AF816E" w:rsidR="00D643CA" w:rsidRDefault="00D643CA" w:rsidP="00D643CA">
            <w:r>
              <w:t>EIA-364-6</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3DBAB1" w14:textId="032253D0" w:rsidR="00D643CA" w:rsidRDefault="00D643CA" w:rsidP="00D643CA">
            <w:pPr>
              <w:autoSpaceDE w:val="0"/>
              <w:autoSpaceDN w:val="0"/>
              <w:adjustRightInd w:val="0"/>
            </w:pPr>
            <w:r>
              <w:t>Resistance should be measured after the c</w:t>
            </w:r>
            <w:r w:rsidR="005C5056">
              <w:t>onnector</w:t>
            </w:r>
            <w:r>
              <w:t xml:space="preserve"> has reached thermal equilibrium, after carrying Rated load at 25°C ambient temperature.</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2FDCA3" w14:textId="3ACE0CD5" w:rsidR="00D643CA" w:rsidRDefault="00D643CA" w:rsidP="00D643CA">
            <w:r>
              <w:t>0.5 milliohms maximum (initial and final)</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3025DE" w14:textId="77777777" w:rsidR="00D643CA" w:rsidRDefault="00D643CA" w:rsidP="00D643CA"/>
        </w:tc>
      </w:tr>
      <w:tr w:rsidR="00D643CA" w14:paraId="7055F75B"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90AE93" w14:textId="7BDFA84B" w:rsidR="00D643CA" w:rsidRDefault="00D643CA" w:rsidP="00D643CA">
            <w:r>
              <w:t>Withstanding voltage</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85F0A8" w14:textId="6FD8A9BB" w:rsidR="00D643CA" w:rsidRDefault="00D643CA" w:rsidP="00D643CA">
            <w:r w:rsidRPr="00D643CA">
              <w:t>EIA-364-20, Condition I</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6E19CC" w14:textId="55077023" w:rsidR="00D643CA" w:rsidRDefault="00D643CA" w:rsidP="00D643CA">
            <w:pPr>
              <w:autoSpaceDE w:val="0"/>
              <w:autoSpaceDN w:val="0"/>
              <w:adjustRightInd w:val="0"/>
            </w:pPr>
            <w:r>
              <w:t>1000 volts AC at sea level for power contacts. 1 minute duration. Test between adjacent contacts of specimens.</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E08CDC" w14:textId="767AB7B1" w:rsidR="00D643CA" w:rsidRDefault="00D643CA" w:rsidP="00D643CA">
            <w:r>
              <w:t>No breakdown or flashover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88C763" w14:textId="77777777" w:rsidR="00D643CA" w:rsidRDefault="00D643CA" w:rsidP="00D643CA"/>
        </w:tc>
      </w:tr>
      <w:tr w:rsidR="00D643CA" w14:paraId="6C0BD1C7"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B897D3" w14:textId="5F40633E" w:rsidR="00D643CA" w:rsidRDefault="00D643CA" w:rsidP="00D643CA">
            <w:r>
              <w:t>Durability</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F06FCA" w14:textId="7E86A5E5" w:rsidR="00D643CA" w:rsidRDefault="00D643CA" w:rsidP="00D643CA">
            <w:r>
              <w:t>EIA-364-09</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12A816" w14:textId="582C7C3D" w:rsidR="00D643CA" w:rsidRDefault="00D643CA" w:rsidP="00D643CA">
            <w:pPr>
              <w:autoSpaceDE w:val="0"/>
              <w:autoSpaceDN w:val="0"/>
              <w:adjustRightInd w:val="0"/>
            </w:pPr>
            <w:r>
              <w:t>Mate and un</w:t>
            </w:r>
            <w:r w:rsidR="00150732">
              <w:t>-</w:t>
            </w:r>
            <w:r>
              <w:t>mate specimens with mating cable assembly for 50 cycles at a maximum rate of 500 cycles per hour.</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B959CF" w14:textId="6D5481C2" w:rsidR="00D643CA" w:rsidRDefault="00D643CA" w:rsidP="00D643CA">
            <w:r>
              <w:t xml:space="preserve">LLCR before and after  </w:t>
            </w:r>
          </w:p>
          <w:p w14:paraId="50D86353" w14:textId="7579BF21" w:rsidR="00D643CA" w:rsidRDefault="00D643CA" w:rsidP="00D643CA">
            <w:proofErr w:type="spellStart"/>
            <w:r>
              <w:t>Post test</w:t>
            </w:r>
            <w:proofErr w:type="spellEnd"/>
            <w:r>
              <w:t xml:space="preserve"> surface wear examination: no exposed nickel or copper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B4EC92" w14:textId="4345DBBB" w:rsidR="00D643CA" w:rsidRDefault="00D643CA" w:rsidP="00D643CA"/>
          <w:p w14:paraId="2020A807" w14:textId="4BCD9AB5" w:rsidR="00D643CA" w:rsidRDefault="00D643CA" w:rsidP="00D643CA"/>
        </w:tc>
      </w:tr>
      <w:tr w:rsidR="00D643CA" w14:paraId="5241E57F"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A6E0E7" w14:textId="1C49B128" w:rsidR="00D643CA" w:rsidRDefault="00D643CA" w:rsidP="00D643CA">
            <w:r>
              <w:t>Contact Retention</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DEECF4" w14:textId="5778C342" w:rsidR="00D643CA" w:rsidRDefault="00D643CA" w:rsidP="00D643CA">
            <w:r>
              <w:t>EIA-364-29</w:t>
            </w:r>
            <w:r w:rsidR="00150732">
              <w:t>, Method A</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EDB4B4" w14:textId="4EE799E9" w:rsidR="00D643CA" w:rsidRDefault="00D643CA" w:rsidP="00D643CA">
            <w:r>
              <w:t xml:space="preserve"> 15kgf pull force, both axial and at 45degrees, for a minimum of 6 seconds</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4DB7D1" w14:textId="2A29D28A" w:rsidR="00D643CA" w:rsidRDefault="00150732" w:rsidP="00D643CA">
            <w:r>
              <w:t>N</w:t>
            </w:r>
            <w:r w:rsidR="00D643CA">
              <w:t>o visible contact to housing displacement</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CA8666" w14:textId="4EBF3F69" w:rsidR="00D643CA" w:rsidRDefault="00D643CA" w:rsidP="00D643CA">
            <w:r>
              <w:t>N/A</w:t>
            </w:r>
          </w:p>
        </w:tc>
      </w:tr>
      <w:tr w:rsidR="00E761C6" w14:paraId="0C13352C"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4997F1" w14:textId="5D882052" w:rsidR="00E761C6" w:rsidRPr="00112DD4" w:rsidRDefault="00E761C6" w:rsidP="00D643CA">
            <w:r w:rsidRPr="00112DD4">
              <w:t>Wire Retention (Parallel to the wire direction)</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56C354" w14:textId="6461FDB1" w:rsidR="00E761C6" w:rsidRPr="00112DD4" w:rsidRDefault="00E761C6" w:rsidP="00D643CA">
            <w:r w:rsidRPr="00112DD4">
              <w:t>UL468</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9051FF" w14:textId="1570B2DB" w:rsidR="00E761C6" w:rsidRPr="00112DD4" w:rsidRDefault="00E761C6" w:rsidP="00D643CA">
            <w:r w:rsidRPr="00112DD4">
              <w:t>Pull force per wire gauge as defined in the specification</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A66D5E" w14:textId="7C298C22" w:rsidR="00E761C6" w:rsidRPr="00112DD4" w:rsidRDefault="00E761C6" w:rsidP="00D643CA">
            <w:pPr>
              <w:autoSpaceDE w:val="0"/>
              <w:autoSpaceDN w:val="0"/>
              <w:adjustRightInd w:val="0"/>
            </w:pPr>
            <w:r w:rsidRPr="00112DD4">
              <w:t>No visible contact to housing displacement</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BE7ECD" w14:textId="347A47EF" w:rsidR="00E761C6" w:rsidRPr="00112DD4" w:rsidRDefault="00E761C6" w:rsidP="00D643CA">
            <w:r w:rsidRPr="00112DD4">
              <w:t>N/A</w:t>
            </w:r>
          </w:p>
        </w:tc>
      </w:tr>
      <w:tr w:rsidR="00E761C6" w14:paraId="4D53D3BB"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70249E" w14:textId="7F5837B7" w:rsidR="00E761C6" w:rsidRPr="00112DD4" w:rsidRDefault="00E761C6" w:rsidP="00D643CA">
            <w:r w:rsidRPr="00112DD4">
              <w:t>Wire Retention (perpendicular to the wire direction)</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39BAEF" w14:textId="48D4B6C1" w:rsidR="00E761C6" w:rsidRPr="00112DD4" w:rsidRDefault="00E761C6" w:rsidP="00D643CA">
            <w:r w:rsidRPr="00112DD4">
              <w:t>N/A</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C52E46" w14:textId="0DE56253" w:rsidR="00E761C6" w:rsidRPr="00112DD4" w:rsidRDefault="00E761C6" w:rsidP="00D643CA">
            <w:r w:rsidRPr="00112DD4">
              <w:t>Half the pull force defined in UL 486 will be applied perpendicular to the wire direction</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8D3043" w14:textId="10A8488E" w:rsidR="00E761C6" w:rsidRPr="00112DD4" w:rsidRDefault="00E761C6" w:rsidP="00D643CA">
            <w:pPr>
              <w:autoSpaceDE w:val="0"/>
              <w:autoSpaceDN w:val="0"/>
              <w:adjustRightInd w:val="0"/>
            </w:pPr>
            <w:r w:rsidRPr="00112DD4">
              <w:t xml:space="preserve">No visible reduction in </w:t>
            </w:r>
            <w:proofErr w:type="gramStart"/>
            <w:r w:rsidRPr="00112DD4">
              <w:t>contact to contact</w:t>
            </w:r>
            <w:proofErr w:type="gramEnd"/>
            <w:r w:rsidRPr="00112DD4">
              <w:t xml:space="preserve"> distance</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81457E" w14:textId="277DCBD8" w:rsidR="00E761C6" w:rsidRPr="00112DD4" w:rsidRDefault="00E761C6" w:rsidP="00D643CA">
            <w:r w:rsidRPr="00112DD4">
              <w:t>N/A</w:t>
            </w:r>
          </w:p>
        </w:tc>
      </w:tr>
      <w:tr w:rsidR="00D643CA" w14:paraId="4231CFF9"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19D6E5" w14:textId="379173ED" w:rsidR="00D643CA" w:rsidRDefault="00D643CA" w:rsidP="00D643CA">
            <w:r>
              <w:t>Vibration</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227420" w14:textId="64E8B6AA" w:rsidR="00D643CA" w:rsidRDefault="00D643CA" w:rsidP="00D643CA">
            <w:r>
              <w:t>EIA-364-28 Test condition VII, Test condition E</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1A824F" w14:textId="00423509" w:rsidR="00D643CA" w:rsidRDefault="00D643CA" w:rsidP="00D643CA">
            <w:r>
              <w:t>15 minutes duration in each of the three mutually perpendicular direction</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975A54" w14:textId="45D2C24A" w:rsidR="00D643CA" w:rsidRDefault="00D643CA" w:rsidP="00D643CA">
            <w:pPr>
              <w:autoSpaceDE w:val="0"/>
              <w:autoSpaceDN w:val="0"/>
              <w:adjustRightInd w:val="0"/>
            </w:pPr>
            <w:r>
              <w:t>No discontinuities of 1 microsecond or longer duration.</w:t>
            </w:r>
          </w:p>
          <w:p w14:paraId="6FB84FE1" w14:textId="41C35D25" w:rsidR="00D643CA" w:rsidRDefault="00D643CA" w:rsidP="00D643CA">
            <w:pPr>
              <w:autoSpaceDE w:val="0"/>
              <w:autoSpaceDN w:val="0"/>
              <w:adjustRightInd w:val="0"/>
            </w:pPr>
            <w:r>
              <w:t>No plastic deformation or contact dislodging.</w:t>
            </w:r>
            <w:r>
              <w:br/>
              <w:t>In addition: LLCR before and after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4605D8" w14:textId="3054FCFD" w:rsidR="00D643CA" w:rsidRDefault="00D643CA" w:rsidP="00D643CA">
            <w:proofErr w:type="spellStart"/>
            <w:r>
              <w:t>post test</w:t>
            </w:r>
            <w:proofErr w:type="spellEnd"/>
            <w:r>
              <w:t xml:space="preserve"> contact wear optical examination,</w:t>
            </w:r>
            <w:r>
              <w:br/>
              <w:t xml:space="preserve"> SEM/EDX optional</w:t>
            </w:r>
          </w:p>
        </w:tc>
      </w:tr>
      <w:tr w:rsidR="00D643CA" w14:paraId="7D1B5CDA"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56FAFA" w14:textId="5960A2C6" w:rsidR="00D643CA" w:rsidRDefault="00D643CA" w:rsidP="00D643CA">
            <w:r>
              <w:t>Shock</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54CFA6" w14:textId="252FCE2F" w:rsidR="00D643CA" w:rsidRDefault="00D643CA" w:rsidP="00D643CA">
            <w:r>
              <w:t>EIA-364-27</w:t>
            </w:r>
            <w:r w:rsidR="00150732">
              <w:t>, Method A</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351FDF" w14:textId="5BD2BF38" w:rsidR="00150732" w:rsidRDefault="00150732" w:rsidP="00150732">
            <w:pPr>
              <w:autoSpaceDE w:val="0"/>
              <w:autoSpaceDN w:val="0"/>
              <w:adjustRightInd w:val="0"/>
            </w:pPr>
            <w:r>
              <w:rPr>
                <w:rFonts w:ascii="Arial-Identity-H" w:hAnsi="Arial-Identity-H" w:cs="Arial-Identity-H"/>
              </w:rPr>
              <w:t xml:space="preserve">Subject mated specimens to 50G’s </w:t>
            </w:r>
            <w:r>
              <w:t>half-sine shock pulses of 11 milliseconds duration.</w:t>
            </w:r>
          </w:p>
          <w:p w14:paraId="4A3E4956" w14:textId="4AD0BA4B" w:rsidR="00D643CA" w:rsidRDefault="00150732" w:rsidP="00150732">
            <w:pPr>
              <w:autoSpaceDE w:val="0"/>
              <w:autoSpaceDN w:val="0"/>
              <w:adjustRightInd w:val="0"/>
            </w:pPr>
            <w:r>
              <w:t>Three shocks in each direction applied along 3 mutually perpendicular planes, 18 total shocks.</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334E78" w14:textId="77777777" w:rsidR="00150732" w:rsidRDefault="00150732" w:rsidP="00150732">
            <w:pPr>
              <w:autoSpaceDE w:val="0"/>
              <w:autoSpaceDN w:val="0"/>
              <w:adjustRightInd w:val="0"/>
            </w:pPr>
            <w:r>
              <w:t>No discontinuities of 1 microsecond or longer duration.</w:t>
            </w:r>
          </w:p>
          <w:p w14:paraId="49EC22E9" w14:textId="24E711B9" w:rsidR="00D643CA" w:rsidRDefault="00150732" w:rsidP="00150732">
            <w:r>
              <w:t>No plastic deformation or contact dislodging.</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E00415" w14:textId="56F6086F" w:rsidR="00D643CA" w:rsidRDefault="00D643CA" w:rsidP="00D643CA">
            <w:proofErr w:type="spellStart"/>
            <w:r>
              <w:t>post test</w:t>
            </w:r>
            <w:proofErr w:type="spellEnd"/>
            <w:r>
              <w:t xml:space="preserve"> contact wear optical examination,</w:t>
            </w:r>
            <w:r>
              <w:br/>
              <w:t>SEM/EDX optional</w:t>
            </w:r>
          </w:p>
        </w:tc>
      </w:tr>
      <w:tr w:rsidR="00150732" w14:paraId="6DE7A973"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EF5BCC" w14:textId="30D6E9D0" w:rsidR="00150732" w:rsidRDefault="00150732" w:rsidP="00D643CA">
            <w:r>
              <w:lastRenderedPageBreak/>
              <w:t>Mating Force</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A17E19" w14:textId="732AD57B" w:rsidR="00150732" w:rsidRDefault="00150732" w:rsidP="00D643CA">
            <w:r>
              <w:t>EIA-364-13</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6F4884" w14:textId="17726B29" w:rsidR="00150732" w:rsidRDefault="00150732" w:rsidP="00150732">
            <w:pPr>
              <w:autoSpaceDE w:val="0"/>
              <w:autoSpaceDN w:val="0"/>
              <w:adjustRightInd w:val="0"/>
            </w:pPr>
            <w:r>
              <w:t>Measure force necessary to mate specimens at a maximum rate of 12.7 mm [.5 in] per minute.</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3DDC13" w14:textId="31008AC7" w:rsidR="00150732" w:rsidRDefault="00150732" w:rsidP="00150732">
            <w:pPr>
              <w:autoSpaceDE w:val="0"/>
              <w:autoSpaceDN w:val="0"/>
              <w:adjustRightInd w:val="0"/>
            </w:pPr>
            <w:r>
              <w:t>1</w:t>
            </w:r>
            <w:r w:rsidR="00077515">
              <w:t>1</w:t>
            </w:r>
            <w:r>
              <w:t>0 N maximum per receptacle cable assembly</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30A2F1" w14:textId="77777777" w:rsidR="00150732" w:rsidRDefault="00150732" w:rsidP="00D643CA"/>
        </w:tc>
      </w:tr>
      <w:tr w:rsidR="00150732" w14:paraId="304DB7E2"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FECDE0" w14:textId="646501FA" w:rsidR="00150732" w:rsidRDefault="00150732" w:rsidP="00D643CA">
            <w:r w:rsidRPr="00150732">
              <w:t>Un</w:t>
            </w:r>
            <w:r w:rsidR="000F1FEC">
              <w:t>-</w:t>
            </w:r>
            <w:r w:rsidRPr="00150732">
              <w:t>mating force</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2CD8E6" w14:textId="78770A1F" w:rsidR="00150732" w:rsidRDefault="007178F2" w:rsidP="00D643CA">
            <w:r w:rsidRPr="007178F2">
              <w:t>EIA-364-13</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89D72F" w14:textId="4840435C" w:rsidR="00150732" w:rsidRDefault="007178F2" w:rsidP="007178F2">
            <w:pPr>
              <w:autoSpaceDE w:val="0"/>
              <w:autoSpaceDN w:val="0"/>
              <w:adjustRightInd w:val="0"/>
            </w:pPr>
            <w:r>
              <w:t>Measure force necessary to un</w:t>
            </w:r>
            <w:r w:rsidR="000F1FEC">
              <w:t>-</w:t>
            </w:r>
            <w:r>
              <w:t>mate specimens at a maximum rate of 12.7 mm [.5 in] per minute.</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10E192" w14:textId="75EB5CBE" w:rsidR="00150732" w:rsidRDefault="00150732" w:rsidP="00150732">
            <w:pPr>
              <w:autoSpaceDE w:val="0"/>
              <w:autoSpaceDN w:val="0"/>
              <w:adjustRightInd w:val="0"/>
            </w:pPr>
            <w:r>
              <w:t>1</w:t>
            </w:r>
            <w:r w:rsidR="0036332C">
              <w:t>5</w:t>
            </w:r>
            <w:r>
              <w:t xml:space="preserve"> N minimum per receptacle cable assembly</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AA5A0E" w14:textId="77777777" w:rsidR="00150732" w:rsidRDefault="00150732" w:rsidP="00D643CA"/>
        </w:tc>
      </w:tr>
      <w:tr w:rsidR="00D643CA" w14:paraId="20E09740"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33BB72" w14:textId="63B46DAF" w:rsidR="00D643CA" w:rsidRDefault="00D643CA" w:rsidP="00D643CA">
            <w:r>
              <w:t>Temperature Life</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D2A8B6" w14:textId="5E0F156D" w:rsidR="00D643CA" w:rsidRDefault="00D643CA" w:rsidP="007178F2">
            <w:pPr>
              <w:autoSpaceDE w:val="0"/>
              <w:autoSpaceDN w:val="0"/>
              <w:adjustRightInd w:val="0"/>
            </w:pPr>
            <w:r>
              <w:t>EIA-364-17</w:t>
            </w:r>
            <w:r w:rsidR="007178F2">
              <w:t>, Method A, Condition 5.</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AA4B50" w14:textId="349557DD" w:rsidR="00D643CA" w:rsidRDefault="00150732" w:rsidP="00150732">
            <w:pPr>
              <w:autoSpaceDE w:val="0"/>
              <w:autoSpaceDN w:val="0"/>
              <w:adjustRightInd w:val="0"/>
            </w:pPr>
            <w:r>
              <w:t>Subject mated specimens to 125°C for 500 hours.</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A260A4" w14:textId="412BF634" w:rsidR="00D643CA" w:rsidRDefault="00150732" w:rsidP="00D643CA">
            <w:r>
              <w:t>LLCR</w:t>
            </w:r>
            <w:r w:rsidR="00D643CA">
              <w:t xml:space="preserve"> before and after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F6BC83" w14:textId="1FAEC6F4" w:rsidR="00D643CA" w:rsidRDefault="00D643CA" w:rsidP="00D643CA">
            <w:r>
              <w:t>monitor contact voltage drop during test</w:t>
            </w:r>
          </w:p>
        </w:tc>
      </w:tr>
      <w:tr w:rsidR="00D643CA" w14:paraId="4609F638"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E2B094" w14:textId="505559B3" w:rsidR="00D643CA" w:rsidRDefault="00D643CA" w:rsidP="00D643CA">
            <w:r>
              <w:t>Thermal Shock</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04C579" w14:textId="23C3F1F4" w:rsidR="00D643CA" w:rsidRDefault="00D643CA" w:rsidP="00D643CA">
            <w:r>
              <w:t>EIA-364-32</w:t>
            </w:r>
            <w:r w:rsidR="007178F2">
              <w:t>, Method A</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5FA9D2" w14:textId="3BB20280" w:rsidR="00D643CA" w:rsidRDefault="00D643CA" w:rsidP="00D643CA">
            <w:r>
              <w:t xml:space="preserve"> Test condition VII: -55C to </w:t>
            </w:r>
            <w:r w:rsidR="00150732">
              <w:t>85</w:t>
            </w:r>
            <w:r>
              <w:t>C</w:t>
            </w:r>
            <w:r w:rsidR="00150732">
              <w:t xml:space="preserve"> for 10 cycles with </w:t>
            </w:r>
            <w:proofErr w:type="gramStart"/>
            <w:r w:rsidR="00150732">
              <w:t>30 minute</w:t>
            </w:r>
            <w:proofErr w:type="gramEnd"/>
            <w:r w:rsidR="00150732">
              <w:t xml:space="preserve"> dwell time</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C1DC6C" w14:textId="1E6FC6D7" w:rsidR="00D643CA" w:rsidRDefault="00DE0802" w:rsidP="00D643CA">
            <w:r>
              <w:t>LLCR before and after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47EEA8" w14:textId="6540E034" w:rsidR="00D643CA" w:rsidRDefault="00D643CA" w:rsidP="00D643CA">
            <w:r>
              <w:t>N/A</w:t>
            </w:r>
          </w:p>
        </w:tc>
      </w:tr>
      <w:tr w:rsidR="00D643CA" w14:paraId="403D1F4E" w14:textId="77777777" w:rsidTr="21262A4A">
        <w:trPr>
          <w:trHeight w:val="157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91BC71" w14:textId="35D73DB4" w:rsidR="00D643CA" w:rsidRDefault="00D643CA" w:rsidP="00D643CA">
            <w:r>
              <w:t>Humidity</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BC8507" w14:textId="70A5A631" w:rsidR="00D643CA" w:rsidRDefault="00D643CA" w:rsidP="00D643CA">
            <w:r>
              <w:t>EIA-364-31</w:t>
            </w:r>
            <w:r w:rsidR="00150732">
              <w:t>, Class III</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2E0AD9" w14:textId="7AF90FE9" w:rsidR="00D643CA" w:rsidRDefault="00150732" w:rsidP="00150732">
            <w:pPr>
              <w:autoSpaceDE w:val="0"/>
              <w:autoSpaceDN w:val="0"/>
              <w:adjustRightInd w:val="0"/>
            </w:pPr>
            <w:r>
              <w:t>Subject mated specimens to 10 cycles (10days) between 25 and 65°C at 80 to 98% RH</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D1E601" w14:textId="246EC4D8" w:rsidR="00D643CA" w:rsidRDefault="00150732" w:rsidP="00D643CA">
            <w:r>
              <w:t>LLCR</w:t>
            </w:r>
            <w:r w:rsidR="00D643CA">
              <w:t xml:space="preserve"> before and after</w:t>
            </w:r>
            <w:r w:rsidR="00D643CA">
              <w:br/>
            </w:r>
            <w:r>
              <w:t>D</w:t>
            </w:r>
            <w:r w:rsidR="00D643CA">
              <w:t>ielectric withstand voltage before and after</w:t>
            </w:r>
            <w:r w:rsidR="00D643CA">
              <w:br/>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DE8239" w14:textId="1685BA9B" w:rsidR="00D643CA" w:rsidRDefault="00D643CA" w:rsidP="00D643CA">
            <w:r>
              <w:t>N/A</w:t>
            </w:r>
          </w:p>
        </w:tc>
      </w:tr>
      <w:tr w:rsidR="00D643CA" w14:paraId="4FE2AB94" w14:textId="77777777" w:rsidTr="21262A4A">
        <w:trPr>
          <w:trHeight w:val="31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C246F0" w14:textId="35157620" w:rsidR="00D643CA" w:rsidRDefault="00D643CA" w:rsidP="00D643CA">
            <w:r>
              <w:t>Salt Spray</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9DE8B2" w14:textId="2C3C5A10" w:rsidR="00D643CA" w:rsidRDefault="00D643CA" w:rsidP="00D643CA">
            <w:r>
              <w:t>EIA-364-26C</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7BE802" w14:textId="0CC92162" w:rsidR="00D643CA" w:rsidRDefault="00150732" w:rsidP="00150732">
            <w:r>
              <w:t>Subject mated specimens to test for 48 hours, with a 5% solution salt spray, 35 +1/-2°C</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CF27B7" w14:textId="2DCF6D0F" w:rsidR="00D643CA" w:rsidRDefault="00150732" w:rsidP="00D643CA">
            <w:r>
              <w:t>LLCR</w:t>
            </w:r>
            <w:r w:rsidR="00D643CA">
              <w:t xml:space="preserve"> before and after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440AFA" w14:textId="10B1F9FC" w:rsidR="00D643CA" w:rsidRDefault="00D643CA" w:rsidP="00D643CA">
            <w:r>
              <w:t>N/A</w:t>
            </w:r>
          </w:p>
        </w:tc>
      </w:tr>
      <w:tr w:rsidR="00D643CA" w14:paraId="3A461BA0" w14:textId="77777777" w:rsidTr="21262A4A">
        <w:trPr>
          <w:trHeight w:val="31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0C4370" w14:textId="5E7F463F" w:rsidR="00D643CA" w:rsidRPr="00974595" w:rsidRDefault="00D643CA" w:rsidP="00D643CA">
            <w:r w:rsidRPr="00974595">
              <w:t xml:space="preserve">Temperature </w:t>
            </w:r>
            <w:proofErr w:type="gramStart"/>
            <w:r w:rsidRPr="00974595">
              <w:t>rise</w:t>
            </w:r>
            <w:proofErr w:type="gramEnd"/>
            <w:r>
              <w:t xml:space="preserve"> vs.</w:t>
            </w:r>
            <w:r w:rsidR="00C876E5">
              <w:t xml:space="preserve"> </w:t>
            </w:r>
            <w:r w:rsidR="009A2B32">
              <w:t>c</w:t>
            </w:r>
            <w:r>
              <w:t>urrent</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4E4C6B" w14:textId="5264F4EA" w:rsidR="00D643CA" w:rsidRPr="00974595" w:rsidRDefault="00D643CA" w:rsidP="00D643CA">
            <w:pPr>
              <w:rPr>
                <w:highlight w:val="yellow"/>
              </w:rPr>
            </w:pPr>
            <w:r w:rsidRPr="00D643CA">
              <w:t xml:space="preserve">EIA-364-70, Method </w:t>
            </w:r>
            <w:r w:rsidR="000F6A6C">
              <w:t>3</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8130F2" w14:textId="324D7CAF" w:rsidR="00D643CA" w:rsidRPr="00D73BC3" w:rsidRDefault="00112DD4" w:rsidP="00D73BC3">
            <w:r w:rsidRPr="005C5056">
              <w:rPr>
                <w:rFonts w:eastAsiaTheme="minorHAnsi"/>
                <w:color w:val="000000" w:themeColor="text1"/>
              </w:rPr>
              <w:t>Attach connector to a busbar 45mm in length and heated to 85C.</w:t>
            </w:r>
            <w:r w:rsidRPr="005C5056">
              <w:rPr>
                <w:rFonts w:eastAsiaTheme="minorHAnsi"/>
                <w:color w:val="000000" w:themeColor="text1"/>
                <w:sz w:val="22"/>
                <w:szCs w:val="22"/>
              </w:rPr>
              <w:t xml:space="preserve"> </w:t>
            </w:r>
            <w:r w:rsidR="00D643CA" w:rsidRPr="000F6A6C">
              <w:t>Stabilize at a single current level until 3 readings at 5</w:t>
            </w:r>
            <w:r>
              <w:t>-</w:t>
            </w:r>
            <w:r w:rsidR="00D643CA" w:rsidRPr="000F6A6C">
              <w:t>minute intervals are within 1°C.</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580A94" w14:textId="6C461E1C" w:rsidR="00D643CA" w:rsidRPr="00974595" w:rsidRDefault="00D643CA" w:rsidP="00D643CA">
            <w:r w:rsidRPr="00974595">
              <w:t>Lower than 30</w:t>
            </w:r>
            <w:r>
              <w:t>°</w:t>
            </w:r>
            <w:r w:rsidRPr="00974595">
              <w:t>C</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B8F1EF" w14:textId="69E7CCCF" w:rsidR="00D643CA" w:rsidRPr="00974595" w:rsidRDefault="00D643CA" w:rsidP="00D643CA">
            <w:r w:rsidRPr="00974595">
              <w:t>N/A</w:t>
            </w:r>
          </w:p>
        </w:tc>
      </w:tr>
    </w:tbl>
    <w:p w14:paraId="10409A82" w14:textId="0B802D50" w:rsidR="21262A4A" w:rsidRDefault="21262A4A"/>
    <w:p w14:paraId="4F5706B1" w14:textId="58A889B8" w:rsidR="0025690D" w:rsidRDefault="0025690D"/>
    <w:p w14:paraId="54B83461" w14:textId="028F3352" w:rsidR="0025690D" w:rsidRDefault="0025690D"/>
    <w:p w14:paraId="4290E32E" w14:textId="07C465EB" w:rsidR="0025690D" w:rsidRDefault="0025690D"/>
    <w:p w14:paraId="148698DA" w14:textId="027E46BB" w:rsidR="0025690D" w:rsidRDefault="0025690D"/>
    <w:p w14:paraId="416C3319" w14:textId="77777777" w:rsidR="0025690D" w:rsidRDefault="0025690D"/>
    <w:p w14:paraId="70730786" w14:textId="58E6661C" w:rsidR="3D20E7B9" w:rsidRPr="00B56D7E" w:rsidRDefault="00B56D7E" w:rsidP="00B56D7E">
      <w:pPr>
        <w:pStyle w:val="Heading1"/>
      </w:pPr>
      <w:bookmarkStart w:id="11" w:name="_Toc64901859"/>
      <w:r w:rsidRPr="00B56D7E">
        <w:t>Regulatory</w:t>
      </w:r>
      <w:bookmarkEnd w:id="11"/>
    </w:p>
    <w:p w14:paraId="5F07A01E" w14:textId="2F27E15C" w:rsidR="69D60660" w:rsidRDefault="69D60660">
      <w:r w:rsidRPr="3D20E7B9">
        <w:rPr>
          <w:sz w:val="22"/>
          <w:szCs w:val="22"/>
        </w:rPr>
        <w:t>The connector shal</w:t>
      </w:r>
      <w:r w:rsidR="0D2960F2" w:rsidRPr="3D20E7B9">
        <w:rPr>
          <w:sz w:val="22"/>
          <w:szCs w:val="22"/>
        </w:rPr>
        <w:t>l</w:t>
      </w:r>
      <w:r w:rsidRPr="3D20E7B9">
        <w:rPr>
          <w:sz w:val="22"/>
          <w:szCs w:val="22"/>
        </w:rPr>
        <w:t xml:space="preserve"> </w:t>
      </w:r>
      <w:r w:rsidR="5EEB829B" w:rsidRPr="3D20E7B9">
        <w:rPr>
          <w:sz w:val="22"/>
          <w:szCs w:val="22"/>
        </w:rPr>
        <w:t>comply with the latest edition, revision, and amendment of the following</w:t>
      </w:r>
      <w:r w:rsidR="3AD8ABAE" w:rsidRPr="3D20E7B9">
        <w:rPr>
          <w:sz w:val="22"/>
          <w:szCs w:val="22"/>
        </w:rPr>
        <w:t xml:space="preserve"> S</w:t>
      </w:r>
      <w:r w:rsidR="5EEB829B" w:rsidRPr="3D20E7B9">
        <w:rPr>
          <w:sz w:val="22"/>
          <w:szCs w:val="22"/>
        </w:rPr>
        <w:t>tandards</w:t>
      </w:r>
      <w:r w:rsidR="115B8E66" w:rsidRPr="3D20E7B9">
        <w:rPr>
          <w:sz w:val="22"/>
          <w:szCs w:val="22"/>
        </w:rPr>
        <w:t>:</w:t>
      </w:r>
    </w:p>
    <w:p w14:paraId="4ED8D193" w14:textId="64A283F2" w:rsidR="5EEB829B" w:rsidRPr="000F1FEC" w:rsidRDefault="5EEB829B" w:rsidP="3D20E7B9">
      <w:pPr>
        <w:pStyle w:val="ListParagraph"/>
        <w:numPr>
          <w:ilvl w:val="0"/>
          <w:numId w:val="3"/>
        </w:numPr>
        <w:rPr>
          <w:sz w:val="22"/>
          <w:szCs w:val="22"/>
        </w:rPr>
      </w:pPr>
      <w:r w:rsidRPr="3D20E7B9">
        <w:rPr>
          <w:sz w:val="22"/>
          <w:szCs w:val="22"/>
        </w:rPr>
        <w:t xml:space="preserve">IEC 62368-1, Audio/video, </w:t>
      </w:r>
      <w:proofErr w:type="gramStart"/>
      <w:r w:rsidRPr="3D20E7B9">
        <w:rPr>
          <w:sz w:val="22"/>
          <w:szCs w:val="22"/>
        </w:rPr>
        <w:t>information</w:t>
      </w:r>
      <w:proofErr w:type="gramEnd"/>
      <w:r w:rsidRPr="3D20E7B9">
        <w:rPr>
          <w:sz w:val="22"/>
          <w:szCs w:val="22"/>
        </w:rPr>
        <w:t xml:space="preserve"> and communication technology equipment – Part 1: Safety requirements</w:t>
      </w:r>
      <w:r w:rsidR="0A7B884C" w:rsidRPr="3D20E7B9">
        <w:rPr>
          <w:sz w:val="22"/>
          <w:szCs w:val="22"/>
        </w:rPr>
        <w:t xml:space="preserve"> </w:t>
      </w:r>
      <w:r w:rsidRPr="3D20E7B9">
        <w:rPr>
          <w:sz w:val="22"/>
          <w:szCs w:val="22"/>
        </w:rPr>
        <w:t xml:space="preserve">(applicable to meet anticipated effective date of </w:t>
      </w:r>
      <w:r w:rsidR="163B2CEC" w:rsidRPr="3D20E7B9">
        <w:rPr>
          <w:sz w:val="22"/>
          <w:szCs w:val="22"/>
        </w:rPr>
        <w:t>D</w:t>
      </w:r>
      <w:r w:rsidRPr="3D20E7B9">
        <w:rPr>
          <w:sz w:val="22"/>
          <w:szCs w:val="22"/>
        </w:rPr>
        <w:t>e</w:t>
      </w:r>
      <w:r w:rsidR="4F5AA9A5" w:rsidRPr="3D20E7B9">
        <w:rPr>
          <w:sz w:val="22"/>
          <w:szCs w:val="22"/>
        </w:rPr>
        <w:t>cember</w:t>
      </w:r>
      <w:r w:rsidRPr="3D20E7B9">
        <w:rPr>
          <w:sz w:val="22"/>
          <w:szCs w:val="22"/>
        </w:rPr>
        <w:t xml:space="preserve"> 20, 20</w:t>
      </w:r>
      <w:r w:rsidR="224D1759" w:rsidRPr="3D20E7B9">
        <w:rPr>
          <w:sz w:val="22"/>
          <w:szCs w:val="22"/>
        </w:rPr>
        <w:t xml:space="preserve">20 </w:t>
      </w:r>
      <w:r w:rsidRPr="3D20E7B9">
        <w:rPr>
          <w:sz w:val="22"/>
          <w:szCs w:val="22"/>
        </w:rPr>
        <w:t xml:space="preserve">for North America </w:t>
      </w:r>
      <w:r w:rsidRPr="000F1FEC">
        <w:rPr>
          <w:sz w:val="22"/>
          <w:szCs w:val="22"/>
        </w:rPr>
        <w:t>and Europe.)</w:t>
      </w:r>
    </w:p>
    <w:p w14:paraId="56EFAB7A" w14:textId="40198CC4" w:rsidR="6AEA0A47" w:rsidRPr="000F1FEC" w:rsidRDefault="738843A9" w:rsidP="3D20E7B9">
      <w:pPr>
        <w:pStyle w:val="ListParagraph"/>
        <w:numPr>
          <w:ilvl w:val="0"/>
          <w:numId w:val="3"/>
        </w:numPr>
        <w:rPr>
          <w:sz w:val="22"/>
          <w:szCs w:val="22"/>
        </w:rPr>
      </w:pPr>
      <w:r w:rsidRPr="000F1FEC">
        <w:rPr>
          <w:sz w:val="22"/>
          <w:szCs w:val="22"/>
        </w:rPr>
        <w:t xml:space="preserve">Halogen Free per </w:t>
      </w:r>
      <w:r w:rsidR="000F1FEC">
        <w:rPr>
          <w:sz w:val="22"/>
          <w:szCs w:val="22"/>
        </w:rPr>
        <w:t xml:space="preserve">JEDEC </w:t>
      </w:r>
      <w:r w:rsidR="000F1FEC" w:rsidRPr="000F1FEC">
        <w:rPr>
          <w:sz w:val="22"/>
          <w:szCs w:val="22"/>
        </w:rPr>
        <w:t>JS709C</w:t>
      </w:r>
    </w:p>
    <w:p w14:paraId="7A4CD051" w14:textId="77777777" w:rsidR="000F1FEC" w:rsidRDefault="006A012A" w:rsidP="004D663A">
      <w:pPr>
        <w:pStyle w:val="ListParagraph"/>
        <w:numPr>
          <w:ilvl w:val="0"/>
          <w:numId w:val="2"/>
        </w:numPr>
        <w:rPr>
          <w:sz w:val="22"/>
          <w:szCs w:val="22"/>
        </w:rPr>
      </w:pPr>
      <w:r w:rsidRPr="000F1FEC">
        <w:rPr>
          <w:sz w:val="22"/>
          <w:szCs w:val="22"/>
        </w:rPr>
        <w:t>R</w:t>
      </w:r>
      <w:r w:rsidR="000F1FEC" w:rsidRPr="000F1FEC">
        <w:rPr>
          <w:sz w:val="22"/>
          <w:szCs w:val="22"/>
        </w:rPr>
        <w:t>o</w:t>
      </w:r>
      <w:r w:rsidRPr="000F1FEC">
        <w:rPr>
          <w:sz w:val="22"/>
          <w:szCs w:val="22"/>
        </w:rPr>
        <w:t xml:space="preserve">HS </w:t>
      </w:r>
      <w:r w:rsidR="000F1FEC" w:rsidRPr="000F1FEC">
        <w:rPr>
          <w:sz w:val="22"/>
          <w:szCs w:val="22"/>
        </w:rPr>
        <w:t>2011/65/EU (RoHS 2)</w:t>
      </w:r>
    </w:p>
    <w:p w14:paraId="6B3F83CE" w14:textId="0EAC1275" w:rsidR="6E8C913E" w:rsidRPr="000F1FEC" w:rsidRDefault="585747BB" w:rsidP="004D663A">
      <w:pPr>
        <w:pStyle w:val="ListParagraph"/>
        <w:numPr>
          <w:ilvl w:val="0"/>
          <w:numId w:val="2"/>
        </w:numPr>
        <w:rPr>
          <w:sz w:val="22"/>
          <w:szCs w:val="22"/>
        </w:rPr>
      </w:pPr>
      <w:r w:rsidRPr="000F1FEC">
        <w:rPr>
          <w:sz w:val="22"/>
          <w:szCs w:val="22"/>
        </w:rPr>
        <w:t>Material flammability: All materials shall be UL94 V-0 rated.</w:t>
      </w:r>
    </w:p>
    <w:p w14:paraId="05574867" w14:textId="26FD5843" w:rsidR="6E8C913E" w:rsidRDefault="6E8C913E" w:rsidP="21262A4A">
      <w:pPr>
        <w:pStyle w:val="ListParagraph"/>
        <w:numPr>
          <w:ilvl w:val="0"/>
          <w:numId w:val="2"/>
        </w:numPr>
        <w:rPr>
          <w:sz w:val="22"/>
          <w:szCs w:val="22"/>
        </w:rPr>
      </w:pPr>
      <w:r w:rsidRPr="21262A4A">
        <w:rPr>
          <w:sz w:val="22"/>
          <w:szCs w:val="22"/>
        </w:rPr>
        <w:t>Connectors shall be UL1977 recognized.</w:t>
      </w:r>
    </w:p>
    <w:p w14:paraId="602FDA3B" w14:textId="6D447578" w:rsidR="00974595" w:rsidRDefault="00974595" w:rsidP="00974595">
      <w:pPr>
        <w:rPr>
          <w:sz w:val="22"/>
          <w:szCs w:val="22"/>
        </w:rPr>
      </w:pPr>
    </w:p>
    <w:p w14:paraId="765B7AEB" w14:textId="2E87932A" w:rsidR="00974595" w:rsidRDefault="00974595" w:rsidP="00974595">
      <w:pPr>
        <w:rPr>
          <w:sz w:val="22"/>
          <w:szCs w:val="22"/>
        </w:rPr>
      </w:pPr>
    </w:p>
    <w:p w14:paraId="0E5F9451" w14:textId="22FE05CD" w:rsidR="009424F9" w:rsidRDefault="009424F9" w:rsidP="00AA22CD">
      <w:pPr>
        <w:pStyle w:val="Heading1"/>
      </w:pPr>
      <w:bookmarkStart w:id="12" w:name="_Toc64901860"/>
      <w:r>
        <w:rPr>
          <w:noProof/>
        </w:rPr>
        <w:lastRenderedPageBreak/>
        <w:t>Ordering Part Numbers</w:t>
      </w:r>
      <w:bookmarkEnd w:id="12"/>
    </w:p>
    <w:tbl>
      <w:tblPr>
        <w:tblW w:w="10435" w:type="dxa"/>
        <w:tblLook w:val="04A0" w:firstRow="1" w:lastRow="0" w:firstColumn="1" w:lastColumn="0" w:noHBand="0" w:noVBand="1"/>
      </w:tblPr>
      <w:tblGrid>
        <w:gridCol w:w="3055"/>
        <w:gridCol w:w="5670"/>
        <w:gridCol w:w="1710"/>
      </w:tblGrid>
      <w:tr w:rsidR="009424F9" w:rsidRPr="008A14B1" w14:paraId="4EB89003" w14:textId="77777777" w:rsidTr="00AE0AB2">
        <w:trPr>
          <w:trHeight w:val="402"/>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9A2FF" w14:textId="0CB2632D" w:rsidR="009424F9" w:rsidRPr="008A14B1" w:rsidRDefault="009424F9" w:rsidP="00D12B14">
            <w:pPr>
              <w:jc w:val="center"/>
              <w:rPr>
                <w:rFonts w:ascii="Calibri" w:eastAsia="Times New Roman" w:hAnsi="Calibri" w:cs="Calibri"/>
                <w:b/>
                <w:bCs/>
                <w:color w:val="000000"/>
                <w:sz w:val="24"/>
                <w:szCs w:val="24"/>
                <w:lang w:val="en-SG" w:eastAsia="en-SG"/>
              </w:rPr>
            </w:pPr>
            <w:r>
              <w:rPr>
                <w:rFonts w:ascii="Calibri" w:eastAsia="Times New Roman" w:hAnsi="Calibri" w:cs="Calibri"/>
                <w:b/>
                <w:bCs/>
                <w:color w:val="000000"/>
                <w:sz w:val="24"/>
                <w:szCs w:val="24"/>
                <w:lang w:val="en-SG" w:eastAsia="en-SG"/>
              </w:rPr>
              <w:t>Vendor</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697ED39F" w14:textId="4028953B" w:rsidR="009424F9" w:rsidRPr="008A14B1" w:rsidRDefault="009424F9" w:rsidP="00D12B14">
            <w:pPr>
              <w:jc w:val="center"/>
              <w:rPr>
                <w:rFonts w:ascii="Calibri" w:eastAsia="Times New Roman" w:hAnsi="Calibri" w:cs="Calibri"/>
                <w:b/>
                <w:bCs/>
                <w:color w:val="000000"/>
                <w:sz w:val="24"/>
                <w:szCs w:val="24"/>
                <w:lang w:val="en-SG" w:eastAsia="en-SG"/>
              </w:rPr>
            </w:pPr>
            <w:r>
              <w:rPr>
                <w:rFonts w:ascii="Calibri" w:eastAsia="Times New Roman" w:hAnsi="Calibri" w:cs="Calibri"/>
                <w:b/>
                <w:bCs/>
                <w:color w:val="000000"/>
                <w:sz w:val="24"/>
                <w:szCs w:val="24"/>
                <w:lang w:val="en-SG" w:eastAsia="en-SG"/>
              </w:rPr>
              <w:t>Description</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1896370" w14:textId="5BB2A421" w:rsidR="009424F9" w:rsidRPr="008A14B1" w:rsidRDefault="009424F9" w:rsidP="00D12B14">
            <w:pPr>
              <w:jc w:val="center"/>
              <w:rPr>
                <w:rFonts w:ascii="Calibri" w:eastAsia="Times New Roman" w:hAnsi="Calibri" w:cs="Calibri"/>
                <w:b/>
                <w:bCs/>
                <w:color w:val="000000"/>
                <w:sz w:val="24"/>
                <w:szCs w:val="24"/>
                <w:lang w:val="en-SG" w:eastAsia="en-SG"/>
              </w:rPr>
            </w:pPr>
            <w:r>
              <w:rPr>
                <w:rFonts w:ascii="Calibri" w:eastAsia="Times New Roman" w:hAnsi="Calibri" w:cs="Calibri"/>
                <w:b/>
                <w:bCs/>
                <w:color w:val="000000"/>
                <w:sz w:val="24"/>
                <w:szCs w:val="24"/>
                <w:lang w:val="en-SG" w:eastAsia="en-SG"/>
              </w:rPr>
              <w:t>P/N</w:t>
            </w:r>
          </w:p>
        </w:tc>
      </w:tr>
      <w:tr w:rsidR="009424F9" w:rsidRPr="008A14B1" w14:paraId="7D641F0C"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19799224" w14:textId="736E236C" w:rsidR="009424F9" w:rsidRPr="0036332C" w:rsidRDefault="0036332C" w:rsidP="00D12B14">
            <w:pPr>
              <w:rPr>
                <w:rFonts w:ascii="Calibri" w:eastAsia="Times New Roman" w:hAnsi="Calibri" w:cs="Calibri"/>
                <w:color w:val="000000"/>
                <w:sz w:val="24"/>
                <w:szCs w:val="24"/>
                <w:lang w:val="en-SG" w:eastAsia="en-SG"/>
              </w:rPr>
            </w:pPr>
            <w:r w:rsidRPr="0036332C">
              <w:rPr>
                <w:rFonts w:ascii="Calibri" w:eastAsia="Times New Roman" w:hAnsi="Calibri" w:cs="Calibri"/>
                <w:color w:val="000000"/>
                <w:sz w:val="24"/>
                <w:szCs w:val="24"/>
                <w:lang w:val="en-SG" w:eastAsia="en-SG"/>
              </w:rPr>
              <w:t>Amphenol</w:t>
            </w:r>
          </w:p>
        </w:tc>
        <w:tc>
          <w:tcPr>
            <w:tcW w:w="5670" w:type="dxa"/>
            <w:tcBorders>
              <w:top w:val="nil"/>
              <w:left w:val="nil"/>
              <w:bottom w:val="single" w:sz="4" w:space="0" w:color="auto"/>
              <w:right w:val="single" w:sz="4" w:space="0" w:color="auto"/>
            </w:tcBorders>
            <w:shd w:val="clear" w:color="auto" w:fill="auto"/>
            <w:noWrap/>
            <w:vAlign w:val="bottom"/>
          </w:tcPr>
          <w:p w14:paraId="67E83AC1" w14:textId="77AE7180" w:rsidR="009424F9" w:rsidRPr="008A14B1" w:rsidRDefault="0036332C" w:rsidP="00D12B14">
            <w:pPr>
              <w:rPr>
                <w:rFonts w:ascii="Calibri" w:eastAsia="Times New Roman" w:hAnsi="Calibri" w:cs="Calibri"/>
                <w:color w:val="000000"/>
                <w:sz w:val="24"/>
                <w:szCs w:val="24"/>
                <w:lang w:val="en-SG" w:eastAsia="en-SG"/>
              </w:rPr>
            </w:pPr>
            <w:r>
              <w:rPr>
                <w:rFonts w:ascii="Calibri" w:eastAsia="Times New Roman" w:hAnsi="Calibri" w:cs="Calibri"/>
                <w:color w:val="000000"/>
                <w:sz w:val="24"/>
                <w:szCs w:val="24"/>
                <w:lang w:val="en-SG" w:eastAsia="en-SG"/>
              </w:rPr>
              <w:t>BarKlip BK500 IO</w:t>
            </w:r>
            <w:r w:rsidR="00267220">
              <w:rPr>
                <w:rFonts w:ascii="Calibri" w:eastAsia="Times New Roman" w:hAnsi="Calibri" w:cs="Calibri"/>
                <w:color w:val="000000"/>
                <w:sz w:val="24"/>
                <w:szCs w:val="24"/>
                <w:lang w:val="en-SG" w:eastAsia="en-SG"/>
              </w:rPr>
              <w:t xml:space="preserve"> cable</w:t>
            </w:r>
            <w:r>
              <w:rPr>
                <w:rFonts w:ascii="Calibri" w:eastAsia="Times New Roman" w:hAnsi="Calibri" w:cs="Calibri"/>
                <w:color w:val="000000"/>
                <w:sz w:val="24"/>
                <w:szCs w:val="24"/>
                <w:lang w:val="en-SG" w:eastAsia="en-SG"/>
              </w:rPr>
              <w:t>, screw mount</w:t>
            </w:r>
          </w:p>
        </w:tc>
        <w:tc>
          <w:tcPr>
            <w:tcW w:w="1710" w:type="dxa"/>
            <w:tcBorders>
              <w:top w:val="nil"/>
              <w:left w:val="nil"/>
              <w:bottom w:val="single" w:sz="4" w:space="0" w:color="auto"/>
              <w:right w:val="single" w:sz="4" w:space="0" w:color="auto"/>
            </w:tcBorders>
            <w:shd w:val="clear" w:color="auto" w:fill="auto"/>
            <w:noWrap/>
            <w:vAlign w:val="bottom"/>
          </w:tcPr>
          <w:p w14:paraId="5322E97C" w14:textId="281B5AE0" w:rsidR="009424F9" w:rsidRPr="008A14B1" w:rsidRDefault="0017551B" w:rsidP="00AE0AB2">
            <w:pPr>
              <w:jc w:val="center"/>
              <w:rPr>
                <w:rFonts w:ascii="Calibri" w:eastAsia="Times New Roman" w:hAnsi="Calibri" w:cs="Calibri"/>
                <w:color w:val="000000"/>
                <w:sz w:val="24"/>
                <w:szCs w:val="24"/>
                <w:lang w:val="en-SG" w:eastAsia="en-SG"/>
              </w:rPr>
            </w:pPr>
            <w:r>
              <w:rPr>
                <w:rFonts w:ascii="Calibri" w:eastAsia="Times New Roman" w:hAnsi="Calibri" w:cs="Calibri"/>
                <w:color w:val="000000"/>
                <w:sz w:val="24"/>
                <w:szCs w:val="24"/>
                <w:lang w:val="en-SG" w:eastAsia="en-SG"/>
              </w:rPr>
              <w:t>10156914-*</w:t>
            </w:r>
          </w:p>
        </w:tc>
      </w:tr>
      <w:tr w:rsidR="00AE0AB2" w:rsidRPr="008A14B1" w14:paraId="28DD2C86"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53E20A80" w14:textId="1BF54FC9" w:rsidR="00AE0AB2" w:rsidRDefault="00AE0AB2" w:rsidP="00AE0AB2">
            <w:pPr>
              <w:rPr>
                <w:rFonts w:ascii="Calibri" w:eastAsia="Times New Roman" w:hAnsi="Calibri" w:cs="Calibri"/>
                <w:color w:val="000000"/>
                <w:sz w:val="24"/>
                <w:szCs w:val="24"/>
                <w:lang w:val="en-SG" w:eastAsia="en-SG"/>
              </w:rPr>
            </w:pPr>
            <w:proofErr w:type="spellStart"/>
            <w:r w:rsidRPr="0017551B">
              <w:rPr>
                <w:rFonts w:ascii="Calibri" w:eastAsia="Times New Roman" w:hAnsi="Calibri" w:cs="Calibri"/>
                <w:color w:val="000000"/>
                <w:sz w:val="24"/>
                <w:szCs w:val="24"/>
                <w:lang w:val="en-SG" w:eastAsia="en-SG"/>
              </w:rPr>
              <w:t>Staubli</w:t>
            </w:r>
            <w:proofErr w:type="spellEnd"/>
            <w:r>
              <w:rPr>
                <w:rFonts w:ascii="Calibri" w:eastAsia="Times New Roman" w:hAnsi="Calibri" w:cs="Calibri"/>
                <w:color w:val="000000"/>
                <w:sz w:val="24"/>
                <w:szCs w:val="24"/>
                <w:lang w:val="en-SG" w:eastAsia="en-SG"/>
              </w:rPr>
              <w:t xml:space="preserve"> Electrical Connectors</w:t>
            </w:r>
          </w:p>
        </w:tc>
        <w:tc>
          <w:tcPr>
            <w:tcW w:w="5670" w:type="dxa"/>
            <w:tcBorders>
              <w:top w:val="nil"/>
              <w:left w:val="nil"/>
              <w:bottom w:val="single" w:sz="4" w:space="0" w:color="auto"/>
              <w:right w:val="single" w:sz="4" w:space="0" w:color="auto"/>
            </w:tcBorders>
            <w:shd w:val="clear" w:color="auto" w:fill="auto"/>
            <w:noWrap/>
            <w:vAlign w:val="bottom"/>
          </w:tcPr>
          <w:p w14:paraId="21B9BD4C" w14:textId="2D02990E" w:rsidR="00AE0AB2" w:rsidRPr="0017551B" w:rsidRDefault="00AE0AB2" w:rsidP="00AE0AB2">
            <w:pPr>
              <w:rPr>
                <w:rFonts w:asciiTheme="majorHAnsi" w:hAnsiTheme="majorHAnsi" w:cstheme="majorHAnsi"/>
                <w:sz w:val="24"/>
                <w:szCs w:val="24"/>
              </w:rPr>
            </w:pPr>
            <w:proofErr w:type="spellStart"/>
            <w:r w:rsidRPr="00AE0AB2">
              <w:rPr>
                <w:rFonts w:asciiTheme="majorHAnsi" w:eastAsiaTheme="minorHAnsi" w:hAnsiTheme="majorHAnsi" w:cstheme="majorHAnsi"/>
                <w:sz w:val="24"/>
                <w:szCs w:val="24"/>
              </w:rPr>
              <w:t>Multilam</w:t>
            </w:r>
            <w:proofErr w:type="spellEnd"/>
            <w:r w:rsidRPr="00AE0AB2">
              <w:rPr>
                <w:rFonts w:asciiTheme="majorHAnsi" w:eastAsiaTheme="minorHAnsi" w:hAnsiTheme="majorHAnsi" w:cstheme="majorHAnsi"/>
                <w:sz w:val="24"/>
                <w:szCs w:val="24"/>
              </w:rPr>
              <w:t xml:space="preserve"> ORV3 busbar connector GSR6/LA-CUD/36.4</w:t>
            </w:r>
          </w:p>
        </w:tc>
        <w:tc>
          <w:tcPr>
            <w:tcW w:w="1710" w:type="dxa"/>
            <w:tcBorders>
              <w:top w:val="nil"/>
              <w:left w:val="nil"/>
              <w:bottom w:val="single" w:sz="4" w:space="0" w:color="auto"/>
              <w:right w:val="single" w:sz="4" w:space="0" w:color="auto"/>
            </w:tcBorders>
            <w:shd w:val="clear" w:color="auto" w:fill="auto"/>
            <w:noWrap/>
            <w:vAlign w:val="bottom"/>
          </w:tcPr>
          <w:p w14:paraId="6D9FDC8E" w14:textId="57B6690E" w:rsidR="00AE0AB2" w:rsidRDefault="00AE0AB2" w:rsidP="00AE0AB2">
            <w:pPr>
              <w:jc w:val="center"/>
              <w:rPr>
                <w:rFonts w:ascii="Calibri" w:eastAsia="Times New Roman" w:hAnsi="Calibri" w:cs="Calibri"/>
                <w:color w:val="000000"/>
                <w:sz w:val="24"/>
                <w:szCs w:val="24"/>
                <w:lang w:val="en-SG" w:eastAsia="en-SG"/>
              </w:rPr>
            </w:pPr>
            <w:proofErr w:type="spellStart"/>
            <w:r>
              <w:rPr>
                <w:rFonts w:ascii="Calibri" w:eastAsia="Times New Roman" w:hAnsi="Calibri" w:cs="Calibri"/>
                <w:color w:val="000000"/>
                <w:sz w:val="24"/>
                <w:szCs w:val="24"/>
                <w:lang w:val="en-SG" w:eastAsia="en-SG"/>
              </w:rPr>
              <w:t>tbd</w:t>
            </w:r>
            <w:proofErr w:type="spellEnd"/>
          </w:p>
        </w:tc>
      </w:tr>
      <w:tr w:rsidR="00AE0AB2" w:rsidRPr="008A14B1" w14:paraId="42CCA3E5"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50809DF" w14:textId="59A22F50" w:rsidR="00AE0AB2" w:rsidRPr="0036332C" w:rsidRDefault="00AE0AB2" w:rsidP="00AE0AB2">
            <w:pPr>
              <w:rPr>
                <w:rFonts w:ascii="Calibri" w:eastAsia="Times New Roman" w:hAnsi="Calibri" w:cs="Calibri"/>
                <w:color w:val="000000"/>
                <w:sz w:val="24"/>
                <w:szCs w:val="24"/>
                <w:lang w:val="en-SG" w:eastAsia="en-SG"/>
              </w:rPr>
            </w:pPr>
            <w:r>
              <w:rPr>
                <w:rFonts w:ascii="Calibri" w:eastAsia="Times New Roman" w:hAnsi="Calibri" w:cs="Calibri"/>
                <w:color w:val="000000"/>
                <w:sz w:val="24"/>
                <w:szCs w:val="24"/>
                <w:lang w:val="en-SG" w:eastAsia="en-SG"/>
              </w:rPr>
              <w:t>TE Connectivity</w:t>
            </w:r>
          </w:p>
        </w:tc>
        <w:tc>
          <w:tcPr>
            <w:tcW w:w="5670" w:type="dxa"/>
            <w:tcBorders>
              <w:top w:val="nil"/>
              <w:left w:val="nil"/>
              <w:bottom w:val="single" w:sz="4" w:space="0" w:color="auto"/>
              <w:right w:val="single" w:sz="4" w:space="0" w:color="auto"/>
            </w:tcBorders>
            <w:shd w:val="clear" w:color="auto" w:fill="auto"/>
            <w:noWrap/>
            <w:vAlign w:val="bottom"/>
          </w:tcPr>
          <w:p w14:paraId="206F62E4" w14:textId="7A454211" w:rsidR="00AE0AB2" w:rsidRPr="0017551B" w:rsidRDefault="00AE0AB2" w:rsidP="00AE0AB2">
            <w:pPr>
              <w:rPr>
                <w:rFonts w:asciiTheme="majorHAnsi" w:eastAsia="Times New Roman" w:hAnsiTheme="majorHAnsi" w:cstheme="majorHAnsi"/>
                <w:color w:val="000000"/>
                <w:sz w:val="24"/>
                <w:szCs w:val="24"/>
                <w:lang w:val="en-SG" w:eastAsia="en-SG"/>
              </w:rPr>
            </w:pPr>
            <w:proofErr w:type="spellStart"/>
            <w:r w:rsidRPr="0017551B">
              <w:rPr>
                <w:rFonts w:asciiTheme="majorHAnsi" w:hAnsiTheme="majorHAnsi" w:cstheme="majorHAnsi"/>
                <w:sz w:val="24"/>
                <w:szCs w:val="24"/>
              </w:rPr>
              <w:t>BlackBox</w:t>
            </w:r>
            <w:proofErr w:type="spellEnd"/>
            <w:r w:rsidRPr="0017551B">
              <w:rPr>
                <w:rFonts w:asciiTheme="majorHAnsi" w:hAnsiTheme="majorHAnsi" w:cstheme="majorHAnsi"/>
                <w:sz w:val="24"/>
                <w:szCs w:val="24"/>
              </w:rPr>
              <w:t xml:space="preserve"> BB1000 OCP Rack Busbar Power Connector</w:t>
            </w:r>
          </w:p>
        </w:tc>
        <w:tc>
          <w:tcPr>
            <w:tcW w:w="1710" w:type="dxa"/>
            <w:tcBorders>
              <w:top w:val="nil"/>
              <w:left w:val="nil"/>
              <w:bottom w:val="single" w:sz="4" w:space="0" w:color="auto"/>
              <w:right w:val="single" w:sz="4" w:space="0" w:color="auto"/>
            </w:tcBorders>
            <w:shd w:val="clear" w:color="auto" w:fill="auto"/>
            <w:noWrap/>
            <w:vAlign w:val="bottom"/>
          </w:tcPr>
          <w:p w14:paraId="6C31851D" w14:textId="20614801" w:rsidR="00AE0AB2" w:rsidRPr="008A14B1" w:rsidRDefault="00AE0AB2" w:rsidP="00AE0AB2">
            <w:pPr>
              <w:jc w:val="center"/>
              <w:rPr>
                <w:rFonts w:ascii="Calibri" w:eastAsia="Times New Roman" w:hAnsi="Calibri" w:cs="Calibri"/>
                <w:color w:val="000000"/>
                <w:sz w:val="24"/>
                <w:szCs w:val="24"/>
                <w:lang w:val="en-SG" w:eastAsia="en-SG"/>
              </w:rPr>
            </w:pPr>
            <w:r>
              <w:rPr>
                <w:rFonts w:ascii="Calibri" w:eastAsia="Times New Roman" w:hAnsi="Calibri" w:cs="Calibri"/>
                <w:color w:val="000000"/>
                <w:sz w:val="24"/>
                <w:szCs w:val="24"/>
                <w:lang w:val="en-SG" w:eastAsia="en-SG"/>
              </w:rPr>
              <w:t>2204888-1</w:t>
            </w:r>
          </w:p>
        </w:tc>
      </w:tr>
      <w:tr w:rsidR="00AE0AB2" w:rsidRPr="008A14B1" w14:paraId="646FA4FA"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546A59A5" w14:textId="74787368" w:rsidR="00AE0AB2" w:rsidRPr="00585EEF" w:rsidRDefault="00AE0AB2" w:rsidP="00AE0AB2">
            <w:pPr>
              <w:rPr>
                <w:b/>
              </w:rPr>
            </w:pPr>
          </w:p>
        </w:tc>
        <w:tc>
          <w:tcPr>
            <w:tcW w:w="5670" w:type="dxa"/>
            <w:tcBorders>
              <w:top w:val="nil"/>
              <w:left w:val="nil"/>
              <w:bottom w:val="single" w:sz="4" w:space="0" w:color="auto"/>
              <w:right w:val="single" w:sz="4" w:space="0" w:color="auto"/>
            </w:tcBorders>
            <w:shd w:val="clear" w:color="auto" w:fill="auto"/>
            <w:noWrap/>
            <w:vAlign w:val="bottom"/>
          </w:tcPr>
          <w:p w14:paraId="0EFDE291" w14:textId="04E230D8" w:rsidR="00AE0AB2" w:rsidRPr="008A14B1" w:rsidRDefault="00AE0AB2" w:rsidP="00AE0AB2">
            <w:pPr>
              <w:rPr>
                <w:rFonts w:ascii="Calibri" w:eastAsia="Times New Roman" w:hAnsi="Calibri" w:cs="Calibri"/>
                <w:color w:val="000000"/>
                <w:sz w:val="24"/>
                <w:szCs w:val="24"/>
                <w:lang w:val="en-SG" w:eastAsia="en-SG"/>
              </w:rPr>
            </w:pPr>
          </w:p>
        </w:tc>
        <w:tc>
          <w:tcPr>
            <w:tcW w:w="1710" w:type="dxa"/>
            <w:tcBorders>
              <w:top w:val="nil"/>
              <w:left w:val="nil"/>
              <w:bottom w:val="single" w:sz="4" w:space="0" w:color="auto"/>
              <w:right w:val="single" w:sz="4" w:space="0" w:color="auto"/>
            </w:tcBorders>
            <w:shd w:val="clear" w:color="auto" w:fill="auto"/>
            <w:noWrap/>
            <w:vAlign w:val="bottom"/>
          </w:tcPr>
          <w:p w14:paraId="3CE97D10" w14:textId="3F5A43A7" w:rsidR="00AE0AB2" w:rsidRPr="008A14B1" w:rsidRDefault="00AE0AB2" w:rsidP="00AE0AB2">
            <w:pPr>
              <w:jc w:val="center"/>
              <w:rPr>
                <w:rFonts w:ascii="Calibri" w:eastAsia="Times New Roman" w:hAnsi="Calibri" w:cs="Calibri"/>
                <w:color w:val="000000"/>
                <w:sz w:val="24"/>
                <w:szCs w:val="24"/>
                <w:lang w:val="en-SG" w:eastAsia="en-SG"/>
              </w:rPr>
            </w:pPr>
          </w:p>
        </w:tc>
      </w:tr>
      <w:tr w:rsidR="00AE0AB2" w:rsidRPr="008A14B1" w14:paraId="57EEF6F5"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A1906AE" w14:textId="2AE8C03F" w:rsidR="00AE0AB2" w:rsidRPr="00585EEF" w:rsidRDefault="00AE0AB2" w:rsidP="00AE0AB2">
            <w:pPr>
              <w:rPr>
                <w:b/>
              </w:rPr>
            </w:pPr>
          </w:p>
        </w:tc>
        <w:tc>
          <w:tcPr>
            <w:tcW w:w="5670" w:type="dxa"/>
            <w:tcBorders>
              <w:top w:val="nil"/>
              <w:left w:val="nil"/>
              <w:bottom w:val="single" w:sz="4" w:space="0" w:color="auto"/>
              <w:right w:val="single" w:sz="4" w:space="0" w:color="auto"/>
            </w:tcBorders>
            <w:shd w:val="clear" w:color="auto" w:fill="auto"/>
            <w:noWrap/>
            <w:vAlign w:val="bottom"/>
          </w:tcPr>
          <w:p w14:paraId="1D21FE5B" w14:textId="5CAE80C7" w:rsidR="00AE0AB2" w:rsidRPr="008A14B1" w:rsidRDefault="00AE0AB2" w:rsidP="00AE0AB2">
            <w:pPr>
              <w:rPr>
                <w:rFonts w:ascii="Calibri" w:eastAsia="Times New Roman" w:hAnsi="Calibri" w:cs="Calibri"/>
                <w:color w:val="000000"/>
                <w:sz w:val="24"/>
                <w:szCs w:val="24"/>
                <w:lang w:val="en-SG" w:eastAsia="en-SG"/>
              </w:rPr>
            </w:pPr>
          </w:p>
        </w:tc>
        <w:tc>
          <w:tcPr>
            <w:tcW w:w="1710" w:type="dxa"/>
            <w:tcBorders>
              <w:top w:val="nil"/>
              <w:left w:val="nil"/>
              <w:bottom w:val="single" w:sz="4" w:space="0" w:color="auto"/>
              <w:right w:val="single" w:sz="4" w:space="0" w:color="auto"/>
            </w:tcBorders>
            <w:shd w:val="clear" w:color="auto" w:fill="auto"/>
            <w:noWrap/>
            <w:vAlign w:val="bottom"/>
          </w:tcPr>
          <w:p w14:paraId="3C27A4ED" w14:textId="77777777" w:rsidR="00AE0AB2" w:rsidRPr="008A14B1" w:rsidRDefault="00AE0AB2" w:rsidP="00AE0AB2">
            <w:pPr>
              <w:jc w:val="center"/>
              <w:rPr>
                <w:rFonts w:ascii="Calibri" w:eastAsia="Times New Roman" w:hAnsi="Calibri" w:cs="Calibri"/>
                <w:color w:val="000000"/>
                <w:sz w:val="24"/>
                <w:szCs w:val="24"/>
                <w:lang w:val="en-SG" w:eastAsia="en-SG"/>
              </w:rPr>
            </w:pPr>
          </w:p>
        </w:tc>
      </w:tr>
      <w:tr w:rsidR="00AE0AB2" w:rsidRPr="008A14B1" w14:paraId="7FD7C15B"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584ED33" w14:textId="3E24087A" w:rsidR="00AE0AB2" w:rsidRPr="00585EEF" w:rsidRDefault="00AE0AB2" w:rsidP="00AE0AB2">
            <w:pPr>
              <w:rPr>
                <w:b/>
              </w:rPr>
            </w:pPr>
          </w:p>
        </w:tc>
        <w:tc>
          <w:tcPr>
            <w:tcW w:w="5670" w:type="dxa"/>
            <w:tcBorders>
              <w:top w:val="nil"/>
              <w:left w:val="nil"/>
              <w:bottom w:val="single" w:sz="4" w:space="0" w:color="auto"/>
              <w:right w:val="single" w:sz="4" w:space="0" w:color="auto"/>
            </w:tcBorders>
            <w:shd w:val="clear" w:color="auto" w:fill="auto"/>
            <w:noWrap/>
            <w:vAlign w:val="bottom"/>
          </w:tcPr>
          <w:p w14:paraId="578C68FC" w14:textId="5E6ED356" w:rsidR="00AE0AB2" w:rsidRPr="008A14B1" w:rsidRDefault="00AE0AB2" w:rsidP="00AE0AB2">
            <w:pPr>
              <w:rPr>
                <w:rFonts w:ascii="Calibri" w:eastAsia="Times New Roman" w:hAnsi="Calibri" w:cs="Calibri"/>
                <w:color w:val="000000"/>
                <w:sz w:val="24"/>
                <w:szCs w:val="24"/>
                <w:lang w:val="en-SG" w:eastAsia="en-SG"/>
              </w:rPr>
            </w:pPr>
          </w:p>
        </w:tc>
        <w:tc>
          <w:tcPr>
            <w:tcW w:w="1710" w:type="dxa"/>
            <w:tcBorders>
              <w:top w:val="nil"/>
              <w:left w:val="nil"/>
              <w:bottom w:val="single" w:sz="4" w:space="0" w:color="auto"/>
              <w:right w:val="single" w:sz="4" w:space="0" w:color="auto"/>
            </w:tcBorders>
            <w:shd w:val="clear" w:color="auto" w:fill="auto"/>
            <w:noWrap/>
            <w:vAlign w:val="bottom"/>
          </w:tcPr>
          <w:p w14:paraId="40A472E0" w14:textId="77777777" w:rsidR="00AE0AB2" w:rsidRPr="008A14B1" w:rsidRDefault="00AE0AB2" w:rsidP="00AE0AB2">
            <w:pPr>
              <w:jc w:val="center"/>
              <w:rPr>
                <w:rFonts w:ascii="Calibri" w:eastAsia="Times New Roman" w:hAnsi="Calibri" w:cs="Calibri"/>
                <w:color w:val="000000"/>
                <w:sz w:val="24"/>
                <w:szCs w:val="24"/>
                <w:lang w:val="en-SG" w:eastAsia="en-SG"/>
              </w:rPr>
            </w:pPr>
          </w:p>
        </w:tc>
      </w:tr>
      <w:tr w:rsidR="00AE0AB2" w:rsidRPr="008A14B1" w14:paraId="5279FAB5"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1321B2ED" w14:textId="07661720" w:rsidR="00AE0AB2" w:rsidRPr="00585EEF" w:rsidRDefault="00AE0AB2" w:rsidP="00AE0AB2">
            <w:pPr>
              <w:rPr>
                <w:b/>
              </w:rPr>
            </w:pPr>
          </w:p>
        </w:tc>
        <w:tc>
          <w:tcPr>
            <w:tcW w:w="5670" w:type="dxa"/>
            <w:tcBorders>
              <w:top w:val="nil"/>
              <w:left w:val="nil"/>
              <w:bottom w:val="single" w:sz="4" w:space="0" w:color="auto"/>
              <w:right w:val="single" w:sz="4" w:space="0" w:color="auto"/>
            </w:tcBorders>
            <w:shd w:val="clear" w:color="auto" w:fill="auto"/>
            <w:noWrap/>
            <w:vAlign w:val="bottom"/>
          </w:tcPr>
          <w:p w14:paraId="0ED9F31C" w14:textId="1B6074D5" w:rsidR="00AE0AB2" w:rsidRPr="008A14B1" w:rsidRDefault="00AE0AB2" w:rsidP="00AE0AB2">
            <w:pPr>
              <w:rPr>
                <w:rFonts w:ascii="Calibri" w:eastAsia="Times New Roman" w:hAnsi="Calibri" w:cs="Calibri"/>
                <w:color w:val="000000"/>
                <w:sz w:val="24"/>
                <w:szCs w:val="24"/>
                <w:lang w:val="en-SG" w:eastAsia="en-SG"/>
              </w:rPr>
            </w:pPr>
          </w:p>
        </w:tc>
        <w:tc>
          <w:tcPr>
            <w:tcW w:w="1710" w:type="dxa"/>
            <w:tcBorders>
              <w:top w:val="nil"/>
              <w:left w:val="nil"/>
              <w:bottom w:val="single" w:sz="4" w:space="0" w:color="auto"/>
              <w:right w:val="single" w:sz="4" w:space="0" w:color="auto"/>
            </w:tcBorders>
            <w:shd w:val="clear" w:color="auto" w:fill="auto"/>
            <w:noWrap/>
            <w:vAlign w:val="bottom"/>
          </w:tcPr>
          <w:p w14:paraId="5A5037D0" w14:textId="77777777" w:rsidR="00AE0AB2" w:rsidRPr="008A14B1" w:rsidRDefault="00AE0AB2" w:rsidP="00AE0AB2">
            <w:pPr>
              <w:jc w:val="center"/>
              <w:rPr>
                <w:rFonts w:ascii="Calibri" w:eastAsia="Times New Roman" w:hAnsi="Calibri" w:cs="Calibri"/>
                <w:color w:val="000000"/>
                <w:sz w:val="24"/>
                <w:szCs w:val="24"/>
                <w:lang w:val="en-SG" w:eastAsia="en-SG"/>
              </w:rPr>
            </w:pPr>
          </w:p>
        </w:tc>
      </w:tr>
      <w:tr w:rsidR="00AE0AB2" w:rsidRPr="008A14B1" w14:paraId="7CB823BE"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C93CAEC" w14:textId="7291E231" w:rsidR="00AE0AB2" w:rsidRPr="00585EEF" w:rsidRDefault="00AE0AB2" w:rsidP="00AE0AB2">
            <w:pPr>
              <w:rPr>
                <w:b/>
              </w:rPr>
            </w:pPr>
          </w:p>
        </w:tc>
        <w:tc>
          <w:tcPr>
            <w:tcW w:w="5670" w:type="dxa"/>
            <w:tcBorders>
              <w:top w:val="nil"/>
              <w:left w:val="nil"/>
              <w:bottom w:val="single" w:sz="4" w:space="0" w:color="auto"/>
              <w:right w:val="single" w:sz="4" w:space="0" w:color="auto"/>
            </w:tcBorders>
            <w:shd w:val="clear" w:color="auto" w:fill="auto"/>
            <w:noWrap/>
            <w:vAlign w:val="bottom"/>
          </w:tcPr>
          <w:p w14:paraId="3CDC790E" w14:textId="6D136040" w:rsidR="00AE0AB2" w:rsidRPr="008A14B1" w:rsidRDefault="00AE0AB2" w:rsidP="00AE0AB2">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p>
        </w:tc>
        <w:tc>
          <w:tcPr>
            <w:tcW w:w="1710" w:type="dxa"/>
            <w:tcBorders>
              <w:top w:val="nil"/>
              <w:left w:val="nil"/>
              <w:bottom w:val="single" w:sz="4" w:space="0" w:color="auto"/>
              <w:right w:val="single" w:sz="4" w:space="0" w:color="auto"/>
            </w:tcBorders>
            <w:shd w:val="clear" w:color="auto" w:fill="auto"/>
            <w:noWrap/>
            <w:vAlign w:val="bottom"/>
          </w:tcPr>
          <w:p w14:paraId="711CE633" w14:textId="77777777" w:rsidR="00AE0AB2" w:rsidRPr="008A14B1" w:rsidRDefault="00AE0AB2" w:rsidP="00AE0AB2">
            <w:pPr>
              <w:jc w:val="center"/>
              <w:rPr>
                <w:rFonts w:ascii="Calibri" w:eastAsia="Times New Roman" w:hAnsi="Calibri" w:cs="Calibri"/>
                <w:color w:val="000000"/>
                <w:sz w:val="24"/>
                <w:szCs w:val="24"/>
                <w:lang w:val="en-SG" w:eastAsia="en-SG"/>
              </w:rPr>
            </w:pPr>
          </w:p>
        </w:tc>
      </w:tr>
      <w:tr w:rsidR="00AE0AB2" w:rsidRPr="008A14B1" w14:paraId="0FE96EAA"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3F401B8C" w14:textId="619F5B26" w:rsidR="00AE0AB2" w:rsidRPr="00585EEF" w:rsidRDefault="00AE0AB2" w:rsidP="00AE0AB2">
            <w:pPr>
              <w:rPr>
                <w:b/>
              </w:rPr>
            </w:pPr>
          </w:p>
        </w:tc>
        <w:tc>
          <w:tcPr>
            <w:tcW w:w="5670" w:type="dxa"/>
            <w:tcBorders>
              <w:top w:val="nil"/>
              <w:left w:val="nil"/>
              <w:bottom w:val="single" w:sz="4" w:space="0" w:color="auto"/>
              <w:right w:val="single" w:sz="4" w:space="0" w:color="auto"/>
            </w:tcBorders>
            <w:shd w:val="clear" w:color="auto" w:fill="auto"/>
            <w:noWrap/>
            <w:vAlign w:val="bottom"/>
          </w:tcPr>
          <w:p w14:paraId="196D9684" w14:textId="4D91CA86" w:rsidR="00AE0AB2" w:rsidRPr="008A14B1" w:rsidRDefault="00AE0AB2" w:rsidP="00AE0AB2">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p>
        </w:tc>
        <w:tc>
          <w:tcPr>
            <w:tcW w:w="1710" w:type="dxa"/>
            <w:tcBorders>
              <w:top w:val="nil"/>
              <w:left w:val="nil"/>
              <w:bottom w:val="single" w:sz="4" w:space="0" w:color="auto"/>
              <w:right w:val="single" w:sz="4" w:space="0" w:color="auto"/>
            </w:tcBorders>
            <w:shd w:val="clear" w:color="auto" w:fill="auto"/>
            <w:noWrap/>
            <w:vAlign w:val="bottom"/>
          </w:tcPr>
          <w:p w14:paraId="1C33F277" w14:textId="77777777" w:rsidR="00AE0AB2" w:rsidRPr="008A14B1" w:rsidRDefault="00AE0AB2" w:rsidP="00AE0AB2">
            <w:pPr>
              <w:jc w:val="center"/>
              <w:rPr>
                <w:rFonts w:ascii="Calibri" w:eastAsia="Times New Roman" w:hAnsi="Calibri" w:cs="Calibri"/>
                <w:color w:val="000000"/>
                <w:sz w:val="24"/>
                <w:szCs w:val="24"/>
                <w:lang w:val="en-SG" w:eastAsia="en-SG"/>
              </w:rPr>
            </w:pPr>
          </w:p>
        </w:tc>
      </w:tr>
      <w:tr w:rsidR="00AE0AB2" w:rsidRPr="008A14B1" w14:paraId="4E44598B"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947226A" w14:textId="3978A9A1" w:rsidR="00AE0AB2" w:rsidRPr="00585EEF" w:rsidRDefault="00AE0AB2" w:rsidP="00AE0AB2">
            <w:pPr>
              <w:rPr>
                <w:b/>
              </w:rPr>
            </w:pPr>
          </w:p>
        </w:tc>
        <w:tc>
          <w:tcPr>
            <w:tcW w:w="5670" w:type="dxa"/>
            <w:tcBorders>
              <w:top w:val="nil"/>
              <w:left w:val="nil"/>
              <w:bottom w:val="single" w:sz="4" w:space="0" w:color="auto"/>
              <w:right w:val="single" w:sz="4" w:space="0" w:color="auto"/>
            </w:tcBorders>
            <w:shd w:val="clear" w:color="auto" w:fill="auto"/>
            <w:noWrap/>
            <w:vAlign w:val="bottom"/>
          </w:tcPr>
          <w:p w14:paraId="08FFE7E5" w14:textId="3513A445" w:rsidR="00AE0AB2" w:rsidRPr="008A14B1" w:rsidRDefault="00AE0AB2" w:rsidP="00AE0AB2">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p>
        </w:tc>
        <w:tc>
          <w:tcPr>
            <w:tcW w:w="1710" w:type="dxa"/>
            <w:tcBorders>
              <w:top w:val="nil"/>
              <w:left w:val="nil"/>
              <w:bottom w:val="single" w:sz="4" w:space="0" w:color="auto"/>
              <w:right w:val="single" w:sz="4" w:space="0" w:color="auto"/>
            </w:tcBorders>
            <w:shd w:val="clear" w:color="auto" w:fill="auto"/>
            <w:noWrap/>
            <w:vAlign w:val="bottom"/>
          </w:tcPr>
          <w:p w14:paraId="5C6FF62F" w14:textId="77777777" w:rsidR="00AE0AB2" w:rsidRPr="008A14B1" w:rsidRDefault="00AE0AB2" w:rsidP="00AE0AB2">
            <w:pPr>
              <w:jc w:val="center"/>
              <w:rPr>
                <w:rFonts w:ascii="Calibri" w:eastAsia="Times New Roman" w:hAnsi="Calibri" w:cs="Calibri"/>
                <w:color w:val="000000"/>
                <w:sz w:val="24"/>
                <w:szCs w:val="24"/>
                <w:lang w:val="en-SG" w:eastAsia="en-SG"/>
              </w:rPr>
            </w:pPr>
          </w:p>
        </w:tc>
      </w:tr>
      <w:tr w:rsidR="00AE0AB2" w:rsidRPr="008A14B1" w14:paraId="10F9272D"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F2BF5A0" w14:textId="651063BF" w:rsidR="00AE0AB2" w:rsidRPr="00585EEF" w:rsidRDefault="00AE0AB2" w:rsidP="00AE0AB2">
            <w:pPr>
              <w:rPr>
                <w:b/>
              </w:rPr>
            </w:pPr>
          </w:p>
        </w:tc>
        <w:tc>
          <w:tcPr>
            <w:tcW w:w="5670" w:type="dxa"/>
            <w:tcBorders>
              <w:top w:val="nil"/>
              <w:left w:val="nil"/>
              <w:bottom w:val="single" w:sz="4" w:space="0" w:color="auto"/>
              <w:right w:val="single" w:sz="4" w:space="0" w:color="auto"/>
            </w:tcBorders>
            <w:shd w:val="clear" w:color="auto" w:fill="auto"/>
            <w:noWrap/>
            <w:vAlign w:val="bottom"/>
          </w:tcPr>
          <w:p w14:paraId="447AC395" w14:textId="2013DD0B" w:rsidR="00AE0AB2" w:rsidRPr="008A14B1" w:rsidRDefault="00AE0AB2" w:rsidP="00AE0AB2">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p>
        </w:tc>
        <w:tc>
          <w:tcPr>
            <w:tcW w:w="1710" w:type="dxa"/>
            <w:tcBorders>
              <w:top w:val="nil"/>
              <w:left w:val="nil"/>
              <w:bottom w:val="single" w:sz="4" w:space="0" w:color="auto"/>
              <w:right w:val="single" w:sz="4" w:space="0" w:color="auto"/>
            </w:tcBorders>
            <w:shd w:val="clear" w:color="auto" w:fill="auto"/>
            <w:noWrap/>
            <w:vAlign w:val="bottom"/>
          </w:tcPr>
          <w:p w14:paraId="34ADF768" w14:textId="77777777" w:rsidR="00AE0AB2" w:rsidRPr="008A14B1" w:rsidRDefault="00AE0AB2" w:rsidP="00AE0AB2">
            <w:pPr>
              <w:jc w:val="center"/>
              <w:rPr>
                <w:rFonts w:ascii="Calibri" w:eastAsia="Times New Roman" w:hAnsi="Calibri" w:cs="Calibri"/>
                <w:color w:val="000000"/>
                <w:sz w:val="24"/>
                <w:szCs w:val="24"/>
                <w:lang w:val="en-SG" w:eastAsia="en-SG"/>
              </w:rPr>
            </w:pPr>
          </w:p>
        </w:tc>
      </w:tr>
      <w:tr w:rsidR="00AE0AB2" w:rsidRPr="008A14B1" w14:paraId="165F6089" w14:textId="77777777" w:rsidTr="00AE0AB2">
        <w:trPr>
          <w:trHeight w:val="358"/>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4160AD62" w14:textId="40CF838F" w:rsidR="00AE0AB2" w:rsidRPr="00585EEF" w:rsidRDefault="00AE0AB2" w:rsidP="00AE0AB2">
            <w:pPr>
              <w:rPr>
                <w:rFonts w:eastAsia="Times New Roman"/>
                <w:b/>
                <w:color w:val="000000"/>
                <w:lang w:val="en-SG" w:eastAsia="en-SG"/>
              </w:rPr>
            </w:pPr>
          </w:p>
        </w:tc>
        <w:tc>
          <w:tcPr>
            <w:tcW w:w="5670" w:type="dxa"/>
            <w:tcBorders>
              <w:top w:val="nil"/>
              <w:left w:val="nil"/>
              <w:bottom w:val="single" w:sz="4" w:space="0" w:color="auto"/>
              <w:right w:val="single" w:sz="4" w:space="0" w:color="auto"/>
            </w:tcBorders>
            <w:shd w:val="clear" w:color="auto" w:fill="auto"/>
            <w:noWrap/>
            <w:vAlign w:val="bottom"/>
            <w:hideMark/>
          </w:tcPr>
          <w:p w14:paraId="34E85FBF" w14:textId="7B1642F6" w:rsidR="00AE0AB2" w:rsidRPr="008A14B1" w:rsidRDefault="00AE0AB2" w:rsidP="00AE0AB2">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p>
        </w:tc>
        <w:tc>
          <w:tcPr>
            <w:tcW w:w="1710" w:type="dxa"/>
            <w:tcBorders>
              <w:top w:val="nil"/>
              <w:left w:val="nil"/>
              <w:bottom w:val="single" w:sz="4" w:space="0" w:color="auto"/>
              <w:right w:val="single" w:sz="4" w:space="0" w:color="auto"/>
            </w:tcBorders>
            <w:shd w:val="clear" w:color="auto" w:fill="auto"/>
            <w:noWrap/>
            <w:vAlign w:val="bottom"/>
            <w:hideMark/>
          </w:tcPr>
          <w:p w14:paraId="51ADDF61" w14:textId="642426D7" w:rsidR="00AE0AB2" w:rsidRPr="008A14B1" w:rsidRDefault="00AE0AB2" w:rsidP="00AE0AB2">
            <w:pPr>
              <w:jc w:val="center"/>
              <w:rPr>
                <w:rFonts w:ascii="Calibri" w:eastAsia="Times New Roman" w:hAnsi="Calibri" w:cs="Calibri"/>
                <w:color w:val="000000"/>
                <w:sz w:val="24"/>
                <w:szCs w:val="24"/>
                <w:lang w:val="en-SG" w:eastAsia="en-SG"/>
              </w:rPr>
            </w:pPr>
          </w:p>
        </w:tc>
      </w:tr>
    </w:tbl>
    <w:p w14:paraId="64072881" w14:textId="77777777" w:rsidR="009424F9" w:rsidRDefault="009424F9" w:rsidP="009424F9"/>
    <w:p w14:paraId="4CB5D53C" w14:textId="77777777" w:rsidR="009424F9" w:rsidRDefault="009424F9" w:rsidP="009424F9">
      <w:pPr>
        <w:pStyle w:val="Heading1"/>
        <w:numPr>
          <w:ilvl w:val="0"/>
          <w:numId w:val="0"/>
        </w:numPr>
      </w:pPr>
    </w:p>
    <w:p w14:paraId="22258D99" w14:textId="12045ECF" w:rsidR="00974595" w:rsidRDefault="00974595" w:rsidP="00974595">
      <w:pPr>
        <w:pStyle w:val="Heading1"/>
      </w:pPr>
      <w:bookmarkStart w:id="13" w:name="_Toc64901861"/>
      <w:r>
        <w:t>Revisions</w:t>
      </w:r>
      <w:bookmarkEnd w:id="13"/>
    </w:p>
    <w:tbl>
      <w:tblPr>
        <w:tblStyle w:val="TableGrid"/>
        <w:tblW w:w="10885" w:type="dxa"/>
        <w:tblLook w:val="04A0" w:firstRow="1" w:lastRow="0" w:firstColumn="1" w:lastColumn="0" w:noHBand="0" w:noVBand="1"/>
      </w:tblPr>
      <w:tblGrid>
        <w:gridCol w:w="1798"/>
        <w:gridCol w:w="1798"/>
        <w:gridCol w:w="1798"/>
        <w:gridCol w:w="5491"/>
      </w:tblGrid>
      <w:tr w:rsidR="00974595" w14:paraId="0E969580" w14:textId="77777777" w:rsidTr="00974595">
        <w:tc>
          <w:tcPr>
            <w:tcW w:w="1798" w:type="dxa"/>
          </w:tcPr>
          <w:p w14:paraId="56B2A097" w14:textId="2E9E851B" w:rsidR="00974595" w:rsidRDefault="00974595" w:rsidP="00974595">
            <w:pPr>
              <w:tabs>
                <w:tab w:val="center" w:pos="791"/>
              </w:tabs>
              <w:rPr>
                <w:sz w:val="22"/>
                <w:szCs w:val="22"/>
              </w:rPr>
            </w:pPr>
            <w:r>
              <w:rPr>
                <w:sz w:val="22"/>
                <w:szCs w:val="22"/>
              </w:rPr>
              <w:t>Rev</w:t>
            </w:r>
          </w:p>
        </w:tc>
        <w:tc>
          <w:tcPr>
            <w:tcW w:w="1798" w:type="dxa"/>
          </w:tcPr>
          <w:p w14:paraId="1DC793BB" w14:textId="78814637" w:rsidR="00974595" w:rsidRDefault="00974595" w:rsidP="00974595">
            <w:pPr>
              <w:rPr>
                <w:sz w:val="22"/>
                <w:szCs w:val="22"/>
              </w:rPr>
            </w:pPr>
            <w:r>
              <w:rPr>
                <w:sz w:val="22"/>
                <w:szCs w:val="22"/>
              </w:rPr>
              <w:t>Date</w:t>
            </w:r>
          </w:p>
        </w:tc>
        <w:tc>
          <w:tcPr>
            <w:tcW w:w="1798" w:type="dxa"/>
          </w:tcPr>
          <w:p w14:paraId="0C7B1C5E" w14:textId="07EE39E1" w:rsidR="00974595" w:rsidRDefault="00974595" w:rsidP="00974595">
            <w:pPr>
              <w:rPr>
                <w:sz w:val="22"/>
                <w:szCs w:val="22"/>
              </w:rPr>
            </w:pPr>
            <w:r>
              <w:rPr>
                <w:sz w:val="22"/>
                <w:szCs w:val="22"/>
              </w:rPr>
              <w:t>Author</w:t>
            </w:r>
          </w:p>
        </w:tc>
        <w:tc>
          <w:tcPr>
            <w:tcW w:w="5491" w:type="dxa"/>
          </w:tcPr>
          <w:p w14:paraId="69FBF4CC" w14:textId="7EEE01A6" w:rsidR="00974595" w:rsidRDefault="00974595" w:rsidP="00974595">
            <w:pPr>
              <w:rPr>
                <w:sz w:val="22"/>
                <w:szCs w:val="22"/>
              </w:rPr>
            </w:pPr>
            <w:r>
              <w:rPr>
                <w:sz w:val="22"/>
                <w:szCs w:val="22"/>
              </w:rPr>
              <w:t>Changes</w:t>
            </w:r>
          </w:p>
        </w:tc>
      </w:tr>
      <w:tr w:rsidR="00974595" w14:paraId="241BD604" w14:textId="77777777" w:rsidTr="00974595">
        <w:tc>
          <w:tcPr>
            <w:tcW w:w="1798" w:type="dxa"/>
          </w:tcPr>
          <w:p w14:paraId="41F20C44" w14:textId="3173E8BA" w:rsidR="00974595" w:rsidRDefault="00974595" w:rsidP="00974595">
            <w:pPr>
              <w:rPr>
                <w:sz w:val="22"/>
                <w:szCs w:val="22"/>
              </w:rPr>
            </w:pPr>
            <w:r>
              <w:rPr>
                <w:sz w:val="22"/>
                <w:szCs w:val="22"/>
              </w:rPr>
              <w:t>0.</w:t>
            </w:r>
            <w:r w:rsidR="00860814">
              <w:rPr>
                <w:sz w:val="22"/>
                <w:szCs w:val="22"/>
              </w:rPr>
              <w:t>00</w:t>
            </w:r>
          </w:p>
        </w:tc>
        <w:tc>
          <w:tcPr>
            <w:tcW w:w="1798" w:type="dxa"/>
          </w:tcPr>
          <w:p w14:paraId="7DCD7274" w14:textId="2D2C54A1" w:rsidR="00974595" w:rsidRDefault="00946250" w:rsidP="00974595">
            <w:pPr>
              <w:rPr>
                <w:sz w:val="22"/>
                <w:szCs w:val="22"/>
              </w:rPr>
            </w:pPr>
            <w:r>
              <w:rPr>
                <w:sz w:val="22"/>
                <w:szCs w:val="22"/>
              </w:rPr>
              <w:t>16</w:t>
            </w:r>
            <w:r w:rsidR="00974595">
              <w:rPr>
                <w:sz w:val="22"/>
                <w:szCs w:val="22"/>
              </w:rPr>
              <w:t xml:space="preserve"> </w:t>
            </w:r>
            <w:r w:rsidR="00112404">
              <w:rPr>
                <w:sz w:val="22"/>
                <w:szCs w:val="22"/>
              </w:rPr>
              <w:t>Jan</w:t>
            </w:r>
            <w:r w:rsidR="009A1F2D">
              <w:rPr>
                <w:sz w:val="22"/>
                <w:szCs w:val="22"/>
              </w:rPr>
              <w:t xml:space="preserve"> 202</w:t>
            </w:r>
            <w:r w:rsidR="00112404">
              <w:rPr>
                <w:sz w:val="22"/>
                <w:szCs w:val="22"/>
              </w:rPr>
              <w:t>1</w:t>
            </w:r>
          </w:p>
        </w:tc>
        <w:tc>
          <w:tcPr>
            <w:tcW w:w="1798" w:type="dxa"/>
          </w:tcPr>
          <w:p w14:paraId="4DACBF9B" w14:textId="1779F15B" w:rsidR="00974595" w:rsidRDefault="00946250" w:rsidP="00974595">
            <w:pPr>
              <w:rPr>
                <w:sz w:val="22"/>
                <w:szCs w:val="22"/>
              </w:rPr>
            </w:pPr>
            <w:r>
              <w:rPr>
                <w:sz w:val="22"/>
                <w:szCs w:val="22"/>
              </w:rPr>
              <w:t>Skip Fry</w:t>
            </w:r>
          </w:p>
        </w:tc>
        <w:tc>
          <w:tcPr>
            <w:tcW w:w="5491" w:type="dxa"/>
          </w:tcPr>
          <w:p w14:paraId="773F73B3" w14:textId="3876C5EA" w:rsidR="00974595" w:rsidRDefault="00860814" w:rsidP="00974595">
            <w:pPr>
              <w:rPr>
                <w:sz w:val="22"/>
                <w:szCs w:val="22"/>
              </w:rPr>
            </w:pPr>
            <w:r>
              <w:rPr>
                <w:sz w:val="22"/>
                <w:szCs w:val="22"/>
              </w:rPr>
              <w:t>Preliminary</w:t>
            </w:r>
            <w:r w:rsidR="009A1F2D">
              <w:rPr>
                <w:sz w:val="22"/>
                <w:szCs w:val="22"/>
              </w:rPr>
              <w:t xml:space="preserve"> Draft</w:t>
            </w:r>
          </w:p>
        </w:tc>
      </w:tr>
      <w:tr w:rsidR="00974595" w14:paraId="52ACF73C" w14:textId="77777777" w:rsidTr="00974595">
        <w:tc>
          <w:tcPr>
            <w:tcW w:w="1798" w:type="dxa"/>
          </w:tcPr>
          <w:p w14:paraId="5AEE2BBF" w14:textId="610F5178" w:rsidR="00974595" w:rsidRDefault="00267220" w:rsidP="00974595">
            <w:pPr>
              <w:rPr>
                <w:sz w:val="22"/>
                <w:szCs w:val="22"/>
              </w:rPr>
            </w:pPr>
            <w:r>
              <w:rPr>
                <w:sz w:val="22"/>
                <w:szCs w:val="22"/>
              </w:rPr>
              <w:t>0.1</w:t>
            </w:r>
          </w:p>
        </w:tc>
        <w:tc>
          <w:tcPr>
            <w:tcW w:w="1798" w:type="dxa"/>
          </w:tcPr>
          <w:p w14:paraId="7E11257C" w14:textId="695E89FB" w:rsidR="00974595" w:rsidRDefault="00267220" w:rsidP="00974595">
            <w:pPr>
              <w:rPr>
                <w:sz w:val="22"/>
                <w:szCs w:val="22"/>
              </w:rPr>
            </w:pPr>
            <w:r>
              <w:rPr>
                <w:sz w:val="22"/>
                <w:szCs w:val="22"/>
              </w:rPr>
              <w:t>22 Jan 2021</w:t>
            </w:r>
          </w:p>
        </w:tc>
        <w:tc>
          <w:tcPr>
            <w:tcW w:w="1798" w:type="dxa"/>
          </w:tcPr>
          <w:p w14:paraId="72D803D9" w14:textId="10FEE24D" w:rsidR="00974595" w:rsidRDefault="00267220" w:rsidP="00974595">
            <w:pPr>
              <w:rPr>
                <w:sz w:val="22"/>
                <w:szCs w:val="22"/>
              </w:rPr>
            </w:pPr>
            <w:r>
              <w:rPr>
                <w:sz w:val="22"/>
                <w:szCs w:val="22"/>
              </w:rPr>
              <w:t>Skip Fry</w:t>
            </w:r>
          </w:p>
        </w:tc>
        <w:tc>
          <w:tcPr>
            <w:tcW w:w="5491" w:type="dxa"/>
          </w:tcPr>
          <w:p w14:paraId="64189B22" w14:textId="6F9DD6DA" w:rsidR="00974595" w:rsidRDefault="00267220" w:rsidP="00974595">
            <w:pPr>
              <w:rPr>
                <w:sz w:val="22"/>
                <w:szCs w:val="22"/>
              </w:rPr>
            </w:pPr>
            <w:r>
              <w:rPr>
                <w:sz w:val="22"/>
                <w:szCs w:val="22"/>
              </w:rPr>
              <w:t>Revised Draft</w:t>
            </w:r>
          </w:p>
        </w:tc>
      </w:tr>
      <w:tr w:rsidR="00974595" w14:paraId="42478F84" w14:textId="77777777" w:rsidTr="00974595">
        <w:tc>
          <w:tcPr>
            <w:tcW w:w="1798" w:type="dxa"/>
          </w:tcPr>
          <w:p w14:paraId="66F4D596" w14:textId="6DDAC175" w:rsidR="00974595" w:rsidRDefault="004A69CA" w:rsidP="009A1F2D">
            <w:pPr>
              <w:tabs>
                <w:tab w:val="left" w:pos="1155"/>
              </w:tabs>
              <w:rPr>
                <w:sz w:val="22"/>
                <w:szCs w:val="22"/>
              </w:rPr>
            </w:pPr>
            <w:r>
              <w:rPr>
                <w:sz w:val="22"/>
                <w:szCs w:val="22"/>
              </w:rPr>
              <w:t>0.2</w:t>
            </w:r>
          </w:p>
        </w:tc>
        <w:tc>
          <w:tcPr>
            <w:tcW w:w="1798" w:type="dxa"/>
          </w:tcPr>
          <w:p w14:paraId="59B2C19E" w14:textId="7D1BCC1D" w:rsidR="00974595" w:rsidRDefault="00FE4473" w:rsidP="00974595">
            <w:pPr>
              <w:rPr>
                <w:sz w:val="22"/>
                <w:szCs w:val="22"/>
              </w:rPr>
            </w:pPr>
            <w:r>
              <w:rPr>
                <w:sz w:val="22"/>
                <w:szCs w:val="22"/>
              </w:rPr>
              <w:t>29 Jan 2021</w:t>
            </w:r>
          </w:p>
        </w:tc>
        <w:tc>
          <w:tcPr>
            <w:tcW w:w="1798" w:type="dxa"/>
          </w:tcPr>
          <w:p w14:paraId="39BABA58" w14:textId="749629AE" w:rsidR="00974595" w:rsidRDefault="00FE4473" w:rsidP="00974595">
            <w:pPr>
              <w:rPr>
                <w:sz w:val="22"/>
                <w:szCs w:val="22"/>
              </w:rPr>
            </w:pPr>
            <w:r>
              <w:rPr>
                <w:sz w:val="22"/>
                <w:szCs w:val="22"/>
              </w:rPr>
              <w:t>Skip Fry</w:t>
            </w:r>
          </w:p>
        </w:tc>
        <w:tc>
          <w:tcPr>
            <w:tcW w:w="5491" w:type="dxa"/>
          </w:tcPr>
          <w:p w14:paraId="4B8B83AE" w14:textId="51D6D2AA" w:rsidR="00974595" w:rsidRDefault="00FE4473" w:rsidP="00974595">
            <w:pPr>
              <w:rPr>
                <w:sz w:val="22"/>
                <w:szCs w:val="22"/>
              </w:rPr>
            </w:pPr>
            <w:r>
              <w:rPr>
                <w:sz w:val="22"/>
                <w:szCs w:val="22"/>
              </w:rPr>
              <w:t>Revised Draft</w:t>
            </w:r>
          </w:p>
        </w:tc>
      </w:tr>
      <w:tr w:rsidR="007B31DD" w14:paraId="7FC0AC00" w14:textId="77777777" w:rsidTr="00974595">
        <w:tc>
          <w:tcPr>
            <w:tcW w:w="1798" w:type="dxa"/>
          </w:tcPr>
          <w:p w14:paraId="12E6E8F9" w14:textId="7DA65427" w:rsidR="007B31DD" w:rsidRDefault="007B31DD" w:rsidP="007B31DD">
            <w:pPr>
              <w:tabs>
                <w:tab w:val="left" w:pos="1155"/>
              </w:tabs>
              <w:rPr>
                <w:sz w:val="22"/>
                <w:szCs w:val="22"/>
              </w:rPr>
            </w:pPr>
            <w:r>
              <w:rPr>
                <w:sz w:val="22"/>
                <w:szCs w:val="22"/>
              </w:rPr>
              <w:t>0.3</w:t>
            </w:r>
          </w:p>
        </w:tc>
        <w:tc>
          <w:tcPr>
            <w:tcW w:w="1798" w:type="dxa"/>
          </w:tcPr>
          <w:p w14:paraId="3F8444D1" w14:textId="2A8D48AE" w:rsidR="007B31DD" w:rsidRDefault="007B31DD" w:rsidP="007B31DD">
            <w:pPr>
              <w:rPr>
                <w:sz w:val="22"/>
                <w:szCs w:val="22"/>
              </w:rPr>
            </w:pPr>
            <w:r>
              <w:rPr>
                <w:sz w:val="22"/>
                <w:szCs w:val="22"/>
              </w:rPr>
              <w:t>3 Feb 2021</w:t>
            </w:r>
          </w:p>
        </w:tc>
        <w:tc>
          <w:tcPr>
            <w:tcW w:w="1798" w:type="dxa"/>
          </w:tcPr>
          <w:p w14:paraId="5050CDC8" w14:textId="6B1E8EB7" w:rsidR="007B31DD" w:rsidRDefault="007B31DD" w:rsidP="007B31DD">
            <w:pPr>
              <w:rPr>
                <w:sz w:val="22"/>
                <w:szCs w:val="22"/>
              </w:rPr>
            </w:pPr>
            <w:r>
              <w:rPr>
                <w:sz w:val="22"/>
                <w:szCs w:val="22"/>
              </w:rPr>
              <w:t>Skip Fry</w:t>
            </w:r>
          </w:p>
        </w:tc>
        <w:tc>
          <w:tcPr>
            <w:tcW w:w="5491" w:type="dxa"/>
          </w:tcPr>
          <w:p w14:paraId="46F352EA" w14:textId="0E55E7B6" w:rsidR="007B31DD" w:rsidRDefault="007B31DD" w:rsidP="007B31DD">
            <w:pPr>
              <w:rPr>
                <w:sz w:val="22"/>
                <w:szCs w:val="22"/>
              </w:rPr>
            </w:pPr>
            <w:r>
              <w:rPr>
                <w:sz w:val="22"/>
                <w:szCs w:val="22"/>
              </w:rPr>
              <w:t>Revised Draft</w:t>
            </w:r>
          </w:p>
        </w:tc>
      </w:tr>
      <w:tr w:rsidR="007B31DD" w14:paraId="2C5A3A89" w14:textId="77777777" w:rsidTr="00974595">
        <w:tc>
          <w:tcPr>
            <w:tcW w:w="1798" w:type="dxa"/>
          </w:tcPr>
          <w:p w14:paraId="4CEDE6F0" w14:textId="32198826" w:rsidR="007B31DD" w:rsidRDefault="00031FDF" w:rsidP="007B31DD">
            <w:pPr>
              <w:tabs>
                <w:tab w:val="left" w:pos="1155"/>
              </w:tabs>
              <w:rPr>
                <w:sz w:val="22"/>
                <w:szCs w:val="22"/>
              </w:rPr>
            </w:pPr>
            <w:r>
              <w:rPr>
                <w:sz w:val="22"/>
                <w:szCs w:val="22"/>
              </w:rPr>
              <w:t>0.4</w:t>
            </w:r>
          </w:p>
        </w:tc>
        <w:tc>
          <w:tcPr>
            <w:tcW w:w="1798" w:type="dxa"/>
          </w:tcPr>
          <w:p w14:paraId="5DC16F36" w14:textId="6C4C9DDB" w:rsidR="007B31DD" w:rsidRDefault="00031FDF" w:rsidP="007B31DD">
            <w:pPr>
              <w:rPr>
                <w:sz w:val="22"/>
                <w:szCs w:val="22"/>
              </w:rPr>
            </w:pPr>
            <w:r>
              <w:rPr>
                <w:sz w:val="22"/>
                <w:szCs w:val="22"/>
              </w:rPr>
              <w:t>18 Feb 2021</w:t>
            </w:r>
          </w:p>
        </w:tc>
        <w:tc>
          <w:tcPr>
            <w:tcW w:w="1798" w:type="dxa"/>
          </w:tcPr>
          <w:p w14:paraId="60D44547" w14:textId="6147636B" w:rsidR="007B31DD" w:rsidRDefault="00031FDF" w:rsidP="007B31DD">
            <w:pPr>
              <w:rPr>
                <w:sz w:val="22"/>
                <w:szCs w:val="22"/>
              </w:rPr>
            </w:pPr>
            <w:r>
              <w:rPr>
                <w:sz w:val="22"/>
                <w:szCs w:val="22"/>
              </w:rPr>
              <w:t>Skip Fry</w:t>
            </w:r>
          </w:p>
        </w:tc>
        <w:tc>
          <w:tcPr>
            <w:tcW w:w="5491" w:type="dxa"/>
          </w:tcPr>
          <w:p w14:paraId="4A72ACC1" w14:textId="3234C443" w:rsidR="007B31DD" w:rsidRDefault="00031FDF" w:rsidP="007B31DD">
            <w:pPr>
              <w:rPr>
                <w:sz w:val="22"/>
                <w:szCs w:val="22"/>
              </w:rPr>
            </w:pPr>
            <w:r>
              <w:rPr>
                <w:sz w:val="22"/>
                <w:szCs w:val="22"/>
              </w:rPr>
              <w:t>Revised Draft</w:t>
            </w:r>
          </w:p>
        </w:tc>
      </w:tr>
      <w:tr w:rsidR="009947AD" w14:paraId="50596B9B" w14:textId="77777777" w:rsidTr="00974595">
        <w:tc>
          <w:tcPr>
            <w:tcW w:w="1798" w:type="dxa"/>
          </w:tcPr>
          <w:p w14:paraId="358C1B3D" w14:textId="745CD018" w:rsidR="009947AD" w:rsidRDefault="009947AD" w:rsidP="009947AD">
            <w:pPr>
              <w:tabs>
                <w:tab w:val="left" w:pos="1155"/>
              </w:tabs>
              <w:rPr>
                <w:sz w:val="22"/>
                <w:szCs w:val="22"/>
              </w:rPr>
            </w:pPr>
            <w:r>
              <w:rPr>
                <w:sz w:val="22"/>
                <w:szCs w:val="22"/>
              </w:rPr>
              <w:t>0.5</w:t>
            </w:r>
          </w:p>
        </w:tc>
        <w:tc>
          <w:tcPr>
            <w:tcW w:w="1798" w:type="dxa"/>
          </w:tcPr>
          <w:p w14:paraId="5AFDD28B" w14:textId="6FF2D85C" w:rsidR="009947AD" w:rsidRDefault="009947AD" w:rsidP="009947AD">
            <w:pPr>
              <w:rPr>
                <w:sz w:val="22"/>
                <w:szCs w:val="22"/>
              </w:rPr>
            </w:pPr>
            <w:r>
              <w:rPr>
                <w:sz w:val="22"/>
                <w:szCs w:val="22"/>
              </w:rPr>
              <w:t>23 Feb 2021</w:t>
            </w:r>
          </w:p>
        </w:tc>
        <w:tc>
          <w:tcPr>
            <w:tcW w:w="1798" w:type="dxa"/>
          </w:tcPr>
          <w:p w14:paraId="5683011A" w14:textId="4B997656" w:rsidR="009947AD" w:rsidRDefault="009947AD" w:rsidP="009947AD">
            <w:pPr>
              <w:rPr>
                <w:sz w:val="22"/>
                <w:szCs w:val="22"/>
              </w:rPr>
            </w:pPr>
            <w:r>
              <w:rPr>
                <w:sz w:val="22"/>
                <w:szCs w:val="22"/>
              </w:rPr>
              <w:t>Skip Fry</w:t>
            </w:r>
          </w:p>
        </w:tc>
        <w:tc>
          <w:tcPr>
            <w:tcW w:w="5491" w:type="dxa"/>
          </w:tcPr>
          <w:p w14:paraId="7ACE1DC8" w14:textId="595DA1AC" w:rsidR="009947AD" w:rsidRDefault="009947AD" w:rsidP="009947AD">
            <w:pPr>
              <w:rPr>
                <w:sz w:val="22"/>
                <w:szCs w:val="22"/>
              </w:rPr>
            </w:pPr>
            <w:r>
              <w:rPr>
                <w:sz w:val="22"/>
                <w:szCs w:val="22"/>
              </w:rPr>
              <w:t>Revised Draft</w:t>
            </w:r>
          </w:p>
        </w:tc>
      </w:tr>
      <w:tr w:rsidR="00146864" w14:paraId="5200F92B" w14:textId="77777777" w:rsidTr="00974595">
        <w:tc>
          <w:tcPr>
            <w:tcW w:w="1798" w:type="dxa"/>
          </w:tcPr>
          <w:p w14:paraId="788A13B3" w14:textId="60A70A73" w:rsidR="00146864" w:rsidRDefault="00146864" w:rsidP="00146864">
            <w:pPr>
              <w:tabs>
                <w:tab w:val="left" w:pos="1155"/>
              </w:tabs>
              <w:rPr>
                <w:sz w:val="22"/>
                <w:szCs w:val="22"/>
              </w:rPr>
            </w:pPr>
            <w:r>
              <w:rPr>
                <w:sz w:val="22"/>
                <w:szCs w:val="22"/>
              </w:rPr>
              <w:t>0.6</w:t>
            </w:r>
          </w:p>
        </w:tc>
        <w:tc>
          <w:tcPr>
            <w:tcW w:w="1798" w:type="dxa"/>
          </w:tcPr>
          <w:p w14:paraId="6422B535" w14:textId="74717AB1" w:rsidR="00146864" w:rsidRDefault="009326C9" w:rsidP="00146864">
            <w:pPr>
              <w:rPr>
                <w:sz w:val="22"/>
                <w:szCs w:val="22"/>
              </w:rPr>
            </w:pPr>
            <w:r>
              <w:rPr>
                <w:sz w:val="22"/>
                <w:szCs w:val="22"/>
              </w:rPr>
              <w:t>9</w:t>
            </w:r>
            <w:r w:rsidR="00146864">
              <w:rPr>
                <w:sz w:val="22"/>
                <w:szCs w:val="22"/>
              </w:rPr>
              <w:t xml:space="preserve"> Mar 2021</w:t>
            </w:r>
          </w:p>
        </w:tc>
        <w:tc>
          <w:tcPr>
            <w:tcW w:w="1798" w:type="dxa"/>
          </w:tcPr>
          <w:p w14:paraId="228EA3C6" w14:textId="25B1A319" w:rsidR="00146864" w:rsidRDefault="00146864" w:rsidP="00146864">
            <w:pPr>
              <w:rPr>
                <w:sz w:val="22"/>
                <w:szCs w:val="22"/>
              </w:rPr>
            </w:pPr>
            <w:r>
              <w:rPr>
                <w:sz w:val="22"/>
                <w:szCs w:val="22"/>
              </w:rPr>
              <w:t>Skip Fry</w:t>
            </w:r>
          </w:p>
        </w:tc>
        <w:tc>
          <w:tcPr>
            <w:tcW w:w="5491" w:type="dxa"/>
          </w:tcPr>
          <w:p w14:paraId="552D9D86" w14:textId="2ACAACC8" w:rsidR="00146864" w:rsidRDefault="00146864" w:rsidP="00146864">
            <w:pPr>
              <w:rPr>
                <w:sz w:val="22"/>
                <w:szCs w:val="22"/>
              </w:rPr>
            </w:pPr>
            <w:r>
              <w:rPr>
                <w:sz w:val="22"/>
                <w:szCs w:val="22"/>
              </w:rPr>
              <w:t>Revised Draft</w:t>
            </w:r>
          </w:p>
        </w:tc>
      </w:tr>
      <w:tr w:rsidR="0017551B" w14:paraId="0F2B3620" w14:textId="77777777" w:rsidTr="00974595">
        <w:tc>
          <w:tcPr>
            <w:tcW w:w="1798" w:type="dxa"/>
          </w:tcPr>
          <w:p w14:paraId="616A0F1A" w14:textId="604E3ECD" w:rsidR="0017551B" w:rsidRDefault="0017551B" w:rsidP="0017551B">
            <w:pPr>
              <w:tabs>
                <w:tab w:val="left" w:pos="1155"/>
              </w:tabs>
              <w:rPr>
                <w:sz w:val="22"/>
                <w:szCs w:val="22"/>
              </w:rPr>
            </w:pPr>
            <w:r>
              <w:rPr>
                <w:sz w:val="22"/>
                <w:szCs w:val="22"/>
              </w:rPr>
              <w:t>0.</w:t>
            </w:r>
            <w:r>
              <w:rPr>
                <w:sz w:val="22"/>
                <w:szCs w:val="22"/>
              </w:rPr>
              <w:t>7</w:t>
            </w:r>
          </w:p>
        </w:tc>
        <w:tc>
          <w:tcPr>
            <w:tcW w:w="1798" w:type="dxa"/>
          </w:tcPr>
          <w:p w14:paraId="3CD234E8" w14:textId="181C7C73" w:rsidR="0017551B" w:rsidRDefault="0017551B" w:rsidP="0017551B">
            <w:pPr>
              <w:rPr>
                <w:sz w:val="22"/>
                <w:szCs w:val="22"/>
              </w:rPr>
            </w:pPr>
            <w:r>
              <w:rPr>
                <w:sz w:val="22"/>
                <w:szCs w:val="22"/>
              </w:rPr>
              <w:t>23</w:t>
            </w:r>
            <w:r>
              <w:rPr>
                <w:sz w:val="22"/>
                <w:szCs w:val="22"/>
              </w:rPr>
              <w:t xml:space="preserve"> Mar 2021</w:t>
            </w:r>
          </w:p>
        </w:tc>
        <w:tc>
          <w:tcPr>
            <w:tcW w:w="1798" w:type="dxa"/>
          </w:tcPr>
          <w:p w14:paraId="674487AA" w14:textId="7CB95F85" w:rsidR="0017551B" w:rsidRDefault="0017551B" w:rsidP="0017551B">
            <w:pPr>
              <w:rPr>
                <w:sz w:val="22"/>
                <w:szCs w:val="22"/>
              </w:rPr>
            </w:pPr>
            <w:r>
              <w:rPr>
                <w:sz w:val="22"/>
                <w:szCs w:val="22"/>
              </w:rPr>
              <w:t>Skip Fry</w:t>
            </w:r>
          </w:p>
        </w:tc>
        <w:tc>
          <w:tcPr>
            <w:tcW w:w="5491" w:type="dxa"/>
          </w:tcPr>
          <w:p w14:paraId="4B15675D" w14:textId="6E926E5F" w:rsidR="0017551B" w:rsidRDefault="0017551B" w:rsidP="0017551B">
            <w:pPr>
              <w:rPr>
                <w:sz w:val="22"/>
                <w:szCs w:val="22"/>
              </w:rPr>
            </w:pPr>
            <w:r>
              <w:rPr>
                <w:sz w:val="22"/>
                <w:szCs w:val="22"/>
              </w:rPr>
              <w:t>Revised Draft</w:t>
            </w:r>
          </w:p>
        </w:tc>
      </w:tr>
      <w:tr w:rsidR="0017551B" w14:paraId="6EEF512B" w14:textId="77777777" w:rsidTr="00974595">
        <w:tc>
          <w:tcPr>
            <w:tcW w:w="1798" w:type="dxa"/>
          </w:tcPr>
          <w:p w14:paraId="526A2F55" w14:textId="77777777" w:rsidR="0017551B" w:rsidRDefault="0017551B" w:rsidP="0017551B">
            <w:pPr>
              <w:tabs>
                <w:tab w:val="left" w:pos="1155"/>
              </w:tabs>
              <w:rPr>
                <w:sz w:val="22"/>
                <w:szCs w:val="22"/>
              </w:rPr>
            </w:pPr>
          </w:p>
        </w:tc>
        <w:tc>
          <w:tcPr>
            <w:tcW w:w="1798" w:type="dxa"/>
          </w:tcPr>
          <w:p w14:paraId="4EA6B75B" w14:textId="77777777" w:rsidR="0017551B" w:rsidRDefault="0017551B" w:rsidP="0017551B">
            <w:pPr>
              <w:rPr>
                <w:sz w:val="22"/>
                <w:szCs w:val="22"/>
              </w:rPr>
            </w:pPr>
          </w:p>
        </w:tc>
        <w:tc>
          <w:tcPr>
            <w:tcW w:w="1798" w:type="dxa"/>
          </w:tcPr>
          <w:p w14:paraId="6CD4F1FA" w14:textId="77777777" w:rsidR="0017551B" w:rsidRDefault="0017551B" w:rsidP="0017551B">
            <w:pPr>
              <w:rPr>
                <w:sz w:val="22"/>
                <w:szCs w:val="22"/>
              </w:rPr>
            </w:pPr>
          </w:p>
        </w:tc>
        <w:tc>
          <w:tcPr>
            <w:tcW w:w="5491" w:type="dxa"/>
          </w:tcPr>
          <w:p w14:paraId="4053EE72" w14:textId="77777777" w:rsidR="0017551B" w:rsidRDefault="0017551B" w:rsidP="0017551B">
            <w:pPr>
              <w:rPr>
                <w:sz w:val="22"/>
                <w:szCs w:val="22"/>
              </w:rPr>
            </w:pPr>
          </w:p>
        </w:tc>
      </w:tr>
    </w:tbl>
    <w:p w14:paraId="003DB850" w14:textId="77777777" w:rsidR="00974595" w:rsidRPr="00974595" w:rsidRDefault="00974595" w:rsidP="00974595">
      <w:pPr>
        <w:rPr>
          <w:sz w:val="22"/>
          <w:szCs w:val="22"/>
        </w:rPr>
      </w:pPr>
    </w:p>
    <w:sectPr w:rsidR="00974595" w:rsidRPr="00974595" w:rsidSect="00C36342">
      <w:headerReference w:type="first" r:id="rId38"/>
      <w:footerReference w:type="first" r:id="rId39"/>
      <w:pgSz w:w="12240" w:h="15840"/>
      <w:pgMar w:top="720" w:right="720" w:bottom="720" w:left="72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A5294" w14:textId="77777777" w:rsidR="00847A45" w:rsidRDefault="00847A45">
      <w:r>
        <w:separator/>
      </w:r>
    </w:p>
  </w:endnote>
  <w:endnote w:type="continuationSeparator" w:id="0">
    <w:p w14:paraId="537ED8DA" w14:textId="77777777" w:rsidR="00847A45" w:rsidRDefault="0084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Identity-H">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6A012A" w14:paraId="16916FC6" w14:textId="77777777" w:rsidTr="60916098">
      <w:tc>
        <w:tcPr>
          <w:tcW w:w="3600" w:type="dxa"/>
        </w:tcPr>
        <w:p w14:paraId="2A3056F0" w14:textId="1760E858" w:rsidR="006A012A" w:rsidRDefault="006A012A" w:rsidP="60916098">
          <w:pPr>
            <w:pStyle w:val="Header"/>
            <w:ind w:left="-115"/>
          </w:pPr>
        </w:p>
      </w:tc>
      <w:tc>
        <w:tcPr>
          <w:tcW w:w="3600" w:type="dxa"/>
        </w:tcPr>
        <w:p w14:paraId="3F7B1A25" w14:textId="00FAA30B" w:rsidR="006A012A" w:rsidRDefault="006A012A" w:rsidP="60916098">
          <w:pPr>
            <w:pStyle w:val="Header"/>
            <w:jc w:val="center"/>
          </w:pPr>
        </w:p>
      </w:tc>
      <w:tc>
        <w:tcPr>
          <w:tcW w:w="3600" w:type="dxa"/>
        </w:tcPr>
        <w:p w14:paraId="301EE592" w14:textId="46085CFF" w:rsidR="006A012A" w:rsidRDefault="006A012A" w:rsidP="60916098">
          <w:pPr>
            <w:pStyle w:val="Header"/>
            <w:ind w:right="-115"/>
            <w:jc w:val="right"/>
          </w:pPr>
        </w:p>
      </w:tc>
    </w:tr>
  </w:tbl>
  <w:p w14:paraId="251261ED" w14:textId="0785D36F" w:rsidR="006A012A" w:rsidRDefault="006A012A" w:rsidP="6091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402AE" w14:textId="77777777" w:rsidR="00847A45" w:rsidRDefault="00847A45">
      <w:r>
        <w:separator/>
      </w:r>
    </w:p>
  </w:footnote>
  <w:footnote w:type="continuationSeparator" w:id="0">
    <w:p w14:paraId="7164A531" w14:textId="77777777" w:rsidR="00847A45" w:rsidRDefault="0084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6A012A" w14:paraId="1BB16524" w14:textId="77777777" w:rsidTr="60916098">
      <w:tc>
        <w:tcPr>
          <w:tcW w:w="3600" w:type="dxa"/>
        </w:tcPr>
        <w:p w14:paraId="0122EBA6" w14:textId="5851D185" w:rsidR="006A012A" w:rsidRDefault="006A012A" w:rsidP="60916098">
          <w:pPr>
            <w:pStyle w:val="Header"/>
            <w:ind w:left="-115"/>
          </w:pPr>
        </w:p>
      </w:tc>
      <w:tc>
        <w:tcPr>
          <w:tcW w:w="3600" w:type="dxa"/>
        </w:tcPr>
        <w:p w14:paraId="08514D01" w14:textId="68F0DB62" w:rsidR="006A012A" w:rsidRDefault="006A012A" w:rsidP="60916098">
          <w:pPr>
            <w:pStyle w:val="Header"/>
            <w:jc w:val="center"/>
          </w:pPr>
        </w:p>
      </w:tc>
      <w:tc>
        <w:tcPr>
          <w:tcW w:w="3600" w:type="dxa"/>
        </w:tcPr>
        <w:p w14:paraId="6317BD88" w14:textId="6EAA7385" w:rsidR="006A012A" w:rsidRDefault="006A012A" w:rsidP="60916098">
          <w:pPr>
            <w:pStyle w:val="Header"/>
            <w:ind w:right="-115"/>
            <w:jc w:val="right"/>
          </w:pPr>
        </w:p>
      </w:tc>
    </w:tr>
  </w:tbl>
  <w:p w14:paraId="3AB8F76A" w14:textId="30D01BD6" w:rsidR="006A012A" w:rsidRDefault="006A012A" w:rsidP="6091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57653"/>
    <w:multiLevelType w:val="hybridMultilevel"/>
    <w:tmpl w:val="30882D50"/>
    <w:lvl w:ilvl="0" w:tplc="A13C0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116D"/>
    <w:multiLevelType w:val="multilevel"/>
    <w:tmpl w:val="51DE0268"/>
    <w:lvl w:ilvl="0">
      <w:start w:val="1"/>
      <w:numFmt w:val="decimal"/>
      <w:pStyle w:val="Heading1"/>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2" w15:restartNumberingAfterBreak="0">
    <w:nsid w:val="1A403152"/>
    <w:multiLevelType w:val="hybridMultilevel"/>
    <w:tmpl w:val="FFFFFFFF"/>
    <w:lvl w:ilvl="0" w:tplc="9F2C06A0">
      <w:start w:val="1"/>
      <w:numFmt w:val="bullet"/>
      <w:lvlText w:val=""/>
      <w:lvlJc w:val="left"/>
      <w:pPr>
        <w:ind w:left="720" w:hanging="360"/>
      </w:pPr>
      <w:rPr>
        <w:rFonts w:ascii="Symbol" w:hAnsi="Symbol" w:hint="default"/>
      </w:rPr>
    </w:lvl>
    <w:lvl w:ilvl="1" w:tplc="68EC83EE">
      <w:start w:val="1"/>
      <w:numFmt w:val="bullet"/>
      <w:lvlText w:val="o"/>
      <w:lvlJc w:val="left"/>
      <w:pPr>
        <w:ind w:left="1440" w:hanging="360"/>
      </w:pPr>
      <w:rPr>
        <w:rFonts w:ascii="Courier New" w:hAnsi="Courier New" w:hint="default"/>
      </w:rPr>
    </w:lvl>
    <w:lvl w:ilvl="2" w:tplc="D37CD7F0">
      <w:start w:val="1"/>
      <w:numFmt w:val="bullet"/>
      <w:lvlText w:val=""/>
      <w:lvlJc w:val="left"/>
      <w:pPr>
        <w:ind w:left="2160" w:hanging="360"/>
      </w:pPr>
      <w:rPr>
        <w:rFonts w:ascii="Wingdings" w:hAnsi="Wingdings" w:hint="default"/>
      </w:rPr>
    </w:lvl>
    <w:lvl w:ilvl="3" w:tplc="95EE6152">
      <w:start w:val="1"/>
      <w:numFmt w:val="bullet"/>
      <w:lvlText w:val=""/>
      <w:lvlJc w:val="left"/>
      <w:pPr>
        <w:ind w:left="2880" w:hanging="360"/>
      </w:pPr>
      <w:rPr>
        <w:rFonts w:ascii="Symbol" w:hAnsi="Symbol" w:hint="default"/>
      </w:rPr>
    </w:lvl>
    <w:lvl w:ilvl="4" w:tplc="0AF4823A">
      <w:start w:val="1"/>
      <w:numFmt w:val="bullet"/>
      <w:lvlText w:val="o"/>
      <w:lvlJc w:val="left"/>
      <w:pPr>
        <w:ind w:left="3600" w:hanging="360"/>
      </w:pPr>
      <w:rPr>
        <w:rFonts w:ascii="Courier New" w:hAnsi="Courier New" w:hint="default"/>
      </w:rPr>
    </w:lvl>
    <w:lvl w:ilvl="5" w:tplc="49026940">
      <w:start w:val="1"/>
      <w:numFmt w:val="bullet"/>
      <w:lvlText w:val=""/>
      <w:lvlJc w:val="left"/>
      <w:pPr>
        <w:ind w:left="4320" w:hanging="360"/>
      </w:pPr>
      <w:rPr>
        <w:rFonts w:ascii="Wingdings" w:hAnsi="Wingdings" w:hint="default"/>
      </w:rPr>
    </w:lvl>
    <w:lvl w:ilvl="6" w:tplc="3AF057B6">
      <w:start w:val="1"/>
      <w:numFmt w:val="bullet"/>
      <w:lvlText w:val=""/>
      <w:lvlJc w:val="left"/>
      <w:pPr>
        <w:ind w:left="5040" w:hanging="360"/>
      </w:pPr>
      <w:rPr>
        <w:rFonts w:ascii="Symbol" w:hAnsi="Symbol" w:hint="default"/>
      </w:rPr>
    </w:lvl>
    <w:lvl w:ilvl="7" w:tplc="6152F53C">
      <w:start w:val="1"/>
      <w:numFmt w:val="bullet"/>
      <w:lvlText w:val="o"/>
      <w:lvlJc w:val="left"/>
      <w:pPr>
        <w:ind w:left="5760" w:hanging="360"/>
      </w:pPr>
      <w:rPr>
        <w:rFonts w:ascii="Courier New" w:hAnsi="Courier New" w:hint="default"/>
      </w:rPr>
    </w:lvl>
    <w:lvl w:ilvl="8" w:tplc="8D7C3D0E">
      <w:start w:val="1"/>
      <w:numFmt w:val="bullet"/>
      <w:lvlText w:val=""/>
      <w:lvlJc w:val="left"/>
      <w:pPr>
        <w:ind w:left="6480" w:hanging="360"/>
      </w:pPr>
      <w:rPr>
        <w:rFonts w:ascii="Wingdings" w:hAnsi="Wingdings" w:hint="default"/>
      </w:rPr>
    </w:lvl>
  </w:abstractNum>
  <w:abstractNum w:abstractNumId="3" w15:restartNumberingAfterBreak="0">
    <w:nsid w:val="271B65E2"/>
    <w:multiLevelType w:val="hybridMultilevel"/>
    <w:tmpl w:val="E40A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F318B"/>
    <w:multiLevelType w:val="multilevel"/>
    <w:tmpl w:val="ABBE3604"/>
    <w:lvl w:ilvl="0">
      <w:start w:val="1"/>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5" w15:restartNumberingAfterBreak="0">
    <w:nsid w:val="3964028F"/>
    <w:multiLevelType w:val="hybridMultilevel"/>
    <w:tmpl w:val="B2005862"/>
    <w:lvl w:ilvl="0" w:tplc="A13C0B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F37042"/>
    <w:multiLevelType w:val="hybridMultilevel"/>
    <w:tmpl w:val="A7AA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325526"/>
    <w:multiLevelType w:val="multilevel"/>
    <w:tmpl w:val="33AEF99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3EAE578A"/>
    <w:multiLevelType w:val="hybridMultilevel"/>
    <w:tmpl w:val="22DCD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1016C9"/>
    <w:multiLevelType w:val="hybridMultilevel"/>
    <w:tmpl w:val="FFFFFFFF"/>
    <w:lvl w:ilvl="0" w:tplc="A13C0BB0">
      <w:start w:val="1"/>
      <w:numFmt w:val="bullet"/>
      <w:lvlText w:val=""/>
      <w:lvlJc w:val="left"/>
      <w:pPr>
        <w:ind w:left="720" w:hanging="360"/>
      </w:pPr>
      <w:rPr>
        <w:rFonts w:ascii="Symbol" w:hAnsi="Symbol" w:hint="default"/>
      </w:rPr>
    </w:lvl>
    <w:lvl w:ilvl="1" w:tplc="D1B6B296">
      <w:start w:val="1"/>
      <w:numFmt w:val="bullet"/>
      <w:lvlText w:val="o"/>
      <w:lvlJc w:val="left"/>
      <w:pPr>
        <w:ind w:left="1440" w:hanging="360"/>
      </w:pPr>
      <w:rPr>
        <w:rFonts w:ascii="Courier New" w:hAnsi="Courier New" w:hint="default"/>
      </w:rPr>
    </w:lvl>
    <w:lvl w:ilvl="2" w:tplc="A7E6BC84">
      <w:start w:val="1"/>
      <w:numFmt w:val="bullet"/>
      <w:lvlText w:val=""/>
      <w:lvlJc w:val="left"/>
      <w:pPr>
        <w:ind w:left="2160" w:hanging="360"/>
      </w:pPr>
      <w:rPr>
        <w:rFonts w:ascii="Wingdings" w:hAnsi="Wingdings" w:hint="default"/>
      </w:rPr>
    </w:lvl>
    <w:lvl w:ilvl="3" w:tplc="BE7C3688">
      <w:start w:val="1"/>
      <w:numFmt w:val="bullet"/>
      <w:lvlText w:val=""/>
      <w:lvlJc w:val="left"/>
      <w:pPr>
        <w:ind w:left="2880" w:hanging="360"/>
      </w:pPr>
      <w:rPr>
        <w:rFonts w:ascii="Symbol" w:hAnsi="Symbol" w:hint="default"/>
      </w:rPr>
    </w:lvl>
    <w:lvl w:ilvl="4" w:tplc="57F47C56">
      <w:start w:val="1"/>
      <w:numFmt w:val="bullet"/>
      <w:lvlText w:val="o"/>
      <w:lvlJc w:val="left"/>
      <w:pPr>
        <w:ind w:left="3600" w:hanging="360"/>
      </w:pPr>
      <w:rPr>
        <w:rFonts w:ascii="Courier New" w:hAnsi="Courier New" w:hint="default"/>
      </w:rPr>
    </w:lvl>
    <w:lvl w:ilvl="5" w:tplc="96969094">
      <w:start w:val="1"/>
      <w:numFmt w:val="bullet"/>
      <w:lvlText w:val=""/>
      <w:lvlJc w:val="left"/>
      <w:pPr>
        <w:ind w:left="4320" w:hanging="360"/>
      </w:pPr>
      <w:rPr>
        <w:rFonts w:ascii="Wingdings" w:hAnsi="Wingdings" w:hint="default"/>
      </w:rPr>
    </w:lvl>
    <w:lvl w:ilvl="6" w:tplc="1258076A">
      <w:start w:val="1"/>
      <w:numFmt w:val="bullet"/>
      <w:lvlText w:val=""/>
      <w:lvlJc w:val="left"/>
      <w:pPr>
        <w:ind w:left="5040" w:hanging="360"/>
      </w:pPr>
      <w:rPr>
        <w:rFonts w:ascii="Symbol" w:hAnsi="Symbol" w:hint="default"/>
      </w:rPr>
    </w:lvl>
    <w:lvl w:ilvl="7" w:tplc="CA106EF8">
      <w:start w:val="1"/>
      <w:numFmt w:val="bullet"/>
      <w:lvlText w:val="o"/>
      <w:lvlJc w:val="left"/>
      <w:pPr>
        <w:ind w:left="5760" w:hanging="360"/>
      </w:pPr>
      <w:rPr>
        <w:rFonts w:ascii="Courier New" w:hAnsi="Courier New" w:hint="default"/>
      </w:rPr>
    </w:lvl>
    <w:lvl w:ilvl="8" w:tplc="BD6C6784">
      <w:start w:val="1"/>
      <w:numFmt w:val="bullet"/>
      <w:lvlText w:val=""/>
      <w:lvlJc w:val="left"/>
      <w:pPr>
        <w:ind w:left="6480" w:hanging="360"/>
      </w:pPr>
      <w:rPr>
        <w:rFonts w:ascii="Wingdings" w:hAnsi="Wingdings" w:hint="default"/>
      </w:rPr>
    </w:lvl>
  </w:abstractNum>
  <w:abstractNum w:abstractNumId="10" w15:restartNumberingAfterBreak="0">
    <w:nsid w:val="441521CE"/>
    <w:multiLevelType w:val="hybridMultilevel"/>
    <w:tmpl w:val="FFFFFFFF"/>
    <w:lvl w:ilvl="0" w:tplc="2AB4AE6C">
      <w:start w:val="1"/>
      <w:numFmt w:val="bullet"/>
      <w:lvlText w:val=""/>
      <w:lvlJc w:val="left"/>
      <w:pPr>
        <w:ind w:left="720" w:hanging="360"/>
      </w:pPr>
      <w:rPr>
        <w:rFonts w:ascii="Symbol" w:hAnsi="Symbol" w:hint="default"/>
      </w:rPr>
    </w:lvl>
    <w:lvl w:ilvl="1" w:tplc="EE282DFC">
      <w:start w:val="1"/>
      <w:numFmt w:val="bullet"/>
      <w:lvlText w:val="o"/>
      <w:lvlJc w:val="left"/>
      <w:pPr>
        <w:ind w:left="1440" w:hanging="360"/>
      </w:pPr>
      <w:rPr>
        <w:rFonts w:ascii="Courier New" w:hAnsi="Courier New" w:hint="default"/>
      </w:rPr>
    </w:lvl>
    <w:lvl w:ilvl="2" w:tplc="9FDEAE44">
      <w:start w:val="1"/>
      <w:numFmt w:val="bullet"/>
      <w:lvlText w:val=""/>
      <w:lvlJc w:val="left"/>
      <w:pPr>
        <w:ind w:left="2160" w:hanging="360"/>
      </w:pPr>
      <w:rPr>
        <w:rFonts w:ascii="Wingdings" w:hAnsi="Wingdings" w:hint="default"/>
      </w:rPr>
    </w:lvl>
    <w:lvl w:ilvl="3" w:tplc="1716262A">
      <w:start w:val="1"/>
      <w:numFmt w:val="bullet"/>
      <w:lvlText w:val=""/>
      <w:lvlJc w:val="left"/>
      <w:pPr>
        <w:ind w:left="2880" w:hanging="360"/>
      </w:pPr>
      <w:rPr>
        <w:rFonts w:ascii="Symbol" w:hAnsi="Symbol" w:hint="default"/>
      </w:rPr>
    </w:lvl>
    <w:lvl w:ilvl="4" w:tplc="8452B232">
      <w:start w:val="1"/>
      <w:numFmt w:val="bullet"/>
      <w:lvlText w:val="o"/>
      <w:lvlJc w:val="left"/>
      <w:pPr>
        <w:ind w:left="3600" w:hanging="360"/>
      </w:pPr>
      <w:rPr>
        <w:rFonts w:ascii="Courier New" w:hAnsi="Courier New" w:hint="default"/>
      </w:rPr>
    </w:lvl>
    <w:lvl w:ilvl="5" w:tplc="CCA6B434">
      <w:start w:val="1"/>
      <w:numFmt w:val="bullet"/>
      <w:lvlText w:val=""/>
      <w:lvlJc w:val="left"/>
      <w:pPr>
        <w:ind w:left="4320" w:hanging="360"/>
      </w:pPr>
      <w:rPr>
        <w:rFonts w:ascii="Wingdings" w:hAnsi="Wingdings" w:hint="default"/>
      </w:rPr>
    </w:lvl>
    <w:lvl w:ilvl="6" w:tplc="E020C40C">
      <w:start w:val="1"/>
      <w:numFmt w:val="bullet"/>
      <w:lvlText w:val=""/>
      <w:lvlJc w:val="left"/>
      <w:pPr>
        <w:ind w:left="5040" w:hanging="360"/>
      </w:pPr>
      <w:rPr>
        <w:rFonts w:ascii="Symbol" w:hAnsi="Symbol" w:hint="default"/>
      </w:rPr>
    </w:lvl>
    <w:lvl w:ilvl="7" w:tplc="9580BB34">
      <w:start w:val="1"/>
      <w:numFmt w:val="bullet"/>
      <w:lvlText w:val="o"/>
      <w:lvlJc w:val="left"/>
      <w:pPr>
        <w:ind w:left="5760" w:hanging="360"/>
      </w:pPr>
      <w:rPr>
        <w:rFonts w:ascii="Courier New" w:hAnsi="Courier New" w:hint="default"/>
      </w:rPr>
    </w:lvl>
    <w:lvl w:ilvl="8" w:tplc="7068DF3E">
      <w:start w:val="1"/>
      <w:numFmt w:val="bullet"/>
      <w:lvlText w:val=""/>
      <w:lvlJc w:val="left"/>
      <w:pPr>
        <w:ind w:left="6480" w:hanging="360"/>
      </w:pPr>
      <w:rPr>
        <w:rFonts w:ascii="Wingdings" w:hAnsi="Wingdings" w:hint="default"/>
      </w:rPr>
    </w:lvl>
  </w:abstractNum>
  <w:abstractNum w:abstractNumId="11" w15:restartNumberingAfterBreak="0">
    <w:nsid w:val="482749A8"/>
    <w:multiLevelType w:val="hybridMultilevel"/>
    <w:tmpl w:val="D5469CC2"/>
    <w:lvl w:ilvl="0" w:tplc="3AFC432A">
      <w:start w:val="1"/>
      <w:numFmt w:val="bullet"/>
      <w:lvlText w:val=""/>
      <w:lvlJc w:val="left"/>
      <w:pPr>
        <w:ind w:left="720" w:hanging="360"/>
      </w:pPr>
      <w:rPr>
        <w:rFonts w:ascii="Symbol" w:hAnsi="Symbol" w:hint="default"/>
      </w:rPr>
    </w:lvl>
    <w:lvl w:ilvl="1" w:tplc="0D9EA57A">
      <w:start w:val="1"/>
      <w:numFmt w:val="bullet"/>
      <w:lvlText w:val="o"/>
      <w:lvlJc w:val="left"/>
      <w:pPr>
        <w:ind w:left="1440" w:hanging="360"/>
      </w:pPr>
      <w:rPr>
        <w:rFonts w:ascii="Courier New" w:hAnsi="Courier New" w:hint="default"/>
      </w:rPr>
    </w:lvl>
    <w:lvl w:ilvl="2" w:tplc="C008762C">
      <w:start w:val="1"/>
      <w:numFmt w:val="bullet"/>
      <w:lvlText w:val=""/>
      <w:lvlJc w:val="left"/>
      <w:pPr>
        <w:ind w:left="2160" w:hanging="360"/>
      </w:pPr>
      <w:rPr>
        <w:rFonts w:ascii="Wingdings" w:hAnsi="Wingdings" w:hint="default"/>
      </w:rPr>
    </w:lvl>
    <w:lvl w:ilvl="3" w:tplc="D6D65BCA">
      <w:start w:val="1"/>
      <w:numFmt w:val="bullet"/>
      <w:lvlText w:val=""/>
      <w:lvlJc w:val="left"/>
      <w:pPr>
        <w:ind w:left="2880" w:hanging="360"/>
      </w:pPr>
      <w:rPr>
        <w:rFonts w:ascii="Symbol" w:hAnsi="Symbol" w:hint="default"/>
      </w:rPr>
    </w:lvl>
    <w:lvl w:ilvl="4" w:tplc="ECE83112">
      <w:start w:val="1"/>
      <w:numFmt w:val="bullet"/>
      <w:lvlText w:val="o"/>
      <w:lvlJc w:val="left"/>
      <w:pPr>
        <w:ind w:left="3600" w:hanging="360"/>
      </w:pPr>
      <w:rPr>
        <w:rFonts w:ascii="Courier New" w:hAnsi="Courier New" w:hint="default"/>
      </w:rPr>
    </w:lvl>
    <w:lvl w:ilvl="5" w:tplc="F03CF4DE">
      <w:start w:val="1"/>
      <w:numFmt w:val="bullet"/>
      <w:lvlText w:val=""/>
      <w:lvlJc w:val="left"/>
      <w:pPr>
        <w:ind w:left="4320" w:hanging="360"/>
      </w:pPr>
      <w:rPr>
        <w:rFonts w:ascii="Wingdings" w:hAnsi="Wingdings" w:hint="default"/>
      </w:rPr>
    </w:lvl>
    <w:lvl w:ilvl="6" w:tplc="AF7EF0EE">
      <w:start w:val="1"/>
      <w:numFmt w:val="bullet"/>
      <w:lvlText w:val=""/>
      <w:lvlJc w:val="left"/>
      <w:pPr>
        <w:ind w:left="5040" w:hanging="360"/>
      </w:pPr>
      <w:rPr>
        <w:rFonts w:ascii="Symbol" w:hAnsi="Symbol" w:hint="default"/>
      </w:rPr>
    </w:lvl>
    <w:lvl w:ilvl="7" w:tplc="8550F630">
      <w:start w:val="1"/>
      <w:numFmt w:val="bullet"/>
      <w:lvlText w:val="o"/>
      <w:lvlJc w:val="left"/>
      <w:pPr>
        <w:ind w:left="5760" w:hanging="360"/>
      </w:pPr>
      <w:rPr>
        <w:rFonts w:ascii="Courier New" w:hAnsi="Courier New" w:hint="default"/>
      </w:rPr>
    </w:lvl>
    <w:lvl w:ilvl="8" w:tplc="57408998">
      <w:start w:val="1"/>
      <w:numFmt w:val="bullet"/>
      <w:lvlText w:val=""/>
      <w:lvlJc w:val="left"/>
      <w:pPr>
        <w:ind w:left="6480" w:hanging="360"/>
      </w:pPr>
      <w:rPr>
        <w:rFonts w:ascii="Wingdings" w:hAnsi="Wingdings" w:hint="default"/>
      </w:rPr>
    </w:lvl>
  </w:abstractNum>
  <w:abstractNum w:abstractNumId="12" w15:restartNumberingAfterBreak="0">
    <w:nsid w:val="5E8318E5"/>
    <w:multiLevelType w:val="hybridMultilevel"/>
    <w:tmpl w:val="FFFFFFFF"/>
    <w:lvl w:ilvl="0" w:tplc="72D8299C">
      <w:start w:val="1"/>
      <w:numFmt w:val="bullet"/>
      <w:lvlText w:val=""/>
      <w:lvlJc w:val="left"/>
      <w:pPr>
        <w:ind w:left="720" w:hanging="360"/>
      </w:pPr>
      <w:rPr>
        <w:rFonts w:ascii="Symbol" w:hAnsi="Symbol" w:hint="default"/>
      </w:rPr>
    </w:lvl>
    <w:lvl w:ilvl="1" w:tplc="890C054C">
      <w:start w:val="1"/>
      <w:numFmt w:val="bullet"/>
      <w:lvlText w:val="o"/>
      <w:lvlJc w:val="left"/>
      <w:pPr>
        <w:ind w:left="1440" w:hanging="360"/>
      </w:pPr>
      <w:rPr>
        <w:rFonts w:ascii="Courier New" w:hAnsi="Courier New" w:hint="default"/>
      </w:rPr>
    </w:lvl>
    <w:lvl w:ilvl="2" w:tplc="87EAC190">
      <w:start w:val="1"/>
      <w:numFmt w:val="bullet"/>
      <w:lvlText w:val=""/>
      <w:lvlJc w:val="left"/>
      <w:pPr>
        <w:ind w:left="2160" w:hanging="360"/>
      </w:pPr>
      <w:rPr>
        <w:rFonts w:ascii="Wingdings" w:hAnsi="Wingdings" w:hint="default"/>
      </w:rPr>
    </w:lvl>
    <w:lvl w:ilvl="3" w:tplc="6A9A284A">
      <w:start w:val="1"/>
      <w:numFmt w:val="bullet"/>
      <w:lvlText w:val=""/>
      <w:lvlJc w:val="left"/>
      <w:pPr>
        <w:ind w:left="2880" w:hanging="360"/>
      </w:pPr>
      <w:rPr>
        <w:rFonts w:ascii="Symbol" w:hAnsi="Symbol" w:hint="default"/>
      </w:rPr>
    </w:lvl>
    <w:lvl w:ilvl="4" w:tplc="F1B430B8">
      <w:start w:val="1"/>
      <w:numFmt w:val="bullet"/>
      <w:lvlText w:val="o"/>
      <w:lvlJc w:val="left"/>
      <w:pPr>
        <w:ind w:left="3600" w:hanging="360"/>
      </w:pPr>
      <w:rPr>
        <w:rFonts w:ascii="Courier New" w:hAnsi="Courier New" w:hint="default"/>
      </w:rPr>
    </w:lvl>
    <w:lvl w:ilvl="5" w:tplc="71AC4942">
      <w:start w:val="1"/>
      <w:numFmt w:val="bullet"/>
      <w:lvlText w:val=""/>
      <w:lvlJc w:val="left"/>
      <w:pPr>
        <w:ind w:left="4320" w:hanging="360"/>
      </w:pPr>
      <w:rPr>
        <w:rFonts w:ascii="Wingdings" w:hAnsi="Wingdings" w:hint="default"/>
      </w:rPr>
    </w:lvl>
    <w:lvl w:ilvl="6" w:tplc="D6F6274E">
      <w:start w:val="1"/>
      <w:numFmt w:val="bullet"/>
      <w:lvlText w:val=""/>
      <w:lvlJc w:val="left"/>
      <w:pPr>
        <w:ind w:left="5040" w:hanging="360"/>
      </w:pPr>
      <w:rPr>
        <w:rFonts w:ascii="Symbol" w:hAnsi="Symbol" w:hint="default"/>
      </w:rPr>
    </w:lvl>
    <w:lvl w:ilvl="7" w:tplc="2F2885AC">
      <w:start w:val="1"/>
      <w:numFmt w:val="bullet"/>
      <w:lvlText w:val="o"/>
      <w:lvlJc w:val="left"/>
      <w:pPr>
        <w:ind w:left="5760" w:hanging="360"/>
      </w:pPr>
      <w:rPr>
        <w:rFonts w:ascii="Courier New" w:hAnsi="Courier New" w:hint="default"/>
      </w:rPr>
    </w:lvl>
    <w:lvl w:ilvl="8" w:tplc="9CAE34F8">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10"/>
  </w:num>
  <w:num w:numId="6">
    <w:abstractNumId w:val="1"/>
  </w:num>
  <w:num w:numId="7">
    <w:abstractNumId w:val="4"/>
  </w:num>
  <w:num w:numId="8">
    <w:abstractNumId w:val="11"/>
  </w:num>
  <w:num w:numId="9">
    <w:abstractNumId w:val="1"/>
    <w:lvlOverride w:ilvl="0">
      <w:startOverride w:val="6"/>
    </w:lvlOverride>
  </w:num>
  <w:num w:numId="10">
    <w:abstractNumId w:val="8"/>
  </w:num>
  <w:num w:numId="11">
    <w:abstractNumId w:val="6"/>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08"/>
    <w:rsid w:val="00015E55"/>
    <w:rsid w:val="00031FDF"/>
    <w:rsid w:val="00042005"/>
    <w:rsid w:val="00052E1C"/>
    <w:rsid w:val="000564BD"/>
    <w:rsid w:val="0006614A"/>
    <w:rsid w:val="00072DC1"/>
    <w:rsid w:val="00077515"/>
    <w:rsid w:val="000820D9"/>
    <w:rsid w:val="000A5126"/>
    <w:rsid w:val="000C0677"/>
    <w:rsid w:val="000C19DF"/>
    <w:rsid w:val="000D510A"/>
    <w:rsid w:val="000F1FEC"/>
    <w:rsid w:val="000F68D3"/>
    <w:rsid w:val="000F6A6C"/>
    <w:rsid w:val="00105E39"/>
    <w:rsid w:val="001077B0"/>
    <w:rsid w:val="00112404"/>
    <w:rsid w:val="00112DD4"/>
    <w:rsid w:val="001314EF"/>
    <w:rsid w:val="0014256C"/>
    <w:rsid w:val="00146864"/>
    <w:rsid w:val="00150732"/>
    <w:rsid w:val="001545CE"/>
    <w:rsid w:val="0017551B"/>
    <w:rsid w:val="001844BE"/>
    <w:rsid w:val="001A42F7"/>
    <w:rsid w:val="001C0085"/>
    <w:rsid w:val="0020784C"/>
    <w:rsid w:val="002238A4"/>
    <w:rsid w:val="00232611"/>
    <w:rsid w:val="0023418D"/>
    <w:rsid w:val="00247F91"/>
    <w:rsid w:val="002540FE"/>
    <w:rsid w:val="0025690D"/>
    <w:rsid w:val="00267220"/>
    <w:rsid w:val="00274E65"/>
    <w:rsid w:val="002754E8"/>
    <w:rsid w:val="00282C4B"/>
    <w:rsid w:val="00293E87"/>
    <w:rsid w:val="002944B6"/>
    <w:rsid w:val="002A0D99"/>
    <w:rsid w:val="002F42E7"/>
    <w:rsid w:val="002F5940"/>
    <w:rsid w:val="0033362D"/>
    <w:rsid w:val="0034359B"/>
    <w:rsid w:val="00353054"/>
    <w:rsid w:val="0036332C"/>
    <w:rsid w:val="0036395B"/>
    <w:rsid w:val="00383383"/>
    <w:rsid w:val="0039678A"/>
    <w:rsid w:val="003C4B1D"/>
    <w:rsid w:val="003D7DEA"/>
    <w:rsid w:val="003F6665"/>
    <w:rsid w:val="00427CD3"/>
    <w:rsid w:val="00434750"/>
    <w:rsid w:val="004545D7"/>
    <w:rsid w:val="00466329"/>
    <w:rsid w:val="00472BDF"/>
    <w:rsid w:val="00473B50"/>
    <w:rsid w:val="004759A9"/>
    <w:rsid w:val="004A69CA"/>
    <w:rsid w:val="004D2A84"/>
    <w:rsid w:val="004E42AA"/>
    <w:rsid w:val="005021B4"/>
    <w:rsid w:val="00522480"/>
    <w:rsid w:val="00524DC6"/>
    <w:rsid w:val="005354AB"/>
    <w:rsid w:val="00561B7E"/>
    <w:rsid w:val="00561E38"/>
    <w:rsid w:val="00586188"/>
    <w:rsid w:val="00593880"/>
    <w:rsid w:val="005B0527"/>
    <w:rsid w:val="005C324C"/>
    <w:rsid w:val="005C5056"/>
    <w:rsid w:val="005E266D"/>
    <w:rsid w:val="005E4DF4"/>
    <w:rsid w:val="005F34A2"/>
    <w:rsid w:val="00606F82"/>
    <w:rsid w:val="00632D44"/>
    <w:rsid w:val="00641BF0"/>
    <w:rsid w:val="00653043"/>
    <w:rsid w:val="00655974"/>
    <w:rsid w:val="00664344"/>
    <w:rsid w:val="00670A59"/>
    <w:rsid w:val="006803FD"/>
    <w:rsid w:val="006A012A"/>
    <w:rsid w:val="006B44B8"/>
    <w:rsid w:val="006B71DC"/>
    <w:rsid w:val="006C1065"/>
    <w:rsid w:val="006C5ADA"/>
    <w:rsid w:val="006F52F1"/>
    <w:rsid w:val="006F7306"/>
    <w:rsid w:val="007178F2"/>
    <w:rsid w:val="00724B51"/>
    <w:rsid w:val="00741519"/>
    <w:rsid w:val="00761471"/>
    <w:rsid w:val="007745C1"/>
    <w:rsid w:val="00795C72"/>
    <w:rsid w:val="00796A20"/>
    <w:rsid w:val="007A1A01"/>
    <w:rsid w:val="007B31DD"/>
    <w:rsid w:val="007B3B1B"/>
    <w:rsid w:val="007E5AAA"/>
    <w:rsid w:val="007EC89C"/>
    <w:rsid w:val="007F6898"/>
    <w:rsid w:val="00847A45"/>
    <w:rsid w:val="0085331C"/>
    <w:rsid w:val="00860814"/>
    <w:rsid w:val="008717E0"/>
    <w:rsid w:val="00885F5E"/>
    <w:rsid w:val="008A365D"/>
    <w:rsid w:val="008F5E9A"/>
    <w:rsid w:val="00917EFB"/>
    <w:rsid w:val="00917FAE"/>
    <w:rsid w:val="009326C9"/>
    <w:rsid w:val="009424F9"/>
    <w:rsid w:val="00946250"/>
    <w:rsid w:val="00954F76"/>
    <w:rsid w:val="00963042"/>
    <w:rsid w:val="00974595"/>
    <w:rsid w:val="009817AB"/>
    <w:rsid w:val="00982453"/>
    <w:rsid w:val="00993CFA"/>
    <w:rsid w:val="009947AD"/>
    <w:rsid w:val="009A177D"/>
    <w:rsid w:val="009A1F2D"/>
    <w:rsid w:val="009A2106"/>
    <w:rsid w:val="009A2B32"/>
    <w:rsid w:val="009A2CFB"/>
    <w:rsid w:val="009C1F43"/>
    <w:rsid w:val="009E49ED"/>
    <w:rsid w:val="009F34D5"/>
    <w:rsid w:val="00A23E1B"/>
    <w:rsid w:val="00A2667E"/>
    <w:rsid w:val="00A267D6"/>
    <w:rsid w:val="00A45AFD"/>
    <w:rsid w:val="00AA1DA7"/>
    <w:rsid w:val="00AA455A"/>
    <w:rsid w:val="00AE0AB2"/>
    <w:rsid w:val="00AE28B6"/>
    <w:rsid w:val="00AF36B1"/>
    <w:rsid w:val="00B00F68"/>
    <w:rsid w:val="00B2554B"/>
    <w:rsid w:val="00B35029"/>
    <w:rsid w:val="00B4670A"/>
    <w:rsid w:val="00B5342D"/>
    <w:rsid w:val="00B56D7E"/>
    <w:rsid w:val="00B609E7"/>
    <w:rsid w:val="00B95D23"/>
    <w:rsid w:val="00BA0EDC"/>
    <w:rsid w:val="00BA1B64"/>
    <w:rsid w:val="00BC0880"/>
    <w:rsid w:val="00BC4B18"/>
    <w:rsid w:val="00C1510C"/>
    <w:rsid w:val="00C34996"/>
    <w:rsid w:val="00C36342"/>
    <w:rsid w:val="00C62E51"/>
    <w:rsid w:val="00C68160"/>
    <w:rsid w:val="00C876E5"/>
    <w:rsid w:val="00CB2B40"/>
    <w:rsid w:val="00CD5BAC"/>
    <w:rsid w:val="00CF0B7A"/>
    <w:rsid w:val="00D01908"/>
    <w:rsid w:val="00D41C56"/>
    <w:rsid w:val="00D50B2E"/>
    <w:rsid w:val="00D643CA"/>
    <w:rsid w:val="00D73BC3"/>
    <w:rsid w:val="00D918B6"/>
    <w:rsid w:val="00DA40D9"/>
    <w:rsid w:val="00DB0F64"/>
    <w:rsid w:val="00DE0802"/>
    <w:rsid w:val="00E01287"/>
    <w:rsid w:val="00E761C6"/>
    <w:rsid w:val="00E7656A"/>
    <w:rsid w:val="00E920C1"/>
    <w:rsid w:val="00E96AA2"/>
    <w:rsid w:val="00EB3902"/>
    <w:rsid w:val="00EC4127"/>
    <w:rsid w:val="00EF675E"/>
    <w:rsid w:val="00F142BB"/>
    <w:rsid w:val="00F36406"/>
    <w:rsid w:val="00F4175E"/>
    <w:rsid w:val="00F44EC9"/>
    <w:rsid w:val="00F77D2D"/>
    <w:rsid w:val="00F839B4"/>
    <w:rsid w:val="00F923CC"/>
    <w:rsid w:val="00F948F4"/>
    <w:rsid w:val="00FB4CEF"/>
    <w:rsid w:val="00FB54E4"/>
    <w:rsid w:val="00FC2F40"/>
    <w:rsid w:val="00FE4473"/>
    <w:rsid w:val="011B4B4C"/>
    <w:rsid w:val="0193D934"/>
    <w:rsid w:val="01B8CE66"/>
    <w:rsid w:val="028A2562"/>
    <w:rsid w:val="02A15D6D"/>
    <w:rsid w:val="040DC682"/>
    <w:rsid w:val="04D84959"/>
    <w:rsid w:val="0549807C"/>
    <w:rsid w:val="0565F6B1"/>
    <w:rsid w:val="05EAE8A5"/>
    <w:rsid w:val="0614EEB6"/>
    <w:rsid w:val="061F029E"/>
    <w:rsid w:val="0637478D"/>
    <w:rsid w:val="064F655D"/>
    <w:rsid w:val="06579949"/>
    <w:rsid w:val="06D006EC"/>
    <w:rsid w:val="06E5C577"/>
    <w:rsid w:val="07D89E59"/>
    <w:rsid w:val="07DA5218"/>
    <w:rsid w:val="0891E67C"/>
    <w:rsid w:val="0898D1D6"/>
    <w:rsid w:val="08E73FB4"/>
    <w:rsid w:val="098722E4"/>
    <w:rsid w:val="09FB79E4"/>
    <w:rsid w:val="0A7B884C"/>
    <w:rsid w:val="0AA68E48"/>
    <w:rsid w:val="0ABDAFE4"/>
    <w:rsid w:val="0AE63376"/>
    <w:rsid w:val="0AF47C76"/>
    <w:rsid w:val="0B21F2A1"/>
    <w:rsid w:val="0B6AC423"/>
    <w:rsid w:val="0B9F8CAE"/>
    <w:rsid w:val="0BB08F54"/>
    <w:rsid w:val="0CDB1BCB"/>
    <w:rsid w:val="0D2960F2"/>
    <w:rsid w:val="0DD5EE0D"/>
    <w:rsid w:val="0DDDD080"/>
    <w:rsid w:val="0EBC31A8"/>
    <w:rsid w:val="0EFF3FEC"/>
    <w:rsid w:val="10B881C0"/>
    <w:rsid w:val="10E40940"/>
    <w:rsid w:val="110C6C9F"/>
    <w:rsid w:val="113BB68D"/>
    <w:rsid w:val="115B8E66"/>
    <w:rsid w:val="1163B730"/>
    <w:rsid w:val="11BAD534"/>
    <w:rsid w:val="11FEC6FD"/>
    <w:rsid w:val="1331463C"/>
    <w:rsid w:val="13FA7A36"/>
    <w:rsid w:val="146DF320"/>
    <w:rsid w:val="1519C09D"/>
    <w:rsid w:val="1537CA4A"/>
    <w:rsid w:val="159135CC"/>
    <w:rsid w:val="15B51797"/>
    <w:rsid w:val="15EBF5DD"/>
    <w:rsid w:val="1609C2F8"/>
    <w:rsid w:val="163B2CEC"/>
    <w:rsid w:val="174421C0"/>
    <w:rsid w:val="17D05975"/>
    <w:rsid w:val="17D512DD"/>
    <w:rsid w:val="182B9552"/>
    <w:rsid w:val="18518657"/>
    <w:rsid w:val="186AD985"/>
    <w:rsid w:val="18E60175"/>
    <w:rsid w:val="1BD9E03C"/>
    <w:rsid w:val="1D040B1F"/>
    <w:rsid w:val="1D218B35"/>
    <w:rsid w:val="1D4316B4"/>
    <w:rsid w:val="1F29F8C8"/>
    <w:rsid w:val="1F603743"/>
    <w:rsid w:val="21262A4A"/>
    <w:rsid w:val="21A35A34"/>
    <w:rsid w:val="224D1759"/>
    <w:rsid w:val="224D8968"/>
    <w:rsid w:val="22771E1C"/>
    <w:rsid w:val="22B846CF"/>
    <w:rsid w:val="233D5925"/>
    <w:rsid w:val="23C35DB7"/>
    <w:rsid w:val="2402EE70"/>
    <w:rsid w:val="24348FA5"/>
    <w:rsid w:val="243F04F2"/>
    <w:rsid w:val="2444A422"/>
    <w:rsid w:val="248472DA"/>
    <w:rsid w:val="24A5D215"/>
    <w:rsid w:val="24CA76BC"/>
    <w:rsid w:val="253341A0"/>
    <w:rsid w:val="25E41EC4"/>
    <w:rsid w:val="261B8AAC"/>
    <w:rsid w:val="2654DFBB"/>
    <w:rsid w:val="26781FCA"/>
    <w:rsid w:val="26E46740"/>
    <w:rsid w:val="291E8E30"/>
    <w:rsid w:val="2951F0F0"/>
    <w:rsid w:val="29662A76"/>
    <w:rsid w:val="298FD6CC"/>
    <w:rsid w:val="29D76358"/>
    <w:rsid w:val="2AA7273A"/>
    <w:rsid w:val="2BAAAF73"/>
    <w:rsid w:val="2BDEDA17"/>
    <w:rsid w:val="2C542902"/>
    <w:rsid w:val="2C94F555"/>
    <w:rsid w:val="2DDB35F8"/>
    <w:rsid w:val="2E9A2441"/>
    <w:rsid w:val="2EB364F9"/>
    <w:rsid w:val="2EB87F7F"/>
    <w:rsid w:val="2EFBFD44"/>
    <w:rsid w:val="2F11D6E1"/>
    <w:rsid w:val="2F314FEE"/>
    <w:rsid w:val="2FBEC85D"/>
    <w:rsid w:val="2FF17531"/>
    <w:rsid w:val="2FF93C4F"/>
    <w:rsid w:val="3027F6C0"/>
    <w:rsid w:val="3141D5F5"/>
    <w:rsid w:val="31B4F082"/>
    <w:rsid w:val="31BBF789"/>
    <w:rsid w:val="31D67F19"/>
    <w:rsid w:val="32754A0C"/>
    <w:rsid w:val="338AE046"/>
    <w:rsid w:val="33A9AC7C"/>
    <w:rsid w:val="343ED7E6"/>
    <w:rsid w:val="3464D624"/>
    <w:rsid w:val="34E0D99B"/>
    <w:rsid w:val="34E42948"/>
    <w:rsid w:val="34FF8075"/>
    <w:rsid w:val="350E884D"/>
    <w:rsid w:val="351E2316"/>
    <w:rsid w:val="35943AD4"/>
    <w:rsid w:val="35E21D70"/>
    <w:rsid w:val="3629A7EA"/>
    <w:rsid w:val="36516F0B"/>
    <w:rsid w:val="3809E193"/>
    <w:rsid w:val="389A2E6A"/>
    <w:rsid w:val="38BA7EE0"/>
    <w:rsid w:val="39FBD6E0"/>
    <w:rsid w:val="3A52935F"/>
    <w:rsid w:val="3AD8ABAE"/>
    <w:rsid w:val="3B4BE4A2"/>
    <w:rsid w:val="3BBACD5F"/>
    <w:rsid w:val="3BD490A5"/>
    <w:rsid w:val="3BDBE56F"/>
    <w:rsid w:val="3CA21F1D"/>
    <w:rsid w:val="3CA64A11"/>
    <w:rsid w:val="3CCC64F5"/>
    <w:rsid w:val="3D20E7B9"/>
    <w:rsid w:val="3EAFE1A8"/>
    <w:rsid w:val="3F14B745"/>
    <w:rsid w:val="3F8D1DDC"/>
    <w:rsid w:val="4009E3D9"/>
    <w:rsid w:val="4028641B"/>
    <w:rsid w:val="402FD635"/>
    <w:rsid w:val="40EF8E3E"/>
    <w:rsid w:val="4114CEAC"/>
    <w:rsid w:val="4158645F"/>
    <w:rsid w:val="417E86F6"/>
    <w:rsid w:val="4198C7C1"/>
    <w:rsid w:val="419E0D27"/>
    <w:rsid w:val="42D47677"/>
    <w:rsid w:val="43E7978A"/>
    <w:rsid w:val="440F63C5"/>
    <w:rsid w:val="442204C9"/>
    <w:rsid w:val="448AA22F"/>
    <w:rsid w:val="44918EE8"/>
    <w:rsid w:val="44F8C2F8"/>
    <w:rsid w:val="460616F6"/>
    <w:rsid w:val="464AD6F3"/>
    <w:rsid w:val="466743D3"/>
    <w:rsid w:val="466D7A2C"/>
    <w:rsid w:val="4798CBD1"/>
    <w:rsid w:val="47B3C779"/>
    <w:rsid w:val="47E3C06B"/>
    <w:rsid w:val="47ED2C14"/>
    <w:rsid w:val="48142E1B"/>
    <w:rsid w:val="48A1F714"/>
    <w:rsid w:val="49CD27E1"/>
    <w:rsid w:val="4A40284C"/>
    <w:rsid w:val="4C7A14A9"/>
    <w:rsid w:val="4CED78D1"/>
    <w:rsid w:val="4CFD3E2A"/>
    <w:rsid w:val="4D7022B1"/>
    <w:rsid w:val="4E1CD0E3"/>
    <w:rsid w:val="4E453765"/>
    <w:rsid w:val="4E8B09C1"/>
    <w:rsid w:val="4F5AA9A5"/>
    <w:rsid w:val="500EB6C7"/>
    <w:rsid w:val="50E31275"/>
    <w:rsid w:val="52343D69"/>
    <w:rsid w:val="5244F672"/>
    <w:rsid w:val="5358A6BD"/>
    <w:rsid w:val="5381FF0E"/>
    <w:rsid w:val="5479A6E0"/>
    <w:rsid w:val="55257EC5"/>
    <w:rsid w:val="568A4099"/>
    <w:rsid w:val="569D0928"/>
    <w:rsid w:val="585747BB"/>
    <w:rsid w:val="58B881AD"/>
    <w:rsid w:val="59A19D3A"/>
    <w:rsid w:val="5A0E84FA"/>
    <w:rsid w:val="5BE3006C"/>
    <w:rsid w:val="5C003941"/>
    <w:rsid w:val="5C0772C7"/>
    <w:rsid w:val="5CB84E92"/>
    <w:rsid w:val="5CFBA3A4"/>
    <w:rsid w:val="5D80E0F5"/>
    <w:rsid w:val="5D824E1E"/>
    <w:rsid w:val="5DF46418"/>
    <w:rsid w:val="5E2ECE5E"/>
    <w:rsid w:val="5ED2A027"/>
    <w:rsid w:val="5EEB829B"/>
    <w:rsid w:val="5F274B14"/>
    <w:rsid w:val="5F4ECB89"/>
    <w:rsid w:val="5FFADFA4"/>
    <w:rsid w:val="6033B941"/>
    <w:rsid w:val="60916098"/>
    <w:rsid w:val="60C75C82"/>
    <w:rsid w:val="61588CD1"/>
    <w:rsid w:val="618BCDB5"/>
    <w:rsid w:val="6198730D"/>
    <w:rsid w:val="61AA6626"/>
    <w:rsid w:val="630F2B50"/>
    <w:rsid w:val="63C180F2"/>
    <w:rsid w:val="64214C47"/>
    <w:rsid w:val="646D24C8"/>
    <w:rsid w:val="64A67AB0"/>
    <w:rsid w:val="652FD50E"/>
    <w:rsid w:val="6666FF57"/>
    <w:rsid w:val="668CFE35"/>
    <w:rsid w:val="66A31911"/>
    <w:rsid w:val="67304BD0"/>
    <w:rsid w:val="67B9E726"/>
    <w:rsid w:val="6914AF3F"/>
    <w:rsid w:val="694B649B"/>
    <w:rsid w:val="69567420"/>
    <w:rsid w:val="69850D8A"/>
    <w:rsid w:val="69D60660"/>
    <w:rsid w:val="69F67694"/>
    <w:rsid w:val="6A24ADD7"/>
    <w:rsid w:val="6A4CECA8"/>
    <w:rsid w:val="6A8E6A45"/>
    <w:rsid w:val="6AEA0A47"/>
    <w:rsid w:val="6BBEC62E"/>
    <w:rsid w:val="6C44921C"/>
    <w:rsid w:val="6D0D459D"/>
    <w:rsid w:val="6D6AA961"/>
    <w:rsid w:val="6DCA2A92"/>
    <w:rsid w:val="6E8C913E"/>
    <w:rsid w:val="6F2AAFA7"/>
    <w:rsid w:val="6FAE3537"/>
    <w:rsid w:val="6FD14DE4"/>
    <w:rsid w:val="702DD598"/>
    <w:rsid w:val="70774C93"/>
    <w:rsid w:val="709C0208"/>
    <w:rsid w:val="70E2DBD5"/>
    <w:rsid w:val="71869487"/>
    <w:rsid w:val="73037A01"/>
    <w:rsid w:val="738843A9"/>
    <w:rsid w:val="74C874F4"/>
    <w:rsid w:val="75215232"/>
    <w:rsid w:val="7775E8F1"/>
    <w:rsid w:val="7863F72C"/>
    <w:rsid w:val="789713BF"/>
    <w:rsid w:val="78BFF854"/>
    <w:rsid w:val="79A6BB0B"/>
    <w:rsid w:val="79CAB86A"/>
    <w:rsid w:val="7A0E36E8"/>
    <w:rsid w:val="7AAD4A63"/>
    <w:rsid w:val="7B04D70C"/>
    <w:rsid w:val="7B4F026E"/>
    <w:rsid w:val="7B58BD00"/>
    <w:rsid w:val="7BDE0156"/>
    <w:rsid w:val="7C4D23EC"/>
    <w:rsid w:val="7C6ABB52"/>
    <w:rsid w:val="7D0BA176"/>
    <w:rsid w:val="7DBD8E7C"/>
    <w:rsid w:val="7E5D2D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5B7F"/>
  <w15:docId w15:val="{2A243238-C92A-42F9-B204-6A7141BD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759A9"/>
    <w:pPr>
      <w:keepNext/>
      <w:keepLines/>
      <w:numPr>
        <w:numId w:val="6"/>
      </w:numPr>
      <w:spacing w:before="480" w:after="280"/>
      <w:outlineLvl w:val="0"/>
    </w:pPr>
    <w:rPr>
      <w:color w:val="000000"/>
    </w:rPr>
  </w:style>
  <w:style w:type="paragraph" w:styleId="Heading2">
    <w:name w:val="heading 2"/>
    <w:basedOn w:val="Normal"/>
    <w:next w:val="Normal"/>
    <w:uiPriority w:val="9"/>
    <w:unhideWhenUsed/>
    <w:qFormat/>
    <w:pPr>
      <w:keepNext/>
      <w:keepLines/>
      <w:spacing w:before="120" w:after="120"/>
      <w:ind w:left="1080" w:hanging="360"/>
      <w:outlineLvl w:val="1"/>
    </w:pPr>
    <w:rPr>
      <w:color w:val="000000"/>
    </w:rPr>
  </w:style>
  <w:style w:type="paragraph" w:styleId="Heading3">
    <w:name w:val="heading 3"/>
    <w:basedOn w:val="Normal"/>
    <w:next w:val="Normal"/>
    <w:uiPriority w:val="9"/>
    <w:semiHidden/>
    <w:unhideWhenUsed/>
    <w:qFormat/>
    <w:pPr>
      <w:keepNext/>
      <w:keepLines/>
      <w:ind w:left="1224" w:hanging="504"/>
      <w:outlineLvl w:val="2"/>
    </w:pPr>
    <w:rPr>
      <w:color w:val="000000"/>
    </w:rPr>
  </w:style>
  <w:style w:type="paragraph" w:styleId="Heading4">
    <w:name w:val="heading 4"/>
    <w:basedOn w:val="Normal"/>
    <w:next w:val="Normal"/>
    <w:uiPriority w:val="9"/>
    <w:semiHidden/>
    <w:unhideWhenUsed/>
    <w:qFormat/>
    <w:pPr>
      <w:keepNext/>
      <w:keepLines/>
      <w:ind w:left="1728" w:hanging="648"/>
      <w:outlineLvl w:val="3"/>
    </w:pPr>
    <w:rPr>
      <w:color w:val="000000"/>
    </w:rPr>
  </w:style>
  <w:style w:type="paragraph" w:styleId="Heading5">
    <w:name w:val="heading 5"/>
    <w:basedOn w:val="Normal"/>
    <w:next w:val="Normal"/>
    <w:uiPriority w:val="9"/>
    <w:semiHidden/>
    <w:unhideWhenUsed/>
    <w:qFormat/>
    <w:pPr>
      <w:keepNext/>
      <w:keepLines/>
      <w:ind w:left="2232" w:hanging="791"/>
      <w:outlineLvl w:val="4"/>
    </w:pPr>
    <w:rPr>
      <w:color w:val="000000"/>
    </w:rPr>
  </w:style>
  <w:style w:type="paragraph" w:styleId="Heading6">
    <w:name w:val="heading 6"/>
    <w:basedOn w:val="Normal"/>
    <w:next w:val="Normal"/>
    <w:uiPriority w:val="9"/>
    <w:semiHidden/>
    <w:unhideWhenUsed/>
    <w:qFormat/>
    <w:pPr>
      <w:keepNext/>
      <w:keepLines/>
      <w:ind w:left="2736" w:hanging="936"/>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000000"/>
    </w:rPr>
  </w:style>
  <w:style w:type="paragraph" w:styleId="BalloonText">
    <w:name w:val="Balloon Text"/>
    <w:basedOn w:val="Normal"/>
    <w:link w:val="BalloonTextChar"/>
    <w:uiPriority w:val="99"/>
    <w:semiHidden/>
    <w:unhideWhenUsed/>
    <w:rsid w:val="009A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FB"/>
    <w:rPr>
      <w:rFonts w:ascii="Segoe UI" w:hAnsi="Segoe UI" w:cs="Segoe UI"/>
      <w:sz w:val="18"/>
      <w:szCs w:val="18"/>
    </w:rPr>
  </w:style>
  <w:style w:type="paragraph" w:styleId="TOC1">
    <w:name w:val="toc 1"/>
    <w:basedOn w:val="Normal"/>
    <w:next w:val="Normal"/>
    <w:autoRedefine/>
    <w:uiPriority w:val="39"/>
    <w:unhideWhenUsed/>
    <w:rsid w:val="004759A9"/>
    <w:pPr>
      <w:spacing w:after="100"/>
    </w:pPr>
  </w:style>
  <w:style w:type="character" w:styleId="Hyperlink">
    <w:name w:val="Hyperlink"/>
    <w:basedOn w:val="DefaultParagraphFont"/>
    <w:uiPriority w:val="99"/>
    <w:unhideWhenUsed/>
    <w:rsid w:val="004759A9"/>
    <w:rPr>
      <w:color w:val="0000FF" w:themeColor="hyperlink"/>
      <w:u w:val="single"/>
    </w:rPr>
  </w:style>
  <w:style w:type="paragraph" w:styleId="ListParagraph">
    <w:name w:val="List Paragraph"/>
    <w:basedOn w:val="Normal"/>
    <w:uiPriority w:val="34"/>
    <w:qFormat/>
    <w:rsid w:val="004759A9"/>
    <w:pPr>
      <w:ind w:left="720"/>
      <w:contextualSpacing/>
    </w:pPr>
  </w:style>
  <w:style w:type="paragraph" w:styleId="Footer">
    <w:name w:val="footer"/>
    <w:basedOn w:val="Normal"/>
    <w:link w:val="FooterChar"/>
    <w:uiPriority w:val="99"/>
    <w:unhideWhenUsed/>
    <w:rsid w:val="004759A9"/>
    <w:pPr>
      <w:tabs>
        <w:tab w:val="center" w:pos="4680"/>
        <w:tab w:val="right" w:pos="9360"/>
      </w:tabs>
    </w:pPr>
  </w:style>
  <w:style w:type="character" w:customStyle="1" w:styleId="FooterChar">
    <w:name w:val="Footer Char"/>
    <w:basedOn w:val="DefaultParagraphFont"/>
    <w:link w:val="Footer"/>
    <w:uiPriority w:val="99"/>
    <w:rsid w:val="004759A9"/>
  </w:style>
  <w:style w:type="paragraph" w:styleId="Header">
    <w:name w:val="header"/>
    <w:basedOn w:val="Normal"/>
    <w:link w:val="HeaderChar"/>
    <w:uiPriority w:val="99"/>
    <w:unhideWhenUsed/>
    <w:rsid w:val="001314EF"/>
    <w:pPr>
      <w:tabs>
        <w:tab w:val="center" w:pos="4680"/>
        <w:tab w:val="right" w:pos="9360"/>
      </w:tabs>
    </w:pPr>
  </w:style>
  <w:style w:type="character" w:customStyle="1" w:styleId="HeaderChar">
    <w:name w:val="Header Char"/>
    <w:basedOn w:val="DefaultParagraphFont"/>
    <w:link w:val="Header"/>
    <w:uiPriority w:val="99"/>
    <w:rsid w:val="001314E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B609E7"/>
    <w:pPr>
      <w:spacing w:after="100"/>
      <w:ind w:left="200"/>
    </w:pPr>
  </w:style>
  <w:style w:type="paragraph" w:styleId="Caption">
    <w:name w:val="caption"/>
    <w:basedOn w:val="Normal"/>
    <w:next w:val="Normal"/>
    <w:uiPriority w:val="35"/>
    <w:unhideWhenUsed/>
    <w:qFormat/>
    <w:rsid w:val="00993CF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16777">
      <w:bodyDiv w:val="1"/>
      <w:marLeft w:val="0"/>
      <w:marRight w:val="0"/>
      <w:marTop w:val="0"/>
      <w:marBottom w:val="0"/>
      <w:divBdr>
        <w:top w:val="none" w:sz="0" w:space="0" w:color="auto"/>
        <w:left w:val="none" w:sz="0" w:space="0" w:color="auto"/>
        <w:bottom w:val="none" w:sz="0" w:space="0" w:color="auto"/>
        <w:right w:val="none" w:sz="0" w:space="0" w:color="auto"/>
      </w:divBdr>
    </w:div>
    <w:div w:id="1834759233">
      <w:bodyDiv w:val="1"/>
      <w:marLeft w:val="0"/>
      <w:marRight w:val="0"/>
      <w:marTop w:val="0"/>
      <w:marBottom w:val="0"/>
      <w:divBdr>
        <w:top w:val="none" w:sz="0" w:space="0" w:color="auto"/>
        <w:left w:val="none" w:sz="0" w:space="0" w:color="auto"/>
        <w:bottom w:val="none" w:sz="0" w:space="0" w:color="auto"/>
        <w:right w:val="none" w:sz="0" w:space="0" w:color="auto"/>
      </w:divBdr>
    </w:div>
    <w:div w:id="20343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26" Type="http://schemas.openxmlformats.org/officeDocument/2006/relationships/customXml" Target="ink/ink4.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www.opencompute.org/products/specsanddesign" TargetMode="External"/><Relationship Id="rId25" Type="http://schemas.openxmlformats.org/officeDocument/2006/relationships/image" Target="media/image6.png"/><Relationship Id="rId33" Type="http://schemas.openxmlformats.org/officeDocument/2006/relationships/customXml" Target="ink/ink8.xml"/><Relationship Id="rId38"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ink/ink3.xml"/><Relationship Id="rId32" Type="http://schemas.openxmlformats.org/officeDocument/2006/relationships/image" Target="media/image8.png"/><Relationship Id="rId37" Type="http://schemas.openxmlformats.org/officeDocument/2006/relationships/image" Target="media/image80.png"/><Relationship Id="rId40"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image" Target="media/image5.png"/><Relationship Id="rId28" Type="http://schemas.openxmlformats.org/officeDocument/2006/relationships/customXml" Target="ink/ink6.xml"/><Relationship Id="rId36" Type="http://schemas.openxmlformats.org/officeDocument/2006/relationships/customXml" Target="ink/ink10.xml"/><Relationship Id="rId10" Type="http://schemas.openxmlformats.org/officeDocument/2006/relationships/endnotes" Target="endnotes.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customXml" Target="ink/ink2.xml"/><Relationship Id="rId27" Type="http://schemas.openxmlformats.org/officeDocument/2006/relationships/customXml" Target="ink/ink5.xml"/><Relationship Id="rId30" Type="http://schemas.openxmlformats.org/officeDocument/2006/relationships/customXml" Target="ink/ink7.xml"/><Relationship Id="rId35" Type="http://schemas.openxmlformats.org/officeDocument/2006/relationships/customXml" Target="ink/ink9.xml"/><Relationship Id="rId8"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6T16:10:37.89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1,'0'-1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6T16:24:39.61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1,'0'4,"0"1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6T16:10:36.290"/>
    </inkml:context>
    <inkml:brush xml:id="br0">
      <inkml:brushProperty name="width" value="0.05" units="cm"/>
      <inkml:brushProperty name="height" value="0.05" units="cm"/>
      <inkml:brushProperty name="color" value="#E71224"/>
      <inkml:brushProperty name="ignorePressure" value="1"/>
    </inkml:brush>
  </inkml:definitions>
  <inkml:trace contextRef="#ctx0" brushRef="#br0">49 60,'0'0</inkml:trace>
  <inkml:trace contextRef="#ctx0" brushRef="#br0" timeOffset="389.91">1 11,'0'-5,"0"0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6T16:10:33.19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1,'0'0</inkml:trace>
  <inkml:trace contextRef="#ctx0" brushRef="#br0" timeOffset="333.1">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6T16:10:31.73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6T16:10:28.18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6T16:10:27.43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6T16:22:30.92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6T16:23:04.87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6T16:23:03.94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8613888A26C4E87F91F2CA71FEA12" ma:contentTypeVersion="6" ma:contentTypeDescription="Create a new document." ma:contentTypeScope="" ma:versionID="55d60589498268f8f25b1d1265d85981">
  <xsd:schema xmlns:xsd="http://www.w3.org/2001/XMLSchema" xmlns:xs="http://www.w3.org/2001/XMLSchema" xmlns:p="http://schemas.microsoft.com/office/2006/metadata/properties" xmlns:ns2="7ff6630c-8b3f-4fc6-b036-abec984b7f84" xmlns:ns3="65e7b690-431b-42c4-89e5-3410ae376413" targetNamespace="http://schemas.microsoft.com/office/2006/metadata/properties" ma:root="true" ma:fieldsID="adbb131f711e0807d72438f910d72a37" ns2:_="" ns3:_="">
    <xsd:import namespace="7ff6630c-8b3f-4fc6-b036-abec984b7f84"/>
    <xsd:import namespace="65e7b690-431b-42c4-89e5-3410ae3764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6630c-8b3f-4fc6-b036-abec984b7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b690-431b-42c4-89e5-3410ae376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B39DC-5B33-4BF5-B118-80A5B49A8354}">
  <ds:schemaRefs>
    <ds:schemaRef ds:uri="http://schemas.microsoft.com/sharepoint/v3/contenttype/forms"/>
  </ds:schemaRefs>
</ds:datastoreItem>
</file>

<file path=customXml/itemProps2.xml><?xml version="1.0" encoding="utf-8"?>
<ds:datastoreItem xmlns:ds="http://schemas.openxmlformats.org/officeDocument/2006/customXml" ds:itemID="{6A79CC1B-7DFA-4EB4-BBC1-864D04F04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6630c-8b3f-4fc6-b036-abec984b7f84"/>
    <ds:schemaRef ds:uri="65e7b690-431b-42c4-89e5-3410ae37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D06EB-2146-49B1-9D33-6B9C34723913}">
  <ds:schemaRefs>
    <ds:schemaRef ds:uri="http://schemas.openxmlformats.org/officeDocument/2006/bibliography"/>
  </ds:schemaRefs>
</ds:datastoreItem>
</file>

<file path=customXml/itemProps4.xml><?xml version="1.0" encoding="utf-8"?>
<ds:datastoreItem xmlns:ds="http://schemas.openxmlformats.org/officeDocument/2006/customXml" ds:itemID="{0C0F9DD6-006A-4854-B28D-AEED27F7D4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Open Rack V3 Power Shelf Universal Input Connector</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Rack V3 Power Shelf Universal Input Connector</dc:title>
  <dc:creator>Steve Mills</dc:creator>
  <cp:lastModifiedBy>Fry, Skip</cp:lastModifiedBy>
  <cp:revision>7</cp:revision>
  <cp:lastPrinted>2019-07-13T03:01:00Z</cp:lastPrinted>
  <dcterms:created xsi:type="dcterms:W3CDTF">2021-03-23T19:10:00Z</dcterms:created>
  <dcterms:modified xsi:type="dcterms:W3CDTF">2021-03-23T19:45:00Z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0x010100E618613888A26C4E87F91F2CA71FEA12</vt:lpwstr>
  </property>
</Properties>
</file>