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C5611" w14:textId="60FCF065" w:rsidR="00A0193B" w:rsidRDefault="003E7340">
      <w:pPr>
        <w:spacing w:before="78" w:after="0" w:line="240" w:lineRule="auto"/>
        <w:ind w:left="4744" w:right="4715"/>
        <w:jc w:val="center"/>
        <w:rPr>
          <w:rFonts w:ascii="Cambria" w:eastAsia="Cambria" w:hAnsi="Cambria" w:cs="Cambria"/>
        </w:rPr>
      </w:pPr>
      <w:r>
        <w:rPr>
          <w:noProof/>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14:paraId="7FF0636D"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4234276"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17B97812"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13FFDCA"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6D4732D6" w14:textId="6E16676F" w:rsidR="003E7340" w:rsidRDefault="003E7340" w:rsidP="003E7340">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 xml:space="preserve">AT&amp;T Open </w:t>
      </w:r>
      <w:r w:rsidR="002D7130">
        <w:rPr>
          <w:rFonts w:eastAsia="Cambria" w:cs="Arial"/>
          <w:spacing w:val="-1"/>
          <w:w w:val="99"/>
          <w:sz w:val="32"/>
          <w:szCs w:val="44"/>
        </w:rPr>
        <w:t>16 Port</w:t>
      </w:r>
    </w:p>
    <w:p w14:paraId="310F0F53" w14:textId="1CB8E4A2" w:rsidR="00A0193B" w:rsidRPr="003E7340" w:rsidRDefault="00830C6D" w:rsidP="003E7340">
      <w:pPr>
        <w:tabs>
          <w:tab w:val="left" w:pos="9440"/>
        </w:tabs>
        <w:spacing w:before="76" w:after="0" w:line="240" w:lineRule="auto"/>
        <w:ind w:left="93" w:right="70"/>
        <w:jc w:val="center"/>
        <w:rPr>
          <w:rFonts w:eastAsia="Cambria" w:cs="Arial"/>
          <w:sz w:val="32"/>
          <w:szCs w:val="44"/>
        </w:rPr>
      </w:pPr>
      <w:r>
        <w:rPr>
          <w:rFonts w:eastAsia="Cambria" w:cs="Arial"/>
          <w:spacing w:val="-1"/>
          <w:w w:val="99"/>
          <w:sz w:val="32"/>
          <w:szCs w:val="44"/>
        </w:rPr>
        <w:t>G.fast</w:t>
      </w:r>
      <w:r w:rsidR="002D7130">
        <w:rPr>
          <w:rFonts w:eastAsia="Cambria" w:cs="Arial"/>
          <w:spacing w:val="-1"/>
          <w:w w:val="99"/>
          <w:sz w:val="32"/>
          <w:szCs w:val="44"/>
        </w:rPr>
        <w:t xml:space="preserve"> DPU</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14:paraId="04F95229" w14:textId="1D526B8B" w:rsidR="00A0193B" w:rsidRPr="003E7340" w:rsidRDefault="00A0193B">
      <w:pPr>
        <w:spacing w:after="0" w:line="200" w:lineRule="exact"/>
        <w:rPr>
          <w:rFonts w:cs="Arial"/>
          <w:szCs w:val="20"/>
        </w:rPr>
      </w:pPr>
    </w:p>
    <w:p w14:paraId="6BD1A4EA" w14:textId="77777777" w:rsidR="00A0193B" w:rsidRPr="003E7340" w:rsidRDefault="00A0193B">
      <w:pPr>
        <w:spacing w:after="0" w:line="200" w:lineRule="exact"/>
        <w:rPr>
          <w:rFonts w:cs="Arial"/>
          <w:szCs w:val="20"/>
        </w:rPr>
      </w:pPr>
    </w:p>
    <w:p w14:paraId="64B0A3C9" w14:textId="5952C276"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3E7340" w:rsidRPr="003E7340">
        <w:rPr>
          <w:rFonts w:eastAsia="Calibri" w:cs="Arial"/>
          <w:bCs/>
          <w:spacing w:val="-13"/>
        </w:rPr>
        <w:t>1</w:t>
      </w:r>
      <w:r w:rsidR="00685CF6">
        <w:rPr>
          <w:rFonts w:eastAsia="Calibri" w:cs="Arial"/>
          <w:bCs/>
          <w:spacing w:val="-13"/>
        </w:rPr>
        <w:t>.1</w:t>
      </w:r>
    </w:p>
    <w:p w14:paraId="67883CBE" w14:textId="1D5CFE98" w:rsidR="00A0193B" w:rsidRDefault="00A0193B">
      <w:pPr>
        <w:spacing w:after="0" w:line="200" w:lineRule="exact"/>
        <w:rPr>
          <w:rFonts w:cs="Arial"/>
          <w:szCs w:val="20"/>
        </w:rPr>
      </w:pPr>
    </w:p>
    <w:p w14:paraId="0FA6813F" w14:textId="77777777" w:rsidR="006F53BE" w:rsidRDefault="006F53BE">
      <w:pPr>
        <w:spacing w:after="0" w:line="200" w:lineRule="exact"/>
        <w:rPr>
          <w:rFonts w:cs="Arial"/>
          <w:szCs w:val="20"/>
        </w:rPr>
      </w:pPr>
    </w:p>
    <w:p w14:paraId="01B8FC32" w14:textId="77777777" w:rsidR="006F53BE" w:rsidRDefault="006F53BE">
      <w:pPr>
        <w:spacing w:after="0" w:line="200" w:lineRule="exact"/>
        <w:rPr>
          <w:rFonts w:cs="Arial"/>
          <w:szCs w:val="20"/>
        </w:rPr>
      </w:pPr>
    </w:p>
    <w:p w14:paraId="30AFC762" w14:textId="77777777" w:rsidR="006F53BE" w:rsidRDefault="006F53BE">
      <w:pPr>
        <w:spacing w:after="0" w:line="200" w:lineRule="exact"/>
        <w:rPr>
          <w:rFonts w:cs="Arial"/>
          <w:szCs w:val="20"/>
        </w:rPr>
      </w:pPr>
    </w:p>
    <w:p w14:paraId="6280BD70" w14:textId="77777777" w:rsidR="006F53BE" w:rsidRDefault="006F53BE">
      <w:pPr>
        <w:spacing w:after="0" w:line="200" w:lineRule="exact"/>
        <w:rPr>
          <w:rFonts w:cs="Arial"/>
          <w:szCs w:val="20"/>
        </w:rPr>
      </w:pPr>
    </w:p>
    <w:p w14:paraId="76133910" w14:textId="77777777" w:rsidR="003E7340" w:rsidRDefault="003E7340">
      <w:pPr>
        <w:spacing w:after="0" w:line="200" w:lineRule="exact"/>
        <w:rPr>
          <w:rFonts w:cs="Arial"/>
          <w:szCs w:val="20"/>
        </w:rPr>
      </w:pPr>
    </w:p>
    <w:p w14:paraId="5A8103DC" w14:textId="42741FBC" w:rsidR="003E7340" w:rsidRDefault="003E7340">
      <w:pPr>
        <w:spacing w:after="0" w:line="200" w:lineRule="exact"/>
        <w:rPr>
          <w:rFonts w:cs="Arial"/>
          <w:szCs w:val="20"/>
        </w:rPr>
      </w:pPr>
      <w:r>
        <w:rPr>
          <w:rFonts w:cs="Arial"/>
          <w:szCs w:val="20"/>
        </w:rPr>
        <w:t>Author</w:t>
      </w:r>
      <w:r w:rsidR="00631E3D">
        <w:rPr>
          <w:rFonts w:cs="Arial"/>
          <w:szCs w:val="20"/>
        </w:rPr>
        <w:t>s</w:t>
      </w:r>
      <w:r>
        <w:rPr>
          <w:rFonts w:cs="Arial"/>
          <w:szCs w:val="20"/>
        </w:rPr>
        <w:t>: Thomas Anschutz</w:t>
      </w:r>
      <w:r w:rsidR="00685CF6">
        <w:rPr>
          <w:rFonts w:cs="Arial"/>
          <w:szCs w:val="20"/>
        </w:rPr>
        <w:t>, Sumithra Bhojan</w:t>
      </w:r>
    </w:p>
    <w:p w14:paraId="227E023D" w14:textId="77777777" w:rsidR="003E7340" w:rsidRDefault="003E7340">
      <w:pPr>
        <w:spacing w:after="0" w:line="200" w:lineRule="exact"/>
        <w:rPr>
          <w:rFonts w:cs="Arial"/>
          <w:szCs w:val="20"/>
        </w:rPr>
      </w:pPr>
    </w:p>
    <w:p w14:paraId="708F4659" w14:textId="117E6FCC" w:rsidR="00A0193B" w:rsidRPr="003E7340" w:rsidRDefault="00A0193B">
      <w:pPr>
        <w:spacing w:before="5" w:after="0" w:line="200" w:lineRule="exact"/>
        <w:rPr>
          <w:rFonts w:cs="Arial"/>
          <w:szCs w:val="20"/>
        </w:rPr>
      </w:pPr>
    </w:p>
    <w:p w14:paraId="438AB1CD" w14:textId="3A0C8CDE" w:rsidR="00A0193B" w:rsidRPr="003E7340" w:rsidRDefault="00A0193B">
      <w:pPr>
        <w:spacing w:after="0" w:line="240" w:lineRule="auto"/>
        <w:ind w:left="455" w:right="-20"/>
        <w:rPr>
          <w:rFonts w:eastAsia="Times New Roman" w:cs="Arial"/>
          <w:szCs w:val="20"/>
        </w:rPr>
      </w:pPr>
    </w:p>
    <w:p w14:paraId="3AD3EDD9" w14:textId="77777777"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14:paraId="6F5878A4" w14:textId="77777777" w:rsidR="00A0193B" w:rsidRPr="0047758A" w:rsidRDefault="001E3888" w:rsidP="0047758A">
      <w:pPr>
        <w:pStyle w:val="Heading1"/>
      </w:pPr>
      <w:bookmarkStart w:id="0" w:name="_Toc475953313"/>
      <w:r w:rsidRPr="0047758A">
        <w:lastRenderedPageBreak/>
        <w:t>Revision History</w:t>
      </w:r>
      <w:bookmarkEnd w:id="0"/>
    </w:p>
    <w:p w14:paraId="3019317A"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2238"/>
        <w:gridCol w:w="4144"/>
      </w:tblGrid>
      <w:tr w:rsidR="00A0193B" w14:paraId="6FBFF14A" w14:textId="77777777" w:rsidTr="00685CF6">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518BDF93"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Revisi</w:t>
            </w:r>
            <w:r w:rsidRPr="00F624AF">
              <w:rPr>
                <w:rFonts w:eastAsia="Calibri" w:cs="Calibri"/>
              </w:rPr>
              <w:t>on</w:t>
            </w:r>
          </w:p>
        </w:tc>
        <w:tc>
          <w:tcPr>
            <w:tcW w:w="1702" w:type="dxa"/>
            <w:tcBorders>
              <w:top w:val="single" w:sz="5" w:space="0" w:color="000000"/>
              <w:left w:val="single" w:sz="5" w:space="0" w:color="000000"/>
              <w:bottom w:val="single" w:sz="5" w:space="0" w:color="000000"/>
              <w:right w:val="single" w:sz="5" w:space="0" w:color="000000"/>
            </w:tcBorders>
          </w:tcPr>
          <w:p w14:paraId="7E0CE476" w14:textId="77777777" w:rsidR="00A0193B" w:rsidRDefault="001E3888">
            <w:pPr>
              <w:spacing w:after="0" w:line="263" w:lineRule="exact"/>
              <w:ind w:left="101" w:right="-20"/>
              <w:rPr>
                <w:rFonts w:ascii="Calibri" w:eastAsia="Calibri" w:hAnsi="Calibri" w:cs="Calibri"/>
              </w:rPr>
            </w:pPr>
            <w:r w:rsidRPr="00F624AF">
              <w:rPr>
                <w:rFonts w:eastAsia="Calibri" w:cs="Calibri"/>
                <w:spacing w:val="-1"/>
              </w:rPr>
              <w:t>Date</w:t>
            </w:r>
          </w:p>
        </w:tc>
        <w:tc>
          <w:tcPr>
            <w:tcW w:w="2238" w:type="dxa"/>
            <w:tcBorders>
              <w:top w:val="single" w:sz="5" w:space="0" w:color="000000"/>
              <w:left w:val="single" w:sz="5" w:space="0" w:color="000000"/>
              <w:bottom w:val="single" w:sz="5" w:space="0" w:color="000000"/>
              <w:right w:val="single" w:sz="5" w:space="0" w:color="000000"/>
            </w:tcBorders>
          </w:tcPr>
          <w:p w14:paraId="4FA58FCF"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Author</w:t>
            </w:r>
          </w:p>
        </w:tc>
        <w:tc>
          <w:tcPr>
            <w:tcW w:w="4144" w:type="dxa"/>
            <w:tcBorders>
              <w:top w:val="single" w:sz="5" w:space="0" w:color="000000"/>
              <w:left w:val="single" w:sz="5" w:space="0" w:color="000000"/>
              <w:bottom w:val="single" w:sz="5" w:space="0" w:color="000000"/>
              <w:right w:val="single" w:sz="5" w:space="0" w:color="000000"/>
            </w:tcBorders>
          </w:tcPr>
          <w:p w14:paraId="1D8AC54E" w14:textId="77777777" w:rsidR="00A0193B" w:rsidRPr="00F624AF" w:rsidRDefault="001E3888">
            <w:pPr>
              <w:spacing w:after="0" w:line="263" w:lineRule="exact"/>
              <w:ind w:left="97" w:right="-20"/>
              <w:rPr>
                <w:rFonts w:eastAsia="Calibri" w:cs="Calibri"/>
              </w:rPr>
            </w:pPr>
            <w:r w:rsidRPr="00F624AF">
              <w:rPr>
                <w:rFonts w:eastAsia="Calibri" w:cs="Calibri"/>
                <w:spacing w:val="-1"/>
              </w:rPr>
              <w:t>Description</w:t>
            </w:r>
          </w:p>
        </w:tc>
      </w:tr>
      <w:tr w:rsidR="00A0193B" w14:paraId="37C061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988750" w14:textId="367B6F20" w:rsidR="00A0193B" w:rsidRDefault="008F2C0D" w:rsidP="005A46D7">
            <w:pPr>
              <w:spacing w:before="3" w:after="0" w:line="261" w:lineRule="exact"/>
              <w:ind w:left="100" w:right="-20"/>
              <w:rPr>
                <w:rFonts w:ascii="Calibri" w:eastAsia="Calibri" w:hAnsi="Calibri" w:cs="Calibri"/>
              </w:rPr>
            </w:pPr>
            <w:r w:rsidRPr="00F624AF">
              <w:rPr>
                <w:rFonts w:eastAsia="Calibri" w:cs="Calibri"/>
                <w:spacing w:val="-1"/>
              </w:rPr>
              <w:t>1.0</w:t>
            </w:r>
          </w:p>
        </w:tc>
        <w:tc>
          <w:tcPr>
            <w:tcW w:w="1702" w:type="dxa"/>
            <w:tcBorders>
              <w:top w:val="single" w:sz="5" w:space="0" w:color="000000"/>
              <w:left w:val="single" w:sz="5" w:space="0" w:color="000000"/>
              <w:bottom w:val="single" w:sz="5" w:space="0" w:color="000000"/>
              <w:right w:val="single" w:sz="5" w:space="0" w:color="000000"/>
            </w:tcBorders>
          </w:tcPr>
          <w:p w14:paraId="438BE366" w14:textId="1C48566C" w:rsidR="00A0193B" w:rsidRDefault="00685CF6" w:rsidP="00EF2160">
            <w:pPr>
              <w:spacing w:before="3" w:after="0" w:line="261" w:lineRule="exact"/>
              <w:ind w:left="101" w:right="-20"/>
              <w:rPr>
                <w:rFonts w:ascii="Calibri" w:eastAsia="Calibri" w:hAnsi="Calibri" w:cs="Calibri"/>
              </w:rPr>
            </w:pPr>
            <w:r>
              <w:rPr>
                <w:rFonts w:eastAsia="Calibri" w:cs="Calibri"/>
              </w:rPr>
              <w:t>11/1/2016</w:t>
            </w:r>
          </w:p>
        </w:tc>
        <w:tc>
          <w:tcPr>
            <w:tcW w:w="2238" w:type="dxa"/>
            <w:tcBorders>
              <w:top w:val="single" w:sz="5" w:space="0" w:color="000000"/>
              <w:left w:val="single" w:sz="5" w:space="0" w:color="000000"/>
              <w:bottom w:val="single" w:sz="5" w:space="0" w:color="000000"/>
              <w:right w:val="single" w:sz="5" w:space="0" w:color="000000"/>
            </w:tcBorders>
          </w:tcPr>
          <w:p w14:paraId="689FAA00" w14:textId="3F8B794E" w:rsidR="00A0193B" w:rsidRPr="00344547" w:rsidRDefault="002D7130">
            <w:pPr>
              <w:spacing w:before="3" w:after="0" w:line="261" w:lineRule="exact"/>
              <w:ind w:left="100" w:right="-20"/>
              <w:rPr>
                <w:rFonts w:ascii="Calibri" w:eastAsia="Calibri" w:hAnsi="Calibri" w:cs="Calibri"/>
              </w:rPr>
            </w:pPr>
            <w:r>
              <w:rPr>
                <w:rFonts w:eastAsia="Calibri" w:cs="Calibri"/>
              </w:rPr>
              <w:t>Tom Anschutz</w:t>
            </w:r>
          </w:p>
        </w:tc>
        <w:tc>
          <w:tcPr>
            <w:tcW w:w="4144" w:type="dxa"/>
            <w:tcBorders>
              <w:top w:val="single" w:sz="5" w:space="0" w:color="000000"/>
              <w:left w:val="single" w:sz="5" w:space="0" w:color="000000"/>
              <w:bottom w:val="single" w:sz="5" w:space="0" w:color="000000"/>
              <w:right w:val="single" w:sz="5" w:space="0" w:color="000000"/>
            </w:tcBorders>
          </w:tcPr>
          <w:p w14:paraId="5049BC0F" w14:textId="77777777" w:rsidR="00A0193B" w:rsidRPr="00F624AF" w:rsidRDefault="001E3888">
            <w:pPr>
              <w:spacing w:before="3" w:after="0" w:line="261" w:lineRule="exact"/>
              <w:ind w:left="97" w:right="-20"/>
              <w:rPr>
                <w:rFonts w:eastAsia="Calibri" w:cs="Calibri"/>
              </w:rPr>
            </w:pPr>
            <w:r w:rsidRPr="00F624AF">
              <w:rPr>
                <w:rFonts w:eastAsia="Calibri" w:cs="Calibri"/>
                <w:spacing w:val="-1"/>
              </w:rPr>
              <w:t>In</w:t>
            </w:r>
            <w:r w:rsidRPr="00F624AF">
              <w:rPr>
                <w:rFonts w:eastAsia="Calibri" w:cs="Calibri"/>
              </w:rPr>
              <w:t>i</w:t>
            </w:r>
            <w:r w:rsidRPr="00F624AF">
              <w:rPr>
                <w:rFonts w:eastAsia="Calibri" w:cs="Calibri"/>
                <w:spacing w:val="-2"/>
              </w:rPr>
              <w:t>t</w:t>
            </w:r>
            <w:r w:rsidRPr="00F624AF">
              <w:rPr>
                <w:rFonts w:eastAsia="Calibri" w:cs="Calibri"/>
                <w:spacing w:val="-1"/>
              </w:rPr>
              <w:t>ia</w:t>
            </w:r>
            <w:r w:rsidRPr="00F624AF">
              <w:rPr>
                <w:rFonts w:eastAsia="Calibri" w:cs="Calibri"/>
              </w:rPr>
              <w:t>l</w:t>
            </w:r>
            <w:r w:rsidRPr="00F624AF">
              <w:rPr>
                <w:rFonts w:eastAsia="Calibri" w:cs="Calibri"/>
                <w:spacing w:val="-4"/>
              </w:rPr>
              <w:t xml:space="preserve"> </w:t>
            </w:r>
            <w:r w:rsidRPr="00F624AF">
              <w:rPr>
                <w:rFonts w:eastAsia="Calibri" w:cs="Calibri"/>
                <w:spacing w:val="-1"/>
              </w:rPr>
              <w:t>Release</w:t>
            </w:r>
          </w:p>
        </w:tc>
      </w:tr>
      <w:tr w:rsidR="00685CF6" w14:paraId="10FBC9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D3E8381" w14:textId="3FBE79D1" w:rsidR="00685CF6" w:rsidRDefault="00685CF6" w:rsidP="00E75F79">
            <w:pPr>
              <w:spacing w:before="3" w:after="0" w:line="261" w:lineRule="exact"/>
              <w:ind w:left="100" w:right="-20"/>
              <w:rPr>
                <w:rFonts w:ascii="Calibri" w:eastAsia="Calibri" w:hAnsi="Calibri" w:cs="Calibri"/>
              </w:rPr>
            </w:pPr>
            <w:r>
              <w:rPr>
                <w:rFonts w:eastAsia="Calibri" w:cs="Calibri"/>
                <w:spacing w:val="-1"/>
              </w:rPr>
              <w:t>1.1</w:t>
            </w:r>
          </w:p>
        </w:tc>
        <w:tc>
          <w:tcPr>
            <w:tcW w:w="1702" w:type="dxa"/>
            <w:tcBorders>
              <w:top w:val="single" w:sz="5" w:space="0" w:color="000000"/>
              <w:left w:val="single" w:sz="5" w:space="0" w:color="000000"/>
              <w:bottom w:val="single" w:sz="5" w:space="0" w:color="000000"/>
              <w:right w:val="single" w:sz="5" w:space="0" w:color="000000"/>
            </w:tcBorders>
          </w:tcPr>
          <w:p w14:paraId="2247D1EB" w14:textId="7D84F956" w:rsidR="00685CF6" w:rsidRDefault="00685CF6" w:rsidP="00E75F79">
            <w:pPr>
              <w:spacing w:before="3" w:after="0" w:line="261" w:lineRule="exact"/>
              <w:ind w:left="101" w:right="-20"/>
              <w:rPr>
                <w:rFonts w:ascii="Calibri" w:eastAsia="Calibri" w:hAnsi="Calibri" w:cs="Calibri"/>
              </w:rPr>
            </w:pPr>
            <w:r>
              <w:rPr>
                <w:rFonts w:eastAsia="Calibri" w:cs="Calibri"/>
              </w:rPr>
              <w:t>2/20/2017</w:t>
            </w:r>
          </w:p>
        </w:tc>
        <w:tc>
          <w:tcPr>
            <w:tcW w:w="2238" w:type="dxa"/>
            <w:tcBorders>
              <w:top w:val="single" w:sz="5" w:space="0" w:color="000000"/>
              <w:left w:val="single" w:sz="5" w:space="0" w:color="000000"/>
              <w:bottom w:val="single" w:sz="5" w:space="0" w:color="000000"/>
              <w:right w:val="single" w:sz="5" w:space="0" w:color="000000"/>
            </w:tcBorders>
          </w:tcPr>
          <w:p w14:paraId="384CE6FC" w14:textId="48380468" w:rsidR="00685CF6" w:rsidRPr="00344547" w:rsidRDefault="00685CF6" w:rsidP="00E75F79">
            <w:pPr>
              <w:spacing w:before="3" w:after="0" w:line="261" w:lineRule="exact"/>
              <w:ind w:left="100" w:right="-20"/>
              <w:rPr>
                <w:rFonts w:ascii="Calibri" w:eastAsia="Calibri" w:hAnsi="Calibri" w:cs="Calibri"/>
              </w:rPr>
            </w:pPr>
            <w:r>
              <w:rPr>
                <w:rFonts w:eastAsia="Calibri" w:cs="Calibri"/>
              </w:rPr>
              <w:t>Sumithra Bhojan</w:t>
            </w:r>
          </w:p>
        </w:tc>
        <w:tc>
          <w:tcPr>
            <w:tcW w:w="4144" w:type="dxa"/>
            <w:tcBorders>
              <w:top w:val="single" w:sz="5" w:space="0" w:color="000000"/>
              <w:left w:val="single" w:sz="5" w:space="0" w:color="000000"/>
              <w:bottom w:val="single" w:sz="5" w:space="0" w:color="000000"/>
              <w:right w:val="single" w:sz="5" w:space="0" w:color="000000"/>
            </w:tcBorders>
          </w:tcPr>
          <w:p w14:paraId="79461760" w14:textId="38831531" w:rsidR="00685CF6" w:rsidRPr="00F624AF" w:rsidRDefault="00685CF6" w:rsidP="00E75F79">
            <w:pPr>
              <w:spacing w:before="3" w:after="0" w:line="261" w:lineRule="exact"/>
              <w:ind w:left="97" w:right="-20"/>
              <w:rPr>
                <w:rFonts w:eastAsia="Calibri" w:cs="Calibri"/>
              </w:rPr>
            </w:pPr>
            <w:r>
              <w:rPr>
                <w:rFonts w:eastAsia="Calibri" w:cs="Calibri"/>
                <w:spacing w:val="-1"/>
              </w:rPr>
              <w:t>Editorial updates</w:t>
            </w:r>
          </w:p>
        </w:tc>
      </w:tr>
    </w:tbl>
    <w:bookmarkStart w:id="1" w:name="_Toc475953314" w:displacedByCustomXml="next"/>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hAnsi="Arial"/>
          <w:noProof/>
          <w:sz w:val="20"/>
        </w:rPr>
      </w:sdtEndPr>
      <w:sdtContent>
        <w:p w14:paraId="3F38A5EA" w14:textId="77777777" w:rsidR="00611BB3" w:rsidRPr="0047758A" w:rsidRDefault="00611BB3" w:rsidP="0047758A">
          <w:pPr>
            <w:pStyle w:val="Heading1"/>
            <w:rPr>
              <w:b w:val="0"/>
            </w:rPr>
          </w:pPr>
          <w:r w:rsidRPr="0047758A">
            <w:rPr>
              <w:rStyle w:val="Heading1Char"/>
              <w:b/>
            </w:rPr>
            <w:t>Contents</w:t>
          </w:r>
          <w:bookmarkEnd w:id="1"/>
        </w:p>
        <w:p w14:paraId="24E3B321" w14:textId="77777777" w:rsidR="00421EC0" w:rsidRDefault="00611BB3">
          <w:pPr>
            <w:pStyle w:val="TOC1"/>
            <w:tabs>
              <w:tab w:val="right" w:leader="dot" w:pos="9570"/>
            </w:tabs>
            <w:rPr>
              <w:rFonts w:asciiTheme="minorHAnsi" w:eastAsiaTheme="minorEastAsia" w:hAnsiTheme="minorHAnsi"/>
              <w:noProof/>
              <w:sz w:val="22"/>
            </w:rPr>
          </w:pPr>
          <w:r>
            <w:fldChar w:fldCharType="begin"/>
          </w:r>
          <w:r>
            <w:instrText xml:space="preserve"> TOC \o "1-3" \h \z \u </w:instrText>
          </w:r>
          <w:r>
            <w:fldChar w:fldCharType="separate"/>
          </w:r>
          <w:hyperlink w:anchor="_Toc475953313" w:history="1">
            <w:r w:rsidR="00421EC0" w:rsidRPr="006F4753">
              <w:rPr>
                <w:rStyle w:val="Hyperlink"/>
                <w:noProof/>
              </w:rPr>
              <w:t>Revision History</w:t>
            </w:r>
            <w:r w:rsidR="00421EC0">
              <w:rPr>
                <w:noProof/>
                <w:webHidden/>
              </w:rPr>
              <w:tab/>
            </w:r>
            <w:r w:rsidR="00421EC0">
              <w:rPr>
                <w:noProof/>
                <w:webHidden/>
              </w:rPr>
              <w:fldChar w:fldCharType="begin"/>
            </w:r>
            <w:r w:rsidR="00421EC0">
              <w:rPr>
                <w:noProof/>
                <w:webHidden/>
              </w:rPr>
              <w:instrText xml:space="preserve"> PAGEREF _Toc475953313 \h </w:instrText>
            </w:r>
            <w:r w:rsidR="00421EC0">
              <w:rPr>
                <w:noProof/>
                <w:webHidden/>
              </w:rPr>
            </w:r>
            <w:r w:rsidR="00421EC0">
              <w:rPr>
                <w:noProof/>
                <w:webHidden/>
              </w:rPr>
              <w:fldChar w:fldCharType="separate"/>
            </w:r>
            <w:r w:rsidR="00421EC0">
              <w:rPr>
                <w:noProof/>
                <w:webHidden/>
              </w:rPr>
              <w:t>2</w:t>
            </w:r>
            <w:r w:rsidR="00421EC0">
              <w:rPr>
                <w:noProof/>
                <w:webHidden/>
              </w:rPr>
              <w:fldChar w:fldCharType="end"/>
            </w:r>
          </w:hyperlink>
        </w:p>
        <w:p w14:paraId="4E5BC7F6" w14:textId="77777777" w:rsidR="00421EC0" w:rsidRDefault="00421EC0">
          <w:pPr>
            <w:pStyle w:val="TOC1"/>
            <w:tabs>
              <w:tab w:val="right" w:leader="dot" w:pos="9570"/>
            </w:tabs>
            <w:rPr>
              <w:rFonts w:asciiTheme="minorHAnsi" w:eastAsiaTheme="minorEastAsia" w:hAnsiTheme="minorHAnsi"/>
              <w:noProof/>
              <w:sz w:val="22"/>
            </w:rPr>
          </w:pPr>
          <w:hyperlink w:anchor="_Toc475953314" w:history="1">
            <w:r w:rsidRPr="006F4753">
              <w:rPr>
                <w:rStyle w:val="Hyperlink"/>
                <w:noProof/>
              </w:rPr>
              <w:t>Contents</w:t>
            </w:r>
            <w:r>
              <w:rPr>
                <w:noProof/>
                <w:webHidden/>
              </w:rPr>
              <w:tab/>
            </w:r>
            <w:r>
              <w:rPr>
                <w:noProof/>
                <w:webHidden/>
              </w:rPr>
              <w:fldChar w:fldCharType="begin"/>
            </w:r>
            <w:r>
              <w:rPr>
                <w:noProof/>
                <w:webHidden/>
              </w:rPr>
              <w:instrText xml:space="preserve"> PAGEREF _Toc475953314 \h </w:instrText>
            </w:r>
            <w:r>
              <w:rPr>
                <w:noProof/>
                <w:webHidden/>
              </w:rPr>
            </w:r>
            <w:r>
              <w:rPr>
                <w:noProof/>
                <w:webHidden/>
              </w:rPr>
              <w:fldChar w:fldCharType="separate"/>
            </w:r>
            <w:r>
              <w:rPr>
                <w:noProof/>
                <w:webHidden/>
              </w:rPr>
              <w:t>2</w:t>
            </w:r>
            <w:r>
              <w:rPr>
                <w:noProof/>
                <w:webHidden/>
              </w:rPr>
              <w:fldChar w:fldCharType="end"/>
            </w:r>
          </w:hyperlink>
        </w:p>
        <w:p w14:paraId="32131371" w14:textId="77777777" w:rsidR="00421EC0" w:rsidRDefault="00421EC0">
          <w:pPr>
            <w:pStyle w:val="TOC1"/>
            <w:tabs>
              <w:tab w:val="right" w:leader="dot" w:pos="9570"/>
            </w:tabs>
            <w:rPr>
              <w:rFonts w:asciiTheme="minorHAnsi" w:eastAsiaTheme="minorEastAsia" w:hAnsiTheme="minorHAnsi"/>
              <w:noProof/>
              <w:sz w:val="22"/>
            </w:rPr>
          </w:pPr>
          <w:hyperlink w:anchor="_Toc475953315" w:history="1">
            <w:r w:rsidRPr="006F4753">
              <w:rPr>
                <w:rStyle w:val="Hyperlink"/>
                <w:rFonts w:eastAsia="Cambria"/>
                <w:noProof/>
              </w:rPr>
              <w:t>Licenses</w:t>
            </w:r>
            <w:r>
              <w:rPr>
                <w:noProof/>
                <w:webHidden/>
              </w:rPr>
              <w:tab/>
            </w:r>
            <w:r>
              <w:rPr>
                <w:noProof/>
                <w:webHidden/>
              </w:rPr>
              <w:fldChar w:fldCharType="begin"/>
            </w:r>
            <w:r>
              <w:rPr>
                <w:noProof/>
                <w:webHidden/>
              </w:rPr>
              <w:instrText xml:space="preserve"> PAGEREF _Toc475953315 \h </w:instrText>
            </w:r>
            <w:r>
              <w:rPr>
                <w:noProof/>
                <w:webHidden/>
              </w:rPr>
            </w:r>
            <w:r>
              <w:rPr>
                <w:noProof/>
                <w:webHidden/>
              </w:rPr>
              <w:fldChar w:fldCharType="separate"/>
            </w:r>
            <w:r>
              <w:rPr>
                <w:noProof/>
                <w:webHidden/>
              </w:rPr>
              <w:t>4</w:t>
            </w:r>
            <w:r>
              <w:rPr>
                <w:noProof/>
                <w:webHidden/>
              </w:rPr>
              <w:fldChar w:fldCharType="end"/>
            </w:r>
          </w:hyperlink>
        </w:p>
        <w:p w14:paraId="20DD9F2F" w14:textId="77777777" w:rsidR="00421EC0" w:rsidRDefault="00421EC0">
          <w:pPr>
            <w:pStyle w:val="TOC1"/>
            <w:tabs>
              <w:tab w:val="right" w:leader="dot" w:pos="9570"/>
            </w:tabs>
            <w:rPr>
              <w:rFonts w:asciiTheme="minorHAnsi" w:eastAsiaTheme="minorEastAsia" w:hAnsiTheme="minorHAnsi"/>
              <w:noProof/>
              <w:sz w:val="22"/>
            </w:rPr>
          </w:pPr>
          <w:hyperlink w:anchor="_Toc475953316" w:history="1">
            <w:r w:rsidRPr="006F4753">
              <w:rPr>
                <w:rStyle w:val="Hyperlink"/>
                <w:rFonts w:eastAsia="Cambria"/>
                <w:noProof/>
              </w:rPr>
              <w:t>Scope</w:t>
            </w:r>
            <w:r>
              <w:rPr>
                <w:noProof/>
                <w:webHidden/>
              </w:rPr>
              <w:tab/>
            </w:r>
            <w:r>
              <w:rPr>
                <w:noProof/>
                <w:webHidden/>
              </w:rPr>
              <w:fldChar w:fldCharType="begin"/>
            </w:r>
            <w:r>
              <w:rPr>
                <w:noProof/>
                <w:webHidden/>
              </w:rPr>
              <w:instrText xml:space="preserve"> PAGEREF _Toc475953316 \h </w:instrText>
            </w:r>
            <w:r>
              <w:rPr>
                <w:noProof/>
                <w:webHidden/>
              </w:rPr>
            </w:r>
            <w:r>
              <w:rPr>
                <w:noProof/>
                <w:webHidden/>
              </w:rPr>
              <w:fldChar w:fldCharType="separate"/>
            </w:r>
            <w:r>
              <w:rPr>
                <w:noProof/>
                <w:webHidden/>
              </w:rPr>
              <w:t>4</w:t>
            </w:r>
            <w:r>
              <w:rPr>
                <w:noProof/>
                <w:webHidden/>
              </w:rPr>
              <w:fldChar w:fldCharType="end"/>
            </w:r>
          </w:hyperlink>
        </w:p>
        <w:p w14:paraId="71308C56" w14:textId="77777777" w:rsidR="00421EC0" w:rsidRDefault="00421EC0">
          <w:pPr>
            <w:pStyle w:val="TOC1"/>
            <w:tabs>
              <w:tab w:val="right" w:leader="dot" w:pos="9570"/>
            </w:tabs>
            <w:rPr>
              <w:rFonts w:asciiTheme="minorHAnsi" w:eastAsiaTheme="minorEastAsia" w:hAnsiTheme="minorHAnsi"/>
              <w:noProof/>
              <w:sz w:val="22"/>
            </w:rPr>
          </w:pPr>
          <w:hyperlink w:anchor="_Toc475953317" w:history="1">
            <w:r w:rsidRPr="006F4753">
              <w:rPr>
                <w:rStyle w:val="Hyperlink"/>
                <w:rFonts w:eastAsia="Cambria"/>
                <w:noProof/>
              </w:rPr>
              <w:t>Overview</w:t>
            </w:r>
            <w:r>
              <w:rPr>
                <w:noProof/>
                <w:webHidden/>
              </w:rPr>
              <w:tab/>
            </w:r>
            <w:r>
              <w:rPr>
                <w:noProof/>
                <w:webHidden/>
              </w:rPr>
              <w:fldChar w:fldCharType="begin"/>
            </w:r>
            <w:r>
              <w:rPr>
                <w:noProof/>
                <w:webHidden/>
              </w:rPr>
              <w:instrText xml:space="preserve"> PAGEREF _Toc475953317 \h </w:instrText>
            </w:r>
            <w:r>
              <w:rPr>
                <w:noProof/>
                <w:webHidden/>
              </w:rPr>
            </w:r>
            <w:r>
              <w:rPr>
                <w:noProof/>
                <w:webHidden/>
              </w:rPr>
              <w:fldChar w:fldCharType="separate"/>
            </w:r>
            <w:r>
              <w:rPr>
                <w:noProof/>
                <w:webHidden/>
              </w:rPr>
              <w:t>4</w:t>
            </w:r>
            <w:r>
              <w:rPr>
                <w:noProof/>
                <w:webHidden/>
              </w:rPr>
              <w:fldChar w:fldCharType="end"/>
            </w:r>
          </w:hyperlink>
        </w:p>
        <w:p w14:paraId="6E84BD45" w14:textId="77777777" w:rsidR="00421EC0" w:rsidRDefault="00421EC0">
          <w:pPr>
            <w:pStyle w:val="TOC1"/>
            <w:tabs>
              <w:tab w:val="right" w:leader="dot" w:pos="9570"/>
            </w:tabs>
            <w:rPr>
              <w:rFonts w:asciiTheme="minorHAnsi" w:eastAsiaTheme="minorEastAsia" w:hAnsiTheme="minorHAnsi"/>
              <w:noProof/>
              <w:sz w:val="22"/>
            </w:rPr>
          </w:pPr>
          <w:hyperlink w:anchor="_Toc475953318" w:history="1">
            <w:r w:rsidRPr="006F4753">
              <w:rPr>
                <w:rStyle w:val="Hyperlink"/>
                <w:noProof/>
              </w:rPr>
              <w:t>Indoor/Outdoor</w:t>
            </w:r>
            <w:r>
              <w:rPr>
                <w:noProof/>
                <w:webHidden/>
              </w:rPr>
              <w:tab/>
            </w:r>
            <w:r>
              <w:rPr>
                <w:noProof/>
                <w:webHidden/>
              </w:rPr>
              <w:fldChar w:fldCharType="begin"/>
            </w:r>
            <w:r>
              <w:rPr>
                <w:noProof/>
                <w:webHidden/>
              </w:rPr>
              <w:instrText xml:space="preserve"> PAGEREF _Toc475953318 \h </w:instrText>
            </w:r>
            <w:r>
              <w:rPr>
                <w:noProof/>
                <w:webHidden/>
              </w:rPr>
            </w:r>
            <w:r>
              <w:rPr>
                <w:noProof/>
                <w:webHidden/>
              </w:rPr>
              <w:fldChar w:fldCharType="separate"/>
            </w:r>
            <w:r>
              <w:rPr>
                <w:noProof/>
                <w:webHidden/>
              </w:rPr>
              <w:t>5</w:t>
            </w:r>
            <w:r>
              <w:rPr>
                <w:noProof/>
                <w:webHidden/>
              </w:rPr>
              <w:fldChar w:fldCharType="end"/>
            </w:r>
          </w:hyperlink>
        </w:p>
        <w:p w14:paraId="755DEDFC" w14:textId="77777777" w:rsidR="00421EC0" w:rsidRDefault="00421EC0">
          <w:pPr>
            <w:pStyle w:val="TOC1"/>
            <w:tabs>
              <w:tab w:val="right" w:leader="dot" w:pos="9570"/>
            </w:tabs>
            <w:rPr>
              <w:rFonts w:asciiTheme="minorHAnsi" w:eastAsiaTheme="minorEastAsia" w:hAnsiTheme="minorHAnsi"/>
              <w:noProof/>
              <w:sz w:val="22"/>
            </w:rPr>
          </w:pPr>
          <w:hyperlink w:anchor="_Toc475953319" w:history="1">
            <w:r w:rsidRPr="006F4753">
              <w:rPr>
                <w:rStyle w:val="Hyperlink"/>
                <w:noProof/>
              </w:rPr>
              <w:t>Twisted Pair and Coax</w:t>
            </w:r>
            <w:r>
              <w:rPr>
                <w:noProof/>
                <w:webHidden/>
              </w:rPr>
              <w:tab/>
            </w:r>
            <w:r>
              <w:rPr>
                <w:noProof/>
                <w:webHidden/>
              </w:rPr>
              <w:fldChar w:fldCharType="begin"/>
            </w:r>
            <w:r>
              <w:rPr>
                <w:noProof/>
                <w:webHidden/>
              </w:rPr>
              <w:instrText xml:space="preserve"> PAGEREF _Toc475953319 \h </w:instrText>
            </w:r>
            <w:r>
              <w:rPr>
                <w:noProof/>
                <w:webHidden/>
              </w:rPr>
            </w:r>
            <w:r>
              <w:rPr>
                <w:noProof/>
                <w:webHidden/>
              </w:rPr>
              <w:fldChar w:fldCharType="separate"/>
            </w:r>
            <w:r>
              <w:rPr>
                <w:noProof/>
                <w:webHidden/>
              </w:rPr>
              <w:t>5</w:t>
            </w:r>
            <w:r>
              <w:rPr>
                <w:noProof/>
                <w:webHidden/>
              </w:rPr>
              <w:fldChar w:fldCharType="end"/>
            </w:r>
          </w:hyperlink>
        </w:p>
        <w:p w14:paraId="2F7FC85F" w14:textId="77777777" w:rsidR="00421EC0" w:rsidRDefault="00421EC0">
          <w:pPr>
            <w:pStyle w:val="TOC1"/>
            <w:tabs>
              <w:tab w:val="right" w:leader="dot" w:pos="9570"/>
            </w:tabs>
            <w:rPr>
              <w:rFonts w:asciiTheme="minorHAnsi" w:eastAsiaTheme="minorEastAsia" w:hAnsiTheme="minorHAnsi"/>
              <w:noProof/>
              <w:sz w:val="22"/>
            </w:rPr>
          </w:pPr>
          <w:hyperlink w:anchor="_Toc475953320" w:history="1">
            <w:r w:rsidRPr="006F4753">
              <w:rPr>
                <w:rStyle w:val="Hyperlink"/>
                <w:noProof/>
              </w:rPr>
              <w:t>Triplexers</w:t>
            </w:r>
            <w:r>
              <w:rPr>
                <w:noProof/>
                <w:webHidden/>
              </w:rPr>
              <w:tab/>
            </w:r>
            <w:r>
              <w:rPr>
                <w:noProof/>
                <w:webHidden/>
              </w:rPr>
              <w:fldChar w:fldCharType="begin"/>
            </w:r>
            <w:r>
              <w:rPr>
                <w:noProof/>
                <w:webHidden/>
              </w:rPr>
              <w:instrText xml:space="preserve"> PAGEREF _Toc475953320 \h </w:instrText>
            </w:r>
            <w:r>
              <w:rPr>
                <w:noProof/>
                <w:webHidden/>
              </w:rPr>
            </w:r>
            <w:r>
              <w:rPr>
                <w:noProof/>
                <w:webHidden/>
              </w:rPr>
              <w:fldChar w:fldCharType="separate"/>
            </w:r>
            <w:r>
              <w:rPr>
                <w:noProof/>
                <w:webHidden/>
              </w:rPr>
              <w:t>6</w:t>
            </w:r>
            <w:r>
              <w:rPr>
                <w:noProof/>
                <w:webHidden/>
              </w:rPr>
              <w:fldChar w:fldCharType="end"/>
            </w:r>
          </w:hyperlink>
        </w:p>
        <w:p w14:paraId="5436A6AC" w14:textId="77777777" w:rsidR="00421EC0" w:rsidRDefault="00421EC0">
          <w:pPr>
            <w:pStyle w:val="TOC1"/>
            <w:tabs>
              <w:tab w:val="right" w:leader="dot" w:pos="9570"/>
            </w:tabs>
            <w:rPr>
              <w:rFonts w:asciiTheme="minorHAnsi" w:eastAsiaTheme="minorEastAsia" w:hAnsiTheme="minorHAnsi"/>
              <w:noProof/>
              <w:sz w:val="22"/>
            </w:rPr>
          </w:pPr>
          <w:hyperlink w:anchor="_Toc475953321" w:history="1">
            <w:r w:rsidRPr="006F4753">
              <w:rPr>
                <w:rStyle w:val="Hyperlink"/>
                <w:noProof/>
              </w:rPr>
              <w:t>Reverse Power</w:t>
            </w:r>
            <w:r>
              <w:rPr>
                <w:noProof/>
                <w:webHidden/>
              </w:rPr>
              <w:tab/>
            </w:r>
            <w:r>
              <w:rPr>
                <w:noProof/>
                <w:webHidden/>
              </w:rPr>
              <w:fldChar w:fldCharType="begin"/>
            </w:r>
            <w:r>
              <w:rPr>
                <w:noProof/>
                <w:webHidden/>
              </w:rPr>
              <w:instrText xml:space="preserve"> PAGEREF _Toc475953321 \h </w:instrText>
            </w:r>
            <w:r>
              <w:rPr>
                <w:noProof/>
                <w:webHidden/>
              </w:rPr>
            </w:r>
            <w:r>
              <w:rPr>
                <w:noProof/>
                <w:webHidden/>
              </w:rPr>
              <w:fldChar w:fldCharType="separate"/>
            </w:r>
            <w:r>
              <w:rPr>
                <w:noProof/>
                <w:webHidden/>
              </w:rPr>
              <w:t>6</w:t>
            </w:r>
            <w:r>
              <w:rPr>
                <w:noProof/>
                <w:webHidden/>
              </w:rPr>
              <w:fldChar w:fldCharType="end"/>
            </w:r>
          </w:hyperlink>
        </w:p>
        <w:p w14:paraId="4FA4FD3C" w14:textId="77777777" w:rsidR="00421EC0" w:rsidRDefault="00421EC0">
          <w:pPr>
            <w:pStyle w:val="TOC1"/>
            <w:tabs>
              <w:tab w:val="right" w:leader="dot" w:pos="9570"/>
            </w:tabs>
            <w:rPr>
              <w:rFonts w:asciiTheme="minorHAnsi" w:eastAsiaTheme="minorEastAsia" w:hAnsiTheme="minorHAnsi"/>
              <w:noProof/>
              <w:sz w:val="22"/>
            </w:rPr>
          </w:pPr>
          <w:hyperlink w:anchor="_Toc475953322" w:history="1">
            <w:r w:rsidRPr="006F4753">
              <w:rPr>
                <w:rStyle w:val="Hyperlink"/>
                <w:noProof/>
              </w:rPr>
              <w:t>Software Stack</w:t>
            </w:r>
            <w:r>
              <w:rPr>
                <w:noProof/>
                <w:webHidden/>
              </w:rPr>
              <w:tab/>
            </w:r>
            <w:r>
              <w:rPr>
                <w:noProof/>
                <w:webHidden/>
              </w:rPr>
              <w:fldChar w:fldCharType="begin"/>
            </w:r>
            <w:r>
              <w:rPr>
                <w:noProof/>
                <w:webHidden/>
              </w:rPr>
              <w:instrText xml:space="preserve"> PAGEREF _Toc475953322 \h </w:instrText>
            </w:r>
            <w:r>
              <w:rPr>
                <w:noProof/>
                <w:webHidden/>
              </w:rPr>
            </w:r>
            <w:r>
              <w:rPr>
                <w:noProof/>
                <w:webHidden/>
              </w:rPr>
              <w:fldChar w:fldCharType="separate"/>
            </w:r>
            <w:r>
              <w:rPr>
                <w:noProof/>
                <w:webHidden/>
              </w:rPr>
              <w:t>6</w:t>
            </w:r>
            <w:r>
              <w:rPr>
                <w:noProof/>
                <w:webHidden/>
              </w:rPr>
              <w:fldChar w:fldCharType="end"/>
            </w:r>
          </w:hyperlink>
        </w:p>
        <w:p w14:paraId="0793BE18" w14:textId="77777777" w:rsidR="00421EC0" w:rsidRDefault="00421EC0">
          <w:pPr>
            <w:pStyle w:val="TOC1"/>
            <w:tabs>
              <w:tab w:val="right" w:leader="dot" w:pos="9570"/>
            </w:tabs>
            <w:rPr>
              <w:rFonts w:asciiTheme="minorHAnsi" w:eastAsiaTheme="minorEastAsia" w:hAnsiTheme="minorHAnsi"/>
              <w:noProof/>
              <w:sz w:val="22"/>
            </w:rPr>
          </w:pPr>
          <w:hyperlink w:anchor="_Toc475953323" w:history="1">
            <w:r w:rsidRPr="006F4753">
              <w:rPr>
                <w:rStyle w:val="Hyperlink"/>
                <w:noProof/>
              </w:rPr>
              <w:t>G.fast Network Application</w:t>
            </w:r>
            <w:r>
              <w:rPr>
                <w:noProof/>
                <w:webHidden/>
              </w:rPr>
              <w:tab/>
            </w:r>
            <w:r>
              <w:rPr>
                <w:noProof/>
                <w:webHidden/>
              </w:rPr>
              <w:fldChar w:fldCharType="begin"/>
            </w:r>
            <w:r>
              <w:rPr>
                <w:noProof/>
                <w:webHidden/>
              </w:rPr>
              <w:instrText xml:space="preserve"> PAGEREF _Toc475953323 \h </w:instrText>
            </w:r>
            <w:r>
              <w:rPr>
                <w:noProof/>
                <w:webHidden/>
              </w:rPr>
            </w:r>
            <w:r>
              <w:rPr>
                <w:noProof/>
                <w:webHidden/>
              </w:rPr>
              <w:fldChar w:fldCharType="separate"/>
            </w:r>
            <w:r>
              <w:rPr>
                <w:noProof/>
                <w:webHidden/>
              </w:rPr>
              <w:t>7</w:t>
            </w:r>
            <w:r>
              <w:rPr>
                <w:noProof/>
                <w:webHidden/>
              </w:rPr>
              <w:fldChar w:fldCharType="end"/>
            </w:r>
          </w:hyperlink>
        </w:p>
        <w:p w14:paraId="49F04349" w14:textId="77777777" w:rsidR="00421EC0" w:rsidRDefault="00421EC0">
          <w:pPr>
            <w:pStyle w:val="TOC1"/>
            <w:tabs>
              <w:tab w:val="right" w:leader="dot" w:pos="9570"/>
            </w:tabs>
            <w:rPr>
              <w:rFonts w:asciiTheme="minorHAnsi" w:eastAsiaTheme="minorEastAsia" w:hAnsiTheme="minorHAnsi"/>
              <w:noProof/>
              <w:sz w:val="22"/>
            </w:rPr>
          </w:pPr>
          <w:hyperlink w:anchor="_Toc475953324" w:history="1">
            <w:r w:rsidRPr="006F4753">
              <w:rPr>
                <w:rStyle w:val="Hyperlink"/>
                <w:noProof/>
                <w:spacing w:val="-1"/>
              </w:rPr>
              <w:t>Physical</w:t>
            </w:r>
            <w:r w:rsidRPr="006F4753">
              <w:rPr>
                <w:rStyle w:val="Hyperlink"/>
                <w:noProof/>
              </w:rPr>
              <w:t xml:space="preserve"> </w:t>
            </w:r>
            <w:r w:rsidRPr="006F4753">
              <w:rPr>
                <w:rStyle w:val="Hyperlink"/>
                <w:noProof/>
                <w:spacing w:val="-1"/>
              </w:rPr>
              <w:t>Overview</w:t>
            </w:r>
            <w:r>
              <w:rPr>
                <w:noProof/>
                <w:webHidden/>
              </w:rPr>
              <w:tab/>
            </w:r>
            <w:r>
              <w:rPr>
                <w:noProof/>
                <w:webHidden/>
              </w:rPr>
              <w:fldChar w:fldCharType="begin"/>
            </w:r>
            <w:r>
              <w:rPr>
                <w:noProof/>
                <w:webHidden/>
              </w:rPr>
              <w:instrText xml:space="preserve"> PAGEREF _Toc475953324 \h </w:instrText>
            </w:r>
            <w:r>
              <w:rPr>
                <w:noProof/>
                <w:webHidden/>
              </w:rPr>
            </w:r>
            <w:r>
              <w:rPr>
                <w:noProof/>
                <w:webHidden/>
              </w:rPr>
              <w:fldChar w:fldCharType="separate"/>
            </w:r>
            <w:r>
              <w:rPr>
                <w:noProof/>
                <w:webHidden/>
              </w:rPr>
              <w:t>9</w:t>
            </w:r>
            <w:r>
              <w:rPr>
                <w:noProof/>
                <w:webHidden/>
              </w:rPr>
              <w:fldChar w:fldCharType="end"/>
            </w:r>
          </w:hyperlink>
        </w:p>
        <w:p w14:paraId="21521393" w14:textId="77777777" w:rsidR="00421EC0" w:rsidRDefault="00421EC0">
          <w:pPr>
            <w:pStyle w:val="TOC2"/>
            <w:tabs>
              <w:tab w:val="right" w:leader="dot" w:pos="9570"/>
            </w:tabs>
            <w:rPr>
              <w:rFonts w:asciiTheme="minorHAnsi" w:eastAsiaTheme="minorEastAsia" w:hAnsiTheme="minorHAnsi"/>
              <w:noProof/>
              <w:sz w:val="22"/>
            </w:rPr>
          </w:pPr>
          <w:hyperlink w:anchor="_Toc475953325" w:history="1">
            <w:r w:rsidRPr="006F4753">
              <w:rPr>
                <w:rStyle w:val="Hyperlink"/>
                <w:noProof/>
                <w:spacing w:val="-1"/>
              </w:rPr>
              <w:t>Maximum Dimensions</w:t>
            </w:r>
            <w:r>
              <w:rPr>
                <w:noProof/>
                <w:webHidden/>
              </w:rPr>
              <w:tab/>
            </w:r>
            <w:r>
              <w:rPr>
                <w:noProof/>
                <w:webHidden/>
              </w:rPr>
              <w:fldChar w:fldCharType="begin"/>
            </w:r>
            <w:r>
              <w:rPr>
                <w:noProof/>
                <w:webHidden/>
              </w:rPr>
              <w:instrText xml:space="preserve"> PAGEREF _Toc475953325 \h </w:instrText>
            </w:r>
            <w:r>
              <w:rPr>
                <w:noProof/>
                <w:webHidden/>
              </w:rPr>
            </w:r>
            <w:r>
              <w:rPr>
                <w:noProof/>
                <w:webHidden/>
              </w:rPr>
              <w:fldChar w:fldCharType="separate"/>
            </w:r>
            <w:r>
              <w:rPr>
                <w:noProof/>
                <w:webHidden/>
              </w:rPr>
              <w:t>9</w:t>
            </w:r>
            <w:r>
              <w:rPr>
                <w:noProof/>
                <w:webHidden/>
              </w:rPr>
              <w:fldChar w:fldCharType="end"/>
            </w:r>
          </w:hyperlink>
        </w:p>
        <w:p w14:paraId="64C5AFE3" w14:textId="77777777" w:rsidR="00421EC0" w:rsidRDefault="00421EC0">
          <w:pPr>
            <w:pStyle w:val="TOC2"/>
            <w:tabs>
              <w:tab w:val="right" w:leader="dot" w:pos="9570"/>
            </w:tabs>
            <w:rPr>
              <w:rFonts w:asciiTheme="minorHAnsi" w:eastAsiaTheme="minorEastAsia" w:hAnsiTheme="minorHAnsi"/>
              <w:noProof/>
              <w:sz w:val="22"/>
            </w:rPr>
          </w:pPr>
          <w:hyperlink w:anchor="_Toc475953326" w:history="1">
            <w:r w:rsidRPr="006F4753">
              <w:rPr>
                <w:rStyle w:val="Hyperlink"/>
                <w:noProof/>
              </w:rPr>
              <w:t>Top</w:t>
            </w:r>
            <w:r w:rsidRPr="006F4753">
              <w:rPr>
                <w:rStyle w:val="Hyperlink"/>
                <w:noProof/>
                <w:spacing w:val="-12"/>
              </w:rPr>
              <w:t xml:space="preserve"> </w:t>
            </w:r>
            <w:r w:rsidRPr="006F4753">
              <w:rPr>
                <w:rStyle w:val="Hyperlink"/>
                <w:noProof/>
              </w:rPr>
              <w:t>View</w:t>
            </w:r>
            <w:r>
              <w:rPr>
                <w:noProof/>
                <w:webHidden/>
              </w:rPr>
              <w:tab/>
            </w:r>
            <w:r>
              <w:rPr>
                <w:noProof/>
                <w:webHidden/>
              </w:rPr>
              <w:fldChar w:fldCharType="begin"/>
            </w:r>
            <w:r>
              <w:rPr>
                <w:noProof/>
                <w:webHidden/>
              </w:rPr>
              <w:instrText xml:space="preserve"> PAGEREF _Toc475953326 \h </w:instrText>
            </w:r>
            <w:r>
              <w:rPr>
                <w:noProof/>
                <w:webHidden/>
              </w:rPr>
            </w:r>
            <w:r>
              <w:rPr>
                <w:noProof/>
                <w:webHidden/>
              </w:rPr>
              <w:fldChar w:fldCharType="separate"/>
            </w:r>
            <w:r>
              <w:rPr>
                <w:noProof/>
                <w:webHidden/>
              </w:rPr>
              <w:t>9</w:t>
            </w:r>
            <w:r>
              <w:rPr>
                <w:noProof/>
                <w:webHidden/>
              </w:rPr>
              <w:fldChar w:fldCharType="end"/>
            </w:r>
          </w:hyperlink>
        </w:p>
        <w:p w14:paraId="0EF98E3B" w14:textId="77777777" w:rsidR="00421EC0" w:rsidRDefault="00421EC0">
          <w:pPr>
            <w:pStyle w:val="TOC2"/>
            <w:tabs>
              <w:tab w:val="right" w:leader="dot" w:pos="9570"/>
            </w:tabs>
            <w:rPr>
              <w:rFonts w:asciiTheme="minorHAnsi" w:eastAsiaTheme="minorEastAsia" w:hAnsiTheme="minorHAnsi"/>
              <w:noProof/>
              <w:sz w:val="22"/>
            </w:rPr>
          </w:pPr>
          <w:hyperlink w:anchor="_Toc475953327" w:history="1">
            <w:r w:rsidRPr="006F4753">
              <w:rPr>
                <w:rStyle w:val="Hyperlink"/>
                <w:noProof/>
                <w:spacing w:val="-1"/>
              </w:rPr>
              <w:t>Front</w:t>
            </w:r>
            <w:r w:rsidRPr="006F4753">
              <w:rPr>
                <w:rStyle w:val="Hyperlink"/>
                <w:noProof/>
                <w:spacing w:val="-14"/>
              </w:rPr>
              <w:t xml:space="preserve"> </w:t>
            </w:r>
            <w:r w:rsidRPr="006F4753">
              <w:rPr>
                <w:rStyle w:val="Hyperlink"/>
                <w:noProof/>
              </w:rPr>
              <w:t>View</w:t>
            </w:r>
            <w:r>
              <w:rPr>
                <w:noProof/>
                <w:webHidden/>
              </w:rPr>
              <w:tab/>
            </w:r>
            <w:r>
              <w:rPr>
                <w:noProof/>
                <w:webHidden/>
              </w:rPr>
              <w:fldChar w:fldCharType="begin"/>
            </w:r>
            <w:r>
              <w:rPr>
                <w:noProof/>
                <w:webHidden/>
              </w:rPr>
              <w:instrText xml:space="preserve"> PAGEREF _Toc475953327 \h </w:instrText>
            </w:r>
            <w:r>
              <w:rPr>
                <w:noProof/>
                <w:webHidden/>
              </w:rPr>
            </w:r>
            <w:r>
              <w:rPr>
                <w:noProof/>
                <w:webHidden/>
              </w:rPr>
              <w:fldChar w:fldCharType="separate"/>
            </w:r>
            <w:r>
              <w:rPr>
                <w:noProof/>
                <w:webHidden/>
              </w:rPr>
              <w:t>9</w:t>
            </w:r>
            <w:r>
              <w:rPr>
                <w:noProof/>
                <w:webHidden/>
              </w:rPr>
              <w:fldChar w:fldCharType="end"/>
            </w:r>
          </w:hyperlink>
        </w:p>
        <w:p w14:paraId="16D21D17" w14:textId="77777777" w:rsidR="00421EC0" w:rsidRDefault="00421EC0">
          <w:pPr>
            <w:pStyle w:val="TOC2"/>
            <w:tabs>
              <w:tab w:val="right" w:leader="dot" w:pos="9570"/>
            </w:tabs>
            <w:rPr>
              <w:rFonts w:asciiTheme="minorHAnsi" w:eastAsiaTheme="minorEastAsia" w:hAnsiTheme="minorHAnsi"/>
              <w:noProof/>
              <w:sz w:val="22"/>
            </w:rPr>
          </w:pPr>
          <w:hyperlink w:anchor="_Toc475953328" w:history="1">
            <w:r w:rsidRPr="006F4753">
              <w:rPr>
                <w:rStyle w:val="Hyperlink"/>
                <w:rFonts w:eastAsia="Cambria"/>
                <w:noProof/>
                <w:spacing w:val="-2"/>
              </w:rPr>
              <w:t>P</w:t>
            </w:r>
            <w:r w:rsidRPr="006F4753">
              <w:rPr>
                <w:rStyle w:val="Hyperlink"/>
                <w:rFonts w:eastAsia="Cambria"/>
                <w:noProof/>
              </w:rPr>
              <w:t>a</w:t>
            </w:r>
            <w:r w:rsidRPr="006F4753">
              <w:rPr>
                <w:rStyle w:val="Hyperlink"/>
                <w:rFonts w:eastAsia="Cambria"/>
                <w:noProof/>
                <w:spacing w:val="-2"/>
              </w:rPr>
              <w:t>n</w:t>
            </w:r>
            <w:r w:rsidRPr="006F4753">
              <w:rPr>
                <w:rStyle w:val="Hyperlink"/>
                <w:rFonts w:eastAsia="Cambria"/>
                <w:noProof/>
              </w:rPr>
              <w:t>el</w:t>
            </w:r>
            <w:r w:rsidRPr="006F4753">
              <w:rPr>
                <w:rStyle w:val="Hyperlink"/>
                <w:rFonts w:eastAsia="Cambria"/>
                <w:noProof/>
                <w:spacing w:val="-9"/>
              </w:rPr>
              <w:t xml:space="preserve"> </w:t>
            </w:r>
            <w:r w:rsidRPr="006F4753">
              <w:rPr>
                <w:rStyle w:val="Hyperlink"/>
                <w:rFonts w:eastAsia="Cambria"/>
                <w:noProof/>
                <w:spacing w:val="-1"/>
              </w:rPr>
              <w:t>LE</w:t>
            </w:r>
            <w:r w:rsidRPr="006F4753">
              <w:rPr>
                <w:rStyle w:val="Hyperlink"/>
                <w:rFonts w:eastAsia="Cambria"/>
                <w:noProof/>
              </w:rPr>
              <w:t>D</w:t>
            </w:r>
            <w:r w:rsidRPr="006F4753">
              <w:rPr>
                <w:rStyle w:val="Hyperlink"/>
                <w:rFonts w:eastAsia="Cambria"/>
                <w:noProof/>
                <w:spacing w:val="-7"/>
              </w:rPr>
              <w:t xml:space="preserve"> </w:t>
            </w:r>
            <w:r w:rsidRPr="006F4753">
              <w:rPr>
                <w:rStyle w:val="Hyperlink"/>
                <w:rFonts w:eastAsia="Cambria"/>
                <w:noProof/>
              </w:rPr>
              <w:t>D</w:t>
            </w:r>
            <w:r w:rsidRPr="006F4753">
              <w:rPr>
                <w:rStyle w:val="Hyperlink"/>
                <w:rFonts w:eastAsia="Cambria"/>
                <w:noProof/>
                <w:spacing w:val="-1"/>
              </w:rPr>
              <w:t>e</w:t>
            </w:r>
            <w:r w:rsidRPr="006F4753">
              <w:rPr>
                <w:rStyle w:val="Hyperlink"/>
                <w:rFonts w:eastAsia="Cambria"/>
                <w:noProof/>
              </w:rPr>
              <w:t>fi</w:t>
            </w:r>
            <w:r w:rsidRPr="006F4753">
              <w:rPr>
                <w:rStyle w:val="Hyperlink"/>
                <w:rFonts w:eastAsia="Cambria"/>
                <w:noProof/>
                <w:spacing w:val="-2"/>
              </w:rPr>
              <w:t>n</w:t>
            </w:r>
            <w:r w:rsidRPr="006F4753">
              <w:rPr>
                <w:rStyle w:val="Hyperlink"/>
                <w:rFonts w:eastAsia="Cambria"/>
                <w:noProof/>
                <w:spacing w:val="-1"/>
              </w:rPr>
              <w:t>i</w:t>
            </w:r>
            <w:r w:rsidRPr="006F4753">
              <w:rPr>
                <w:rStyle w:val="Hyperlink"/>
                <w:rFonts w:eastAsia="Cambria"/>
                <w:noProof/>
              </w:rPr>
              <w:t>ti</w:t>
            </w:r>
            <w:r w:rsidRPr="006F4753">
              <w:rPr>
                <w:rStyle w:val="Hyperlink"/>
                <w:rFonts w:eastAsia="Cambria"/>
                <w:noProof/>
                <w:spacing w:val="-2"/>
              </w:rPr>
              <w:t>o</w:t>
            </w:r>
            <w:r w:rsidRPr="006F4753">
              <w:rPr>
                <w:rStyle w:val="Hyperlink"/>
                <w:rFonts w:eastAsia="Cambria"/>
                <w:noProof/>
              </w:rPr>
              <w:t>ns</w:t>
            </w:r>
            <w:r>
              <w:rPr>
                <w:noProof/>
                <w:webHidden/>
              </w:rPr>
              <w:tab/>
            </w:r>
            <w:r>
              <w:rPr>
                <w:noProof/>
                <w:webHidden/>
              </w:rPr>
              <w:fldChar w:fldCharType="begin"/>
            </w:r>
            <w:r>
              <w:rPr>
                <w:noProof/>
                <w:webHidden/>
              </w:rPr>
              <w:instrText xml:space="preserve"> PAGEREF _Toc475953328 \h </w:instrText>
            </w:r>
            <w:r>
              <w:rPr>
                <w:noProof/>
                <w:webHidden/>
              </w:rPr>
            </w:r>
            <w:r>
              <w:rPr>
                <w:noProof/>
                <w:webHidden/>
              </w:rPr>
              <w:fldChar w:fldCharType="separate"/>
            </w:r>
            <w:r>
              <w:rPr>
                <w:noProof/>
                <w:webHidden/>
              </w:rPr>
              <w:t>9</w:t>
            </w:r>
            <w:r>
              <w:rPr>
                <w:noProof/>
                <w:webHidden/>
              </w:rPr>
              <w:fldChar w:fldCharType="end"/>
            </w:r>
          </w:hyperlink>
        </w:p>
        <w:p w14:paraId="15B2C2EA" w14:textId="77777777" w:rsidR="00421EC0" w:rsidRDefault="00421EC0">
          <w:pPr>
            <w:pStyle w:val="TOC3"/>
            <w:tabs>
              <w:tab w:val="right" w:leader="dot" w:pos="9570"/>
            </w:tabs>
            <w:rPr>
              <w:rFonts w:asciiTheme="minorHAnsi" w:eastAsiaTheme="minorEastAsia" w:hAnsiTheme="minorHAnsi"/>
              <w:noProof/>
              <w:sz w:val="22"/>
            </w:rPr>
          </w:pPr>
          <w:hyperlink w:anchor="_Toc475953329" w:history="1">
            <w:r w:rsidRPr="006F4753">
              <w:rPr>
                <w:rStyle w:val="Hyperlink"/>
                <w:noProof/>
                <w:spacing w:val="-1"/>
              </w:rPr>
              <w:t>SFP+</w:t>
            </w:r>
            <w:r w:rsidRPr="006F4753">
              <w:rPr>
                <w:rStyle w:val="Hyperlink"/>
                <w:noProof/>
                <w:spacing w:val="-2"/>
              </w:rPr>
              <w:t xml:space="preserve"> </w:t>
            </w:r>
            <w:r w:rsidRPr="006F4753">
              <w:rPr>
                <w:rStyle w:val="Hyperlink"/>
                <w:noProof/>
                <w:spacing w:val="-1"/>
              </w:rPr>
              <w:t>Interface</w:t>
            </w:r>
            <w:r w:rsidRPr="006F4753">
              <w:rPr>
                <w:rStyle w:val="Hyperlink"/>
                <w:noProof/>
              </w:rPr>
              <w:t xml:space="preserve"> </w:t>
            </w:r>
            <w:r w:rsidRPr="006F4753">
              <w:rPr>
                <w:rStyle w:val="Hyperlink"/>
                <w:noProof/>
                <w:spacing w:val="-1"/>
              </w:rPr>
              <w:t>Module support</w:t>
            </w:r>
            <w:r>
              <w:rPr>
                <w:noProof/>
                <w:webHidden/>
              </w:rPr>
              <w:tab/>
            </w:r>
            <w:r>
              <w:rPr>
                <w:noProof/>
                <w:webHidden/>
              </w:rPr>
              <w:fldChar w:fldCharType="begin"/>
            </w:r>
            <w:r>
              <w:rPr>
                <w:noProof/>
                <w:webHidden/>
              </w:rPr>
              <w:instrText xml:space="preserve"> PAGEREF _Toc475953329 \h </w:instrText>
            </w:r>
            <w:r>
              <w:rPr>
                <w:noProof/>
                <w:webHidden/>
              </w:rPr>
            </w:r>
            <w:r>
              <w:rPr>
                <w:noProof/>
                <w:webHidden/>
              </w:rPr>
              <w:fldChar w:fldCharType="separate"/>
            </w:r>
            <w:r>
              <w:rPr>
                <w:noProof/>
                <w:webHidden/>
              </w:rPr>
              <w:t>10</w:t>
            </w:r>
            <w:r>
              <w:rPr>
                <w:noProof/>
                <w:webHidden/>
              </w:rPr>
              <w:fldChar w:fldCharType="end"/>
            </w:r>
          </w:hyperlink>
        </w:p>
        <w:p w14:paraId="05EC5065" w14:textId="77777777" w:rsidR="00421EC0" w:rsidRDefault="00421EC0">
          <w:pPr>
            <w:pStyle w:val="TOC2"/>
            <w:tabs>
              <w:tab w:val="right" w:leader="dot" w:pos="9570"/>
            </w:tabs>
            <w:rPr>
              <w:rFonts w:asciiTheme="minorHAnsi" w:eastAsiaTheme="minorEastAsia" w:hAnsiTheme="minorHAnsi"/>
              <w:noProof/>
              <w:sz w:val="22"/>
            </w:rPr>
          </w:pPr>
          <w:hyperlink w:anchor="_Toc475953330" w:history="1">
            <w:r w:rsidRPr="006F4753">
              <w:rPr>
                <w:rStyle w:val="Hyperlink"/>
                <w:noProof/>
                <w:spacing w:val="-1"/>
              </w:rPr>
              <w:t>Rear</w:t>
            </w:r>
            <w:r w:rsidRPr="006F4753">
              <w:rPr>
                <w:rStyle w:val="Hyperlink"/>
                <w:noProof/>
                <w:spacing w:val="-12"/>
              </w:rPr>
              <w:t xml:space="preserve"> </w:t>
            </w:r>
            <w:r w:rsidRPr="006F4753">
              <w:rPr>
                <w:rStyle w:val="Hyperlink"/>
                <w:noProof/>
              </w:rPr>
              <w:t>View</w:t>
            </w:r>
            <w:r>
              <w:rPr>
                <w:noProof/>
                <w:webHidden/>
              </w:rPr>
              <w:tab/>
            </w:r>
            <w:r>
              <w:rPr>
                <w:noProof/>
                <w:webHidden/>
              </w:rPr>
              <w:fldChar w:fldCharType="begin"/>
            </w:r>
            <w:r>
              <w:rPr>
                <w:noProof/>
                <w:webHidden/>
              </w:rPr>
              <w:instrText xml:space="preserve"> PAGEREF _Toc475953330 \h </w:instrText>
            </w:r>
            <w:r>
              <w:rPr>
                <w:noProof/>
                <w:webHidden/>
              </w:rPr>
            </w:r>
            <w:r>
              <w:rPr>
                <w:noProof/>
                <w:webHidden/>
              </w:rPr>
              <w:fldChar w:fldCharType="separate"/>
            </w:r>
            <w:r>
              <w:rPr>
                <w:noProof/>
                <w:webHidden/>
              </w:rPr>
              <w:t>10</w:t>
            </w:r>
            <w:r>
              <w:rPr>
                <w:noProof/>
                <w:webHidden/>
              </w:rPr>
              <w:fldChar w:fldCharType="end"/>
            </w:r>
          </w:hyperlink>
        </w:p>
        <w:p w14:paraId="55D4EDCF" w14:textId="77777777" w:rsidR="00421EC0" w:rsidRDefault="00421EC0">
          <w:pPr>
            <w:pStyle w:val="TOC2"/>
            <w:tabs>
              <w:tab w:val="right" w:leader="dot" w:pos="9570"/>
            </w:tabs>
            <w:rPr>
              <w:rFonts w:asciiTheme="minorHAnsi" w:eastAsiaTheme="minorEastAsia" w:hAnsiTheme="minorHAnsi"/>
              <w:noProof/>
              <w:sz w:val="22"/>
            </w:rPr>
          </w:pPr>
          <w:hyperlink w:anchor="_Toc475953331" w:history="1">
            <w:r w:rsidRPr="006F4753">
              <w:rPr>
                <w:rStyle w:val="Hyperlink"/>
                <w:rFonts w:eastAsia="Cambria"/>
                <w:noProof/>
              </w:rPr>
              <w:t>Wiring Adaptation Modules</w:t>
            </w:r>
            <w:r>
              <w:rPr>
                <w:noProof/>
                <w:webHidden/>
              </w:rPr>
              <w:tab/>
            </w:r>
            <w:r>
              <w:rPr>
                <w:noProof/>
                <w:webHidden/>
              </w:rPr>
              <w:fldChar w:fldCharType="begin"/>
            </w:r>
            <w:r>
              <w:rPr>
                <w:noProof/>
                <w:webHidden/>
              </w:rPr>
              <w:instrText xml:space="preserve"> PAGEREF _Toc475953331 \h </w:instrText>
            </w:r>
            <w:r>
              <w:rPr>
                <w:noProof/>
                <w:webHidden/>
              </w:rPr>
            </w:r>
            <w:r>
              <w:rPr>
                <w:noProof/>
                <w:webHidden/>
              </w:rPr>
              <w:fldChar w:fldCharType="separate"/>
            </w:r>
            <w:r>
              <w:rPr>
                <w:noProof/>
                <w:webHidden/>
              </w:rPr>
              <w:t>10</w:t>
            </w:r>
            <w:r>
              <w:rPr>
                <w:noProof/>
                <w:webHidden/>
              </w:rPr>
              <w:fldChar w:fldCharType="end"/>
            </w:r>
          </w:hyperlink>
        </w:p>
        <w:p w14:paraId="64B4041A" w14:textId="77777777" w:rsidR="00421EC0" w:rsidRDefault="00421EC0">
          <w:pPr>
            <w:pStyle w:val="TOC3"/>
            <w:tabs>
              <w:tab w:val="right" w:leader="dot" w:pos="9570"/>
            </w:tabs>
            <w:rPr>
              <w:rFonts w:asciiTheme="minorHAnsi" w:eastAsiaTheme="minorEastAsia" w:hAnsiTheme="minorHAnsi"/>
              <w:noProof/>
              <w:sz w:val="22"/>
            </w:rPr>
          </w:pPr>
          <w:hyperlink w:anchor="_Toc475953332" w:history="1">
            <w:r w:rsidRPr="006F4753">
              <w:rPr>
                <w:rStyle w:val="Hyperlink"/>
                <w:rFonts w:eastAsia="Cambria"/>
                <w:noProof/>
                <w:spacing w:val="-1"/>
              </w:rPr>
              <w:t>Twisted Pair</w:t>
            </w:r>
            <w:r w:rsidRPr="006F4753">
              <w:rPr>
                <w:rStyle w:val="Hyperlink"/>
                <w:rFonts w:eastAsia="Cambria"/>
                <w:noProof/>
                <w:spacing w:val="-5"/>
              </w:rPr>
              <w:t xml:space="preserve"> </w:t>
            </w:r>
            <w:r w:rsidRPr="006F4753">
              <w:rPr>
                <w:rStyle w:val="Hyperlink"/>
                <w:rFonts w:eastAsia="Cambria"/>
                <w:noProof/>
              </w:rPr>
              <w:t>M</w:t>
            </w:r>
            <w:r w:rsidRPr="006F4753">
              <w:rPr>
                <w:rStyle w:val="Hyperlink"/>
                <w:rFonts w:eastAsia="Cambria"/>
                <w:noProof/>
                <w:spacing w:val="-2"/>
              </w:rPr>
              <w:t>o</w:t>
            </w:r>
            <w:r w:rsidRPr="006F4753">
              <w:rPr>
                <w:rStyle w:val="Hyperlink"/>
                <w:rFonts w:eastAsia="Cambria"/>
                <w:noProof/>
              </w:rPr>
              <w:t>d</w:t>
            </w:r>
            <w:r w:rsidRPr="006F4753">
              <w:rPr>
                <w:rStyle w:val="Hyperlink"/>
                <w:rFonts w:eastAsia="Cambria"/>
                <w:noProof/>
                <w:spacing w:val="-2"/>
              </w:rPr>
              <w:t>u</w:t>
            </w:r>
            <w:r w:rsidRPr="006F4753">
              <w:rPr>
                <w:rStyle w:val="Hyperlink"/>
                <w:rFonts w:eastAsia="Cambria"/>
                <w:noProof/>
              </w:rPr>
              <w:t>le</w:t>
            </w:r>
            <w:r>
              <w:rPr>
                <w:noProof/>
                <w:webHidden/>
              </w:rPr>
              <w:tab/>
            </w:r>
            <w:r>
              <w:rPr>
                <w:noProof/>
                <w:webHidden/>
              </w:rPr>
              <w:fldChar w:fldCharType="begin"/>
            </w:r>
            <w:r>
              <w:rPr>
                <w:noProof/>
                <w:webHidden/>
              </w:rPr>
              <w:instrText xml:space="preserve"> PAGEREF _Toc475953332 \h </w:instrText>
            </w:r>
            <w:r>
              <w:rPr>
                <w:noProof/>
                <w:webHidden/>
              </w:rPr>
            </w:r>
            <w:r>
              <w:rPr>
                <w:noProof/>
                <w:webHidden/>
              </w:rPr>
              <w:fldChar w:fldCharType="separate"/>
            </w:r>
            <w:r>
              <w:rPr>
                <w:noProof/>
                <w:webHidden/>
              </w:rPr>
              <w:t>10</w:t>
            </w:r>
            <w:r>
              <w:rPr>
                <w:noProof/>
                <w:webHidden/>
              </w:rPr>
              <w:fldChar w:fldCharType="end"/>
            </w:r>
          </w:hyperlink>
        </w:p>
        <w:p w14:paraId="690E347B" w14:textId="77777777" w:rsidR="00421EC0" w:rsidRDefault="00421EC0">
          <w:pPr>
            <w:pStyle w:val="TOC3"/>
            <w:tabs>
              <w:tab w:val="right" w:leader="dot" w:pos="9570"/>
            </w:tabs>
            <w:rPr>
              <w:rFonts w:asciiTheme="minorHAnsi" w:eastAsiaTheme="minorEastAsia" w:hAnsiTheme="minorHAnsi"/>
              <w:noProof/>
              <w:sz w:val="22"/>
            </w:rPr>
          </w:pPr>
          <w:hyperlink w:anchor="_Toc475953333" w:history="1">
            <w:r w:rsidRPr="006F4753">
              <w:rPr>
                <w:rStyle w:val="Hyperlink"/>
                <w:rFonts w:eastAsia="Cambria"/>
                <w:noProof/>
                <w:spacing w:val="-1"/>
              </w:rPr>
              <w:t>Twisted Pair</w:t>
            </w:r>
            <w:r w:rsidRPr="006F4753">
              <w:rPr>
                <w:rStyle w:val="Hyperlink"/>
                <w:rFonts w:eastAsia="Cambria"/>
                <w:noProof/>
                <w:spacing w:val="-5"/>
              </w:rPr>
              <w:t xml:space="preserve"> </w:t>
            </w:r>
            <w:r w:rsidRPr="006F4753">
              <w:rPr>
                <w:rStyle w:val="Hyperlink"/>
                <w:rFonts w:eastAsia="Cambria"/>
                <w:noProof/>
              </w:rPr>
              <w:t>M</w:t>
            </w:r>
            <w:r w:rsidRPr="006F4753">
              <w:rPr>
                <w:rStyle w:val="Hyperlink"/>
                <w:rFonts w:eastAsia="Cambria"/>
                <w:noProof/>
                <w:spacing w:val="-2"/>
              </w:rPr>
              <w:t>o</w:t>
            </w:r>
            <w:r w:rsidRPr="006F4753">
              <w:rPr>
                <w:rStyle w:val="Hyperlink"/>
                <w:rFonts w:eastAsia="Cambria"/>
                <w:noProof/>
              </w:rPr>
              <w:t>d</w:t>
            </w:r>
            <w:r w:rsidRPr="006F4753">
              <w:rPr>
                <w:rStyle w:val="Hyperlink"/>
                <w:rFonts w:eastAsia="Cambria"/>
                <w:noProof/>
                <w:spacing w:val="-2"/>
              </w:rPr>
              <w:t>u</w:t>
            </w:r>
            <w:r w:rsidRPr="006F4753">
              <w:rPr>
                <w:rStyle w:val="Hyperlink"/>
                <w:rFonts w:eastAsia="Cambria"/>
                <w:noProof/>
              </w:rPr>
              <w:t>le with reverse power feed</w:t>
            </w:r>
            <w:r>
              <w:rPr>
                <w:noProof/>
                <w:webHidden/>
              </w:rPr>
              <w:tab/>
            </w:r>
            <w:r>
              <w:rPr>
                <w:noProof/>
                <w:webHidden/>
              </w:rPr>
              <w:fldChar w:fldCharType="begin"/>
            </w:r>
            <w:r>
              <w:rPr>
                <w:noProof/>
                <w:webHidden/>
              </w:rPr>
              <w:instrText xml:space="preserve"> PAGEREF _Toc475953333 \h </w:instrText>
            </w:r>
            <w:r>
              <w:rPr>
                <w:noProof/>
                <w:webHidden/>
              </w:rPr>
            </w:r>
            <w:r>
              <w:rPr>
                <w:noProof/>
                <w:webHidden/>
              </w:rPr>
              <w:fldChar w:fldCharType="separate"/>
            </w:r>
            <w:r>
              <w:rPr>
                <w:noProof/>
                <w:webHidden/>
              </w:rPr>
              <w:t>10</w:t>
            </w:r>
            <w:r>
              <w:rPr>
                <w:noProof/>
                <w:webHidden/>
              </w:rPr>
              <w:fldChar w:fldCharType="end"/>
            </w:r>
          </w:hyperlink>
        </w:p>
        <w:p w14:paraId="6100471F" w14:textId="77777777" w:rsidR="00421EC0" w:rsidRDefault="00421EC0">
          <w:pPr>
            <w:pStyle w:val="TOC3"/>
            <w:tabs>
              <w:tab w:val="right" w:leader="dot" w:pos="9570"/>
            </w:tabs>
            <w:rPr>
              <w:rFonts w:asciiTheme="minorHAnsi" w:eastAsiaTheme="minorEastAsia" w:hAnsiTheme="minorHAnsi"/>
              <w:noProof/>
              <w:sz w:val="22"/>
            </w:rPr>
          </w:pPr>
          <w:hyperlink w:anchor="_Toc475953334" w:history="1">
            <w:r w:rsidRPr="006F4753">
              <w:rPr>
                <w:rStyle w:val="Hyperlink"/>
                <w:rFonts w:eastAsia="Cambria"/>
                <w:noProof/>
                <w:spacing w:val="-1"/>
              </w:rPr>
              <w:t>Coax</w:t>
            </w:r>
            <w:r w:rsidRPr="006F4753">
              <w:rPr>
                <w:rStyle w:val="Hyperlink"/>
                <w:rFonts w:eastAsia="Cambria"/>
                <w:noProof/>
                <w:spacing w:val="-5"/>
              </w:rPr>
              <w:t xml:space="preserve"> </w:t>
            </w:r>
            <w:r w:rsidRPr="006F4753">
              <w:rPr>
                <w:rStyle w:val="Hyperlink"/>
                <w:rFonts w:eastAsia="Cambria"/>
                <w:noProof/>
              </w:rPr>
              <w:t>M</w:t>
            </w:r>
            <w:r w:rsidRPr="006F4753">
              <w:rPr>
                <w:rStyle w:val="Hyperlink"/>
                <w:rFonts w:eastAsia="Cambria"/>
                <w:noProof/>
                <w:spacing w:val="-2"/>
              </w:rPr>
              <w:t>o</w:t>
            </w:r>
            <w:r w:rsidRPr="006F4753">
              <w:rPr>
                <w:rStyle w:val="Hyperlink"/>
                <w:rFonts w:eastAsia="Cambria"/>
                <w:noProof/>
              </w:rPr>
              <w:t>d</w:t>
            </w:r>
            <w:r w:rsidRPr="006F4753">
              <w:rPr>
                <w:rStyle w:val="Hyperlink"/>
                <w:rFonts w:eastAsia="Cambria"/>
                <w:noProof/>
                <w:spacing w:val="-2"/>
              </w:rPr>
              <w:t>u</w:t>
            </w:r>
            <w:r w:rsidRPr="006F4753">
              <w:rPr>
                <w:rStyle w:val="Hyperlink"/>
                <w:rFonts w:eastAsia="Cambria"/>
                <w:noProof/>
              </w:rPr>
              <w:t>le</w:t>
            </w:r>
            <w:r>
              <w:rPr>
                <w:noProof/>
                <w:webHidden/>
              </w:rPr>
              <w:tab/>
            </w:r>
            <w:r>
              <w:rPr>
                <w:noProof/>
                <w:webHidden/>
              </w:rPr>
              <w:fldChar w:fldCharType="begin"/>
            </w:r>
            <w:r>
              <w:rPr>
                <w:noProof/>
                <w:webHidden/>
              </w:rPr>
              <w:instrText xml:space="preserve"> PAGEREF _Toc475953334 \h </w:instrText>
            </w:r>
            <w:r>
              <w:rPr>
                <w:noProof/>
                <w:webHidden/>
              </w:rPr>
            </w:r>
            <w:r>
              <w:rPr>
                <w:noProof/>
                <w:webHidden/>
              </w:rPr>
              <w:fldChar w:fldCharType="separate"/>
            </w:r>
            <w:r>
              <w:rPr>
                <w:noProof/>
                <w:webHidden/>
              </w:rPr>
              <w:t>10</w:t>
            </w:r>
            <w:r>
              <w:rPr>
                <w:noProof/>
                <w:webHidden/>
              </w:rPr>
              <w:fldChar w:fldCharType="end"/>
            </w:r>
          </w:hyperlink>
        </w:p>
        <w:p w14:paraId="62B55470" w14:textId="77777777" w:rsidR="00421EC0" w:rsidRDefault="00421EC0">
          <w:pPr>
            <w:pStyle w:val="TOC3"/>
            <w:tabs>
              <w:tab w:val="right" w:leader="dot" w:pos="9570"/>
            </w:tabs>
            <w:rPr>
              <w:rFonts w:asciiTheme="minorHAnsi" w:eastAsiaTheme="minorEastAsia" w:hAnsiTheme="minorHAnsi"/>
              <w:noProof/>
              <w:sz w:val="22"/>
            </w:rPr>
          </w:pPr>
          <w:hyperlink w:anchor="_Toc475953335" w:history="1">
            <w:r w:rsidRPr="006F4753">
              <w:rPr>
                <w:rStyle w:val="Hyperlink"/>
                <w:rFonts w:eastAsia="Cambria"/>
                <w:noProof/>
                <w:spacing w:val="-1"/>
              </w:rPr>
              <w:t>Coax</w:t>
            </w:r>
            <w:r w:rsidRPr="006F4753">
              <w:rPr>
                <w:rStyle w:val="Hyperlink"/>
                <w:rFonts w:eastAsia="Cambria"/>
                <w:noProof/>
                <w:spacing w:val="-5"/>
              </w:rPr>
              <w:t xml:space="preserve"> </w:t>
            </w:r>
            <w:r w:rsidRPr="006F4753">
              <w:rPr>
                <w:rStyle w:val="Hyperlink"/>
                <w:rFonts w:eastAsia="Cambria"/>
                <w:noProof/>
              </w:rPr>
              <w:t>M</w:t>
            </w:r>
            <w:r w:rsidRPr="006F4753">
              <w:rPr>
                <w:rStyle w:val="Hyperlink"/>
                <w:rFonts w:eastAsia="Cambria"/>
                <w:noProof/>
                <w:spacing w:val="-2"/>
              </w:rPr>
              <w:t>o</w:t>
            </w:r>
            <w:r w:rsidRPr="006F4753">
              <w:rPr>
                <w:rStyle w:val="Hyperlink"/>
                <w:rFonts w:eastAsia="Cambria"/>
                <w:noProof/>
              </w:rPr>
              <w:t>d</w:t>
            </w:r>
            <w:r w:rsidRPr="006F4753">
              <w:rPr>
                <w:rStyle w:val="Hyperlink"/>
                <w:rFonts w:eastAsia="Cambria"/>
                <w:noProof/>
                <w:spacing w:val="-2"/>
              </w:rPr>
              <w:t>u</w:t>
            </w:r>
            <w:r w:rsidRPr="006F4753">
              <w:rPr>
                <w:rStyle w:val="Hyperlink"/>
                <w:rFonts w:eastAsia="Cambria"/>
                <w:noProof/>
              </w:rPr>
              <w:t>le with Triplexers</w:t>
            </w:r>
            <w:r>
              <w:rPr>
                <w:noProof/>
                <w:webHidden/>
              </w:rPr>
              <w:tab/>
            </w:r>
            <w:r>
              <w:rPr>
                <w:noProof/>
                <w:webHidden/>
              </w:rPr>
              <w:fldChar w:fldCharType="begin"/>
            </w:r>
            <w:r>
              <w:rPr>
                <w:noProof/>
                <w:webHidden/>
              </w:rPr>
              <w:instrText xml:space="preserve"> PAGEREF _Toc475953335 \h </w:instrText>
            </w:r>
            <w:r>
              <w:rPr>
                <w:noProof/>
                <w:webHidden/>
              </w:rPr>
            </w:r>
            <w:r>
              <w:rPr>
                <w:noProof/>
                <w:webHidden/>
              </w:rPr>
              <w:fldChar w:fldCharType="separate"/>
            </w:r>
            <w:r>
              <w:rPr>
                <w:noProof/>
                <w:webHidden/>
              </w:rPr>
              <w:t>11</w:t>
            </w:r>
            <w:r>
              <w:rPr>
                <w:noProof/>
                <w:webHidden/>
              </w:rPr>
              <w:fldChar w:fldCharType="end"/>
            </w:r>
          </w:hyperlink>
        </w:p>
        <w:p w14:paraId="61754745" w14:textId="77777777" w:rsidR="00421EC0" w:rsidRDefault="00421EC0">
          <w:pPr>
            <w:pStyle w:val="TOC1"/>
            <w:tabs>
              <w:tab w:val="right" w:leader="dot" w:pos="9570"/>
            </w:tabs>
            <w:rPr>
              <w:rFonts w:asciiTheme="minorHAnsi" w:eastAsiaTheme="minorEastAsia" w:hAnsiTheme="minorHAnsi"/>
              <w:noProof/>
              <w:sz w:val="22"/>
            </w:rPr>
          </w:pPr>
          <w:hyperlink w:anchor="_Toc475953336" w:history="1">
            <w:r w:rsidRPr="006F4753">
              <w:rPr>
                <w:rStyle w:val="Hyperlink"/>
                <w:rFonts w:eastAsia="Cambria"/>
                <w:noProof/>
              </w:rPr>
              <w:t>System</w:t>
            </w:r>
            <w:r w:rsidRPr="006F4753">
              <w:rPr>
                <w:rStyle w:val="Hyperlink"/>
                <w:rFonts w:eastAsia="Cambria"/>
                <w:noProof/>
                <w:spacing w:val="-12"/>
              </w:rPr>
              <w:t xml:space="preserve"> </w:t>
            </w:r>
            <w:r w:rsidRPr="006F4753">
              <w:rPr>
                <w:rStyle w:val="Hyperlink"/>
                <w:rFonts w:eastAsia="Cambria"/>
                <w:noProof/>
              </w:rPr>
              <w:t>Overview</w:t>
            </w:r>
            <w:r>
              <w:rPr>
                <w:noProof/>
                <w:webHidden/>
              </w:rPr>
              <w:tab/>
            </w:r>
            <w:r>
              <w:rPr>
                <w:noProof/>
                <w:webHidden/>
              </w:rPr>
              <w:fldChar w:fldCharType="begin"/>
            </w:r>
            <w:r>
              <w:rPr>
                <w:noProof/>
                <w:webHidden/>
              </w:rPr>
              <w:instrText xml:space="preserve"> PAGEREF _Toc475953336 \h </w:instrText>
            </w:r>
            <w:r>
              <w:rPr>
                <w:noProof/>
                <w:webHidden/>
              </w:rPr>
            </w:r>
            <w:r>
              <w:rPr>
                <w:noProof/>
                <w:webHidden/>
              </w:rPr>
              <w:fldChar w:fldCharType="separate"/>
            </w:r>
            <w:r>
              <w:rPr>
                <w:noProof/>
                <w:webHidden/>
              </w:rPr>
              <w:t>11</w:t>
            </w:r>
            <w:r>
              <w:rPr>
                <w:noProof/>
                <w:webHidden/>
              </w:rPr>
              <w:fldChar w:fldCharType="end"/>
            </w:r>
          </w:hyperlink>
        </w:p>
        <w:p w14:paraId="6B3C0232" w14:textId="77777777" w:rsidR="00421EC0" w:rsidRDefault="00421EC0">
          <w:pPr>
            <w:pStyle w:val="TOC2"/>
            <w:tabs>
              <w:tab w:val="right" w:leader="dot" w:pos="9570"/>
            </w:tabs>
            <w:rPr>
              <w:rFonts w:asciiTheme="minorHAnsi" w:eastAsiaTheme="minorEastAsia" w:hAnsiTheme="minorHAnsi"/>
              <w:noProof/>
              <w:sz w:val="22"/>
            </w:rPr>
          </w:pPr>
          <w:hyperlink w:anchor="_Toc475953337" w:history="1">
            <w:r w:rsidRPr="006F4753">
              <w:rPr>
                <w:rStyle w:val="Hyperlink"/>
                <w:rFonts w:eastAsia="Cambria"/>
                <w:noProof/>
                <w:spacing w:val="-1"/>
              </w:rPr>
              <w:t>Mai</w:t>
            </w:r>
            <w:r w:rsidRPr="006F4753">
              <w:rPr>
                <w:rStyle w:val="Hyperlink"/>
                <w:rFonts w:eastAsia="Cambria"/>
                <w:noProof/>
              </w:rPr>
              <w:t>n</w:t>
            </w:r>
            <w:r w:rsidRPr="006F4753">
              <w:rPr>
                <w:rStyle w:val="Hyperlink"/>
                <w:rFonts w:eastAsia="Cambria"/>
                <w:noProof/>
                <w:spacing w:val="-11"/>
              </w:rPr>
              <w:t xml:space="preserve"> </w:t>
            </w:r>
            <w:r w:rsidRPr="006F4753">
              <w:rPr>
                <w:rStyle w:val="Hyperlink"/>
                <w:rFonts w:eastAsia="Cambria"/>
                <w:noProof/>
                <w:spacing w:val="-1"/>
              </w:rPr>
              <w:t>Bloc</w:t>
            </w:r>
            <w:r w:rsidRPr="006F4753">
              <w:rPr>
                <w:rStyle w:val="Hyperlink"/>
                <w:rFonts w:eastAsia="Cambria"/>
                <w:noProof/>
              </w:rPr>
              <w:t>k</w:t>
            </w:r>
            <w:r w:rsidRPr="006F4753">
              <w:rPr>
                <w:rStyle w:val="Hyperlink"/>
                <w:rFonts w:eastAsia="Cambria"/>
                <w:noProof/>
                <w:spacing w:val="-11"/>
              </w:rPr>
              <w:t xml:space="preserve"> </w:t>
            </w:r>
            <w:r w:rsidRPr="006F4753">
              <w:rPr>
                <w:rStyle w:val="Hyperlink"/>
                <w:rFonts w:eastAsia="Cambria"/>
                <w:noProof/>
              </w:rPr>
              <w:t>Diagram</w:t>
            </w:r>
            <w:r>
              <w:rPr>
                <w:noProof/>
                <w:webHidden/>
              </w:rPr>
              <w:tab/>
            </w:r>
            <w:r>
              <w:rPr>
                <w:noProof/>
                <w:webHidden/>
              </w:rPr>
              <w:fldChar w:fldCharType="begin"/>
            </w:r>
            <w:r>
              <w:rPr>
                <w:noProof/>
                <w:webHidden/>
              </w:rPr>
              <w:instrText xml:space="preserve"> PAGEREF _Toc475953337 \h </w:instrText>
            </w:r>
            <w:r>
              <w:rPr>
                <w:noProof/>
                <w:webHidden/>
              </w:rPr>
            </w:r>
            <w:r>
              <w:rPr>
                <w:noProof/>
                <w:webHidden/>
              </w:rPr>
              <w:fldChar w:fldCharType="separate"/>
            </w:r>
            <w:r>
              <w:rPr>
                <w:noProof/>
                <w:webHidden/>
              </w:rPr>
              <w:t>11</w:t>
            </w:r>
            <w:r>
              <w:rPr>
                <w:noProof/>
                <w:webHidden/>
              </w:rPr>
              <w:fldChar w:fldCharType="end"/>
            </w:r>
          </w:hyperlink>
        </w:p>
        <w:p w14:paraId="782D3A16" w14:textId="77777777" w:rsidR="00421EC0" w:rsidRDefault="00421EC0">
          <w:pPr>
            <w:pStyle w:val="TOC1"/>
            <w:tabs>
              <w:tab w:val="right" w:leader="dot" w:pos="9570"/>
            </w:tabs>
            <w:rPr>
              <w:rFonts w:asciiTheme="minorHAnsi" w:eastAsiaTheme="minorEastAsia" w:hAnsiTheme="minorHAnsi"/>
              <w:noProof/>
              <w:sz w:val="22"/>
            </w:rPr>
          </w:pPr>
          <w:hyperlink w:anchor="_Toc475953338" w:history="1">
            <w:r w:rsidRPr="006F4753">
              <w:rPr>
                <w:rStyle w:val="Hyperlink"/>
                <w:rFonts w:eastAsia="Cambria"/>
                <w:noProof/>
              </w:rPr>
              <w:t>Functional Hardware Blocks</w:t>
            </w:r>
            <w:r>
              <w:rPr>
                <w:noProof/>
                <w:webHidden/>
              </w:rPr>
              <w:tab/>
            </w:r>
            <w:r>
              <w:rPr>
                <w:noProof/>
                <w:webHidden/>
              </w:rPr>
              <w:fldChar w:fldCharType="begin"/>
            </w:r>
            <w:r>
              <w:rPr>
                <w:noProof/>
                <w:webHidden/>
              </w:rPr>
              <w:instrText xml:space="preserve"> PAGEREF _Toc475953338 \h </w:instrText>
            </w:r>
            <w:r>
              <w:rPr>
                <w:noProof/>
                <w:webHidden/>
              </w:rPr>
            </w:r>
            <w:r>
              <w:rPr>
                <w:noProof/>
                <w:webHidden/>
              </w:rPr>
              <w:fldChar w:fldCharType="separate"/>
            </w:r>
            <w:r>
              <w:rPr>
                <w:noProof/>
                <w:webHidden/>
              </w:rPr>
              <w:t>12</w:t>
            </w:r>
            <w:r>
              <w:rPr>
                <w:noProof/>
                <w:webHidden/>
              </w:rPr>
              <w:fldChar w:fldCharType="end"/>
            </w:r>
          </w:hyperlink>
        </w:p>
        <w:p w14:paraId="7A1A5CFE" w14:textId="77777777" w:rsidR="00421EC0" w:rsidRDefault="00421EC0">
          <w:pPr>
            <w:pStyle w:val="TOC1"/>
            <w:tabs>
              <w:tab w:val="right" w:leader="dot" w:pos="9570"/>
            </w:tabs>
            <w:rPr>
              <w:rFonts w:asciiTheme="minorHAnsi" w:eastAsiaTheme="minorEastAsia" w:hAnsiTheme="minorHAnsi"/>
              <w:noProof/>
              <w:sz w:val="22"/>
            </w:rPr>
          </w:pPr>
          <w:hyperlink w:anchor="_Toc475953339" w:history="1">
            <w:r w:rsidRPr="006F4753">
              <w:rPr>
                <w:rStyle w:val="Hyperlink"/>
                <w:noProof/>
              </w:rPr>
              <w:t xml:space="preserve">Software </w:t>
            </w:r>
            <w:r w:rsidRPr="006F4753">
              <w:rPr>
                <w:rStyle w:val="Hyperlink"/>
                <w:noProof/>
                <w:spacing w:val="-2"/>
              </w:rPr>
              <w:t>Support</w:t>
            </w:r>
            <w:r>
              <w:rPr>
                <w:noProof/>
                <w:webHidden/>
              </w:rPr>
              <w:tab/>
            </w:r>
            <w:r>
              <w:rPr>
                <w:noProof/>
                <w:webHidden/>
              </w:rPr>
              <w:fldChar w:fldCharType="begin"/>
            </w:r>
            <w:r>
              <w:rPr>
                <w:noProof/>
                <w:webHidden/>
              </w:rPr>
              <w:instrText xml:space="preserve"> PAGEREF _Toc475953339 \h </w:instrText>
            </w:r>
            <w:r>
              <w:rPr>
                <w:noProof/>
                <w:webHidden/>
              </w:rPr>
            </w:r>
            <w:r>
              <w:rPr>
                <w:noProof/>
                <w:webHidden/>
              </w:rPr>
              <w:fldChar w:fldCharType="separate"/>
            </w:r>
            <w:r>
              <w:rPr>
                <w:noProof/>
                <w:webHidden/>
              </w:rPr>
              <w:t>13</w:t>
            </w:r>
            <w:r>
              <w:rPr>
                <w:noProof/>
                <w:webHidden/>
              </w:rPr>
              <w:fldChar w:fldCharType="end"/>
            </w:r>
          </w:hyperlink>
        </w:p>
        <w:p w14:paraId="606E77FA" w14:textId="77777777" w:rsidR="00421EC0" w:rsidRDefault="00421EC0">
          <w:pPr>
            <w:pStyle w:val="TOC3"/>
            <w:tabs>
              <w:tab w:val="right" w:leader="dot" w:pos="9570"/>
            </w:tabs>
            <w:rPr>
              <w:rFonts w:asciiTheme="minorHAnsi" w:eastAsiaTheme="minorEastAsia" w:hAnsiTheme="minorHAnsi"/>
              <w:noProof/>
              <w:sz w:val="22"/>
            </w:rPr>
          </w:pPr>
          <w:hyperlink w:anchor="_Toc475953340" w:history="1">
            <w:r w:rsidRPr="006F4753">
              <w:rPr>
                <w:rStyle w:val="Hyperlink"/>
                <w:noProof/>
                <w:spacing w:val="-1"/>
              </w:rPr>
              <w:t>BMC</w:t>
            </w:r>
            <w:r w:rsidRPr="006F4753">
              <w:rPr>
                <w:rStyle w:val="Hyperlink"/>
                <w:noProof/>
                <w:spacing w:val="-17"/>
              </w:rPr>
              <w:t xml:space="preserve"> </w:t>
            </w:r>
            <w:r w:rsidRPr="006F4753">
              <w:rPr>
                <w:rStyle w:val="Hyperlink"/>
                <w:noProof/>
              </w:rPr>
              <w:t>support</w:t>
            </w:r>
            <w:r>
              <w:rPr>
                <w:noProof/>
                <w:webHidden/>
              </w:rPr>
              <w:tab/>
            </w:r>
            <w:r>
              <w:rPr>
                <w:noProof/>
                <w:webHidden/>
              </w:rPr>
              <w:fldChar w:fldCharType="begin"/>
            </w:r>
            <w:r>
              <w:rPr>
                <w:noProof/>
                <w:webHidden/>
              </w:rPr>
              <w:instrText xml:space="preserve"> PAGEREF _Toc475953340 \h </w:instrText>
            </w:r>
            <w:r>
              <w:rPr>
                <w:noProof/>
                <w:webHidden/>
              </w:rPr>
            </w:r>
            <w:r>
              <w:rPr>
                <w:noProof/>
                <w:webHidden/>
              </w:rPr>
              <w:fldChar w:fldCharType="separate"/>
            </w:r>
            <w:r>
              <w:rPr>
                <w:noProof/>
                <w:webHidden/>
              </w:rPr>
              <w:t>13</w:t>
            </w:r>
            <w:r>
              <w:rPr>
                <w:noProof/>
                <w:webHidden/>
              </w:rPr>
              <w:fldChar w:fldCharType="end"/>
            </w:r>
          </w:hyperlink>
        </w:p>
        <w:p w14:paraId="08FDADD5" w14:textId="77777777" w:rsidR="00421EC0" w:rsidRDefault="00421EC0">
          <w:pPr>
            <w:pStyle w:val="TOC3"/>
            <w:tabs>
              <w:tab w:val="right" w:leader="dot" w:pos="9570"/>
            </w:tabs>
            <w:rPr>
              <w:rFonts w:asciiTheme="minorHAnsi" w:eastAsiaTheme="minorEastAsia" w:hAnsiTheme="minorHAnsi"/>
              <w:noProof/>
              <w:sz w:val="22"/>
            </w:rPr>
          </w:pPr>
          <w:hyperlink w:anchor="_Toc475953341" w:history="1">
            <w:r w:rsidRPr="006F4753">
              <w:rPr>
                <w:rStyle w:val="Hyperlink"/>
                <w:noProof/>
              </w:rPr>
              <w:t>ONIE (Optional CPU Module)</w:t>
            </w:r>
            <w:r>
              <w:rPr>
                <w:noProof/>
                <w:webHidden/>
              </w:rPr>
              <w:tab/>
            </w:r>
            <w:r>
              <w:rPr>
                <w:noProof/>
                <w:webHidden/>
              </w:rPr>
              <w:fldChar w:fldCharType="begin"/>
            </w:r>
            <w:r>
              <w:rPr>
                <w:noProof/>
                <w:webHidden/>
              </w:rPr>
              <w:instrText xml:space="preserve"> PAGEREF _Toc475953341 \h </w:instrText>
            </w:r>
            <w:r>
              <w:rPr>
                <w:noProof/>
                <w:webHidden/>
              </w:rPr>
            </w:r>
            <w:r>
              <w:rPr>
                <w:noProof/>
                <w:webHidden/>
              </w:rPr>
              <w:fldChar w:fldCharType="separate"/>
            </w:r>
            <w:r>
              <w:rPr>
                <w:noProof/>
                <w:webHidden/>
              </w:rPr>
              <w:t>13</w:t>
            </w:r>
            <w:r>
              <w:rPr>
                <w:noProof/>
                <w:webHidden/>
              </w:rPr>
              <w:fldChar w:fldCharType="end"/>
            </w:r>
          </w:hyperlink>
        </w:p>
        <w:p w14:paraId="07026919" w14:textId="77777777" w:rsidR="00421EC0" w:rsidRDefault="00421EC0">
          <w:pPr>
            <w:pStyle w:val="TOC3"/>
            <w:tabs>
              <w:tab w:val="right" w:leader="dot" w:pos="9570"/>
            </w:tabs>
            <w:rPr>
              <w:rFonts w:asciiTheme="minorHAnsi" w:eastAsiaTheme="minorEastAsia" w:hAnsiTheme="minorHAnsi"/>
              <w:noProof/>
              <w:sz w:val="22"/>
            </w:rPr>
          </w:pPr>
          <w:hyperlink w:anchor="_Toc475953342" w:history="1">
            <w:r w:rsidRPr="006F4753">
              <w:rPr>
                <w:rStyle w:val="Hyperlink"/>
                <w:noProof/>
                <w:spacing w:val="-1"/>
              </w:rPr>
              <w:t>Open</w:t>
            </w:r>
            <w:r w:rsidRPr="006F4753">
              <w:rPr>
                <w:rStyle w:val="Hyperlink"/>
                <w:noProof/>
                <w:spacing w:val="-13"/>
              </w:rPr>
              <w:t xml:space="preserve"> </w:t>
            </w:r>
            <w:r w:rsidRPr="006F4753">
              <w:rPr>
                <w:rStyle w:val="Hyperlink"/>
                <w:noProof/>
              </w:rPr>
              <w:t>Network</w:t>
            </w:r>
            <w:r w:rsidRPr="006F4753">
              <w:rPr>
                <w:rStyle w:val="Hyperlink"/>
                <w:noProof/>
                <w:spacing w:val="-12"/>
              </w:rPr>
              <w:t xml:space="preserve"> </w:t>
            </w:r>
            <w:r w:rsidRPr="006F4753">
              <w:rPr>
                <w:rStyle w:val="Hyperlink"/>
                <w:noProof/>
              </w:rPr>
              <w:t>Linux</w:t>
            </w:r>
            <w:r>
              <w:rPr>
                <w:noProof/>
                <w:webHidden/>
              </w:rPr>
              <w:tab/>
            </w:r>
            <w:r>
              <w:rPr>
                <w:noProof/>
                <w:webHidden/>
              </w:rPr>
              <w:fldChar w:fldCharType="begin"/>
            </w:r>
            <w:r>
              <w:rPr>
                <w:noProof/>
                <w:webHidden/>
              </w:rPr>
              <w:instrText xml:space="preserve"> PAGEREF _Toc475953342 \h </w:instrText>
            </w:r>
            <w:r>
              <w:rPr>
                <w:noProof/>
                <w:webHidden/>
              </w:rPr>
            </w:r>
            <w:r>
              <w:rPr>
                <w:noProof/>
                <w:webHidden/>
              </w:rPr>
              <w:fldChar w:fldCharType="separate"/>
            </w:r>
            <w:r>
              <w:rPr>
                <w:noProof/>
                <w:webHidden/>
              </w:rPr>
              <w:t>13</w:t>
            </w:r>
            <w:r>
              <w:rPr>
                <w:noProof/>
                <w:webHidden/>
              </w:rPr>
              <w:fldChar w:fldCharType="end"/>
            </w:r>
          </w:hyperlink>
        </w:p>
        <w:p w14:paraId="028697B6" w14:textId="77777777" w:rsidR="00421EC0" w:rsidRDefault="00421EC0">
          <w:pPr>
            <w:pStyle w:val="TOC3"/>
            <w:tabs>
              <w:tab w:val="right" w:leader="dot" w:pos="9570"/>
            </w:tabs>
            <w:rPr>
              <w:rFonts w:asciiTheme="minorHAnsi" w:eastAsiaTheme="minorEastAsia" w:hAnsiTheme="minorHAnsi"/>
              <w:noProof/>
              <w:sz w:val="22"/>
            </w:rPr>
          </w:pPr>
          <w:hyperlink w:anchor="_Toc475953343" w:history="1">
            <w:r w:rsidRPr="006F4753">
              <w:rPr>
                <w:rStyle w:val="Hyperlink"/>
                <w:noProof/>
              </w:rPr>
              <w:t>Overall System Software</w:t>
            </w:r>
            <w:r>
              <w:rPr>
                <w:noProof/>
                <w:webHidden/>
              </w:rPr>
              <w:tab/>
            </w:r>
            <w:r>
              <w:rPr>
                <w:noProof/>
                <w:webHidden/>
              </w:rPr>
              <w:fldChar w:fldCharType="begin"/>
            </w:r>
            <w:r>
              <w:rPr>
                <w:noProof/>
                <w:webHidden/>
              </w:rPr>
              <w:instrText xml:space="preserve"> PAGEREF _Toc475953343 \h </w:instrText>
            </w:r>
            <w:r>
              <w:rPr>
                <w:noProof/>
                <w:webHidden/>
              </w:rPr>
            </w:r>
            <w:r>
              <w:rPr>
                <w:noProof/>
                <w:webHidden/>
              </w:rPr>
              <w:fldChar w:fldCharType="separate"/>
            </w:r>
            <w:r>
              <w:rPr>
                <w:noProof/>
                <w:webHidden/>
              </w:rPr>
              <w:t>13</w:t>
            </w:r>
            <w:r>
              <w:rPr>
                <w:noProof/>
                <w:webHidden/>
              </w:rPr>
              <w:fldChar w:fldCharType="end"/>
            </w:r>
          </w:hyperlink>
        </w:p>
        <w:p w14:paraId="0076DA5E" w14:textId="77777777" w:rsidR="00421EC0" w:rsidRDefault="00421EC0">
          <w:pPr>
            <w:pStyle w:val="TOC1"/>
            <w:tabs>
              <w:tab w:val="right" w:leader="dot" w:pos="9570"/>
            </w:tabs>
            <w:rPr>
              <w:rFonts w:asciiTheme="minorHAnsi" w:eastAsiaTheme="minorEastAsia" w:hAnsiTheme="minorHAnsi"/>
              <w:noProof/>
              <w:sz w:val="22"/>
            </w:rPr>
          </w:pPr>
          <w:hyperlink w:anchor="_Toc475953344" w:history="1">
            <w:r w:rsidRPr="006F4753">
              <w:rPr>
                <w:rStyle w:val="Hyperlink"/>
                <w:rFonts w:eastAsia="Cambria"/>
                <w:noProof/>
              </w:rPr>
              <w:t>General Specifications</w:t>
            </w:r>
            <w:r>
              <w:rPr>
                <w:noProof/>
                <w:webHidden/>
              </w:rPr>
              <w:tab/>
            </w:r>
            <w:r>
              <w:rPr>
                <w:noProof/>
                <w:webHidden/>
              </w:rPr>
              <w:fldChar w:fldCharType="begin"/>
            </w:r>
            <w:r>
              <w:rPr>
                <w:noProof/>
                <w:webHidden/>
              </w:rPr>
              <w:instrText xml:space="preserve"> PAGEREF _Toc475953344 \h </w:instrText>
            </w:r>
            <w:r>
              <w:rPr>
                <w:noProof/>
                <w:webHidden/>
              </w:rPr>
            </w:r>
            <w:r>
              <w:rPr>
                <w:noProof/>
                <w:webHidden/>
              </w:rPr>
              <w:fldChar w:fldCharType="separate"/>
            </w:r>
            <w:r>
              <w:rPr>
                <w:noProof/>
                <w:webHidden/>
              </w:rPr>
              <w:t>14</w:t>
            </w:r>
            <w:r>
              <w:rPr>
                <w:noProof/>
                <w:webHidden/>
              </w:rPr>
              <w:fldChar w:fldCharType="end"/>
            </w:r>
          </w:hyperlink>
        </w:p>
        <w:p w14:paraId="6AA3F2EF" w14:textId="77777777" w:rsidR="00421EC0" w:rsidRDefault="00421EC0">
          <w:pPr>
            <w:pStyle w:val="TOC2"/>
            <w:tabs>
              <w:tab w:val="right" w:leader="dot" w:pos="9570"/>
            </w:tabs>
            <w:rPr>
              <w:rFonts w:asciiTheme="minorHAnsi" w:eastAsiaTheme="minorEastAsia" w:hAnsiTheme="minorHAnsi"/>
              <w:noProof/>
              <w:sz w:val="22"/>
            </w:rPr>
          </w:pPr>
          <w:hyperlink w:anchor="_Toc475953345" w:history="1">
            <w:r w:rsidRPr="006F4753">
              <w:rPr>
                <w:rStyle w:val="Hyperlink"/>
                <w:noProof/>
              </w:rPr>
              <w:t>Power Consumption</w:t>
            </w:r>
            <w:r>
              <w:rPr>
                <w:noProof/>
                <w:webHidden/>
              </w:rPr>
              <w:tab/>
            </w:r>
            <w:r>
              <w:rPr>
                <w:noProof/>
                <w:webHidden/>
              </w:rPr>
              <w:fldChar w:fldCharType="begin"/>
            </w:r>
            <w:r>
              <w:rPr>
                <w:noProof/>
                <w:webHidden/>
              </w:rPr>
              <w:instrText xml:space="preserve"> PAGEREF _Toc475953345 \h </w:instrText>
            </w:r>
            <w:r>
              <w:rPr>
                <w:noProof/>
                <w:webHidden/>
              </w:rPr>
            </w:r>
            <w:r>
              <w:rPr>
                <w:noProof/>
                <w:webHidden/>
              </w:rPr>
              <w:fldChar w:fldCharType="separate"/>
            </w:r>
            <w:r>
              <w:rPr>
                <w:noProof/>
                <w:webHidden/>
              </w:rPr>
              <w:t>14</w:t>
            </w:r>
            <w:r>
              <w:rPr>
                <w:noProof/>
                <w:webHidden/>
              </w:rPr>
              <w:fldChar w:fldCharType="end"/>
            </w:r>
          </w:hyperlink>
        </w:p>
        <w:p w14:paraId="2EABA0CC" w14:textId="77777777" w:rsidR="00421EC0" w:rsidRDefault="00421EC0">
          <w:pPr>
            <w:pStyle w:val="TOC1"/>
            <w:tabs>
              <w:tab w:val="right" w:leader="dot" w:pos="9570"/>
            </w:tabs>
            <w:rPr>
              <w:rFonts w:asciiTheme="minorHAnsi" w:eastAsiaTheme="minorEastAsia" w:hAnsiTheme="minorHAnsi"/>
              <w:noProof/>
              <w:sz w:val="22"/>
            </w:rPr>
          </w:pPr>
          <w:hyperlink w:anchor="_Toc475953346" w:history="1">
            <w:r w:rsidRPr="006F4753">
              <w:rPr>
                <w:rStyle w:val="Hyperlink"/>
                <w:noProof/>
              </w:rPr>
              <w:t>Specification Requirements</w:t>
            </w:r>
            <w:r>
              <w:rPr>
                <w:noProof/>
                <w:webHidden/>
              </w:rPr>
              <w:tab/>
            </w:r>
            <w:r>
              <w:rPr>
                <w:noProof/>
                <w:webHidden/>
              </w:rPr>
              <w:fldChar w:fldCharType="begin"/>
            </w:r>
            <w:r>
              <w:rPr>
                <w:noProof/>
                <w:webHidden/>
              </w:rPr>
              <w:instrText xml:space="preserve"> PAGEREF _Toc475953346 \h </w:instrText>
            </w:r>
            <w:r>
              <w:rPr>
                <w:noProof/>
                <w:webHidden/>
              </w:rPr>
            </w:r>
            <w:r>
              <w:rPr>
                <w:noProof/>
                <w:webHidden/>
              </w:rPr>
              <w:fldChar w:fldCharType="separate"/>
            </w:r>
            <w:r>
              <w:rPr>
                <w:noProof/>
                <w:webHidden/>
              </w:rPr>
              <w:t>15</w:t>
            </w:r>
            <w:r>
              <w:rPr>
                <w:noProof/>
                <w:webHidden/>
              </w:rPr>
              <w:fldChar w:fldCharType="end"/>
            </w:r>
          </w:hyperlink>
        </w:p>
        <w:p w14:paraId="09448103" w14:textId="77777777" w:rsidR="00421EC0" w:rsidRDefault="00421EC0">
          <w:pPr>
            <w:pStyle w:val="TOC2"/>
            <w:tabs>
              <w:tab w:val="right" w:leader="dot" w:pos="9570"/>
            </w:tabs>
            <w:rPr>
              <w:rFonts w:asciiTheme="minorHAnsi" w:eastAsiaTheme="minorEastAsia" w:hAnsiTheme="minorHAnsi"/>
              <w:noProof/>
              <w:sz w:val="22"/>
            </w:rPr>
          </w:pPr>
          <w:hyperlink w:anchor="_Toc475953347" w:history="1">
            <w:r w:rsidRPr="006F4753">
              <w:rPr>
                <w:rStyle w:val="Hyperlink"/>
                <w:noProof/>
              </w:rPr>
              <w:t>Safety</w:t>
            </w:r>
            <w:r>
              <w:rPr>
                <w:noProof/>
                <w:webHidden/>
              </w:rPr>
              <w:tab/>
            </w:r>
            <w:r>
              <w:rPr>
                <w:noProof/>
                <w:webHidden/>
              </w:rPr>
              <w:fldChar w:fldCharType="begin"/>
            </w:r>
            <w:r>
              <w:rPr>
                <w:noProof/>
                <w:webHidden/>
              </w:rPr>
              <w:instrText xml:space="preserve"> PAGEREF _Toc475953347 \h </w:instrText>
            </w:r>
            <w:r>
              <w:rPr>
                <w:noProof/>
                <w:webHidden/>
              </w:rPr>
            </w:r>
            <w:r>
              <w:rPr>
                <w:noProof/>
                <w:webHidden/>
              </w:rPr>
              <w:fldChar w:fldCharType="separate"/>
            </w:r>
            <w:r>
              <w:rPr>
                <w:noProof/>
                <w:webHidden/>
              </w:rPr>
              <w:t>15</w:t>
            </w:r>
            <w:r>
              <w:rPr>
                <w:noProof/>
                <w:webHidden/>
              </w:rPr>
              <w:fldChar w:fldCharType="end"/>
            </w:r>
          </w:hyperlink>
        </w:p>
        <w:p w14:paraId="24160DD5" w14:textId="77777777" w:rsidR="00421EC0" w:rsidRDefault="00421EC0">
          <w:pPr>
            <w:pStyle w:val="TOC2"/>
            <w:tabs>
              <w:tab w:val="right" w:leader="dot" w:pos="9570"/>
            </w:tabs>
            <w:rPr>
              <w:rFonts w:asciiTheme="minorHAnsi" w:eastAsiaTheme="minorEastAsia" w:hAnsiTheme="minorHAnsi"/>
              <w:noProof/>
              <w:sz w:val="22"/>
            </w:rPr>
          </w:pPr>
          <w:hyperlink w:anchor="_Toc475953348" w:history="1">
            <w:r w:rsidRPr="006F4753">
              <w:rPr>
                <w:rStyle w:val="Hyperlink"/>
                <w:noProof/>
              </w:rPr>
              <w:t>Electromagnetic</w:t>
            </w:r>
            <w:r w:rsidRPr="006F4753">
              <w:rPr>
                <w:rStyle w:val="Hyperlink"/>
                <w:noProof/>
                <w:spacing w:val="-35"/>
              </w:rPr>
              <w:t xml:space="preserve"> </w:t>
            </w:r>
            <w:r w:rsidRPr="006F4753">
              <w:rPr>
                <w:rStyle w:val="Hyperlink"/>
                <w:noProof/>
              </w:rPr>
              <w:t>Compatibility</w:t>
            </w:r>
            <w:r>
              <w:rPr>
                <w:noProof/>
                <w:webHidden/>
              </w:rPr>
              <w:tab/>
            </w:r>
            <w:r>
              <w:rPr>
                <w:noProof/>
                <w:webHidden/>
              </w:rPr>
              <w:fldChar w:fldCharType="begin"/>
            </w:r>
            <w:r>
              <w:rPr>
                <w:noProof/>
                <w:webHidden/>
              </w:rPr>
              <w:instrText xml:space="preserve"> PAGEREF _Toc475953348 \h </w:instrText>
            </w:r>
            <w:r>
              <w:rPr>
                <w:noProof/>
                <w:webHidden/>
              </w:rPr>
            </w:r>
            <w:r>
              <w:rPr>
                <w:noProof/>
                <w:webHidden/>
              </w:rPr>
              <w:fldChar w:fldCharType="separate"/>
            </w:r>
            <w:r>
              <w:rPr>
                <w:noProof/>
                <w:webHidden/>
              </w:rPr>
              <w:t>15</w:t>
            </w:r>
            <w:r>
              <w:rPr>
                <w:noProof/>
                <w:webHidden/>
              </w:rPr>
              <w:fldChar w:fldCharType="end"/>
            </w:r>
          </w:hyperlink>
        </w:p>
        <w:p w14:paraId="7D1D71A0" w14:textId="77777777" w:rsidR="00421EC0" w:rsidRDefault="00421EC0">
          <w:pPr>
            <w:pStyle w:val="TOC2"/>
            <w:tabs>
              <w:tab w:val="right" w:leader="dot" w:pos="9570"/>
            </w:tabs>
            <w:rPr>
              <w:rFonts w:asciiTheme="minorHAnsi" w:eastAsiaTheme="minorEastAsia" w:hAnsiTheme="minorHAnsi"/>
              <w:noProof/>
              <w:sz w:val="22"/>
            </w:rPr>
          </w:pPr>
          <w:hyperlink w:anchor="_Toc475953349" w:history="1">
            <w:r w:rsidRPr="006F4753">
              <w:rPr>
                <w:rStyle w:val="Hyperlink"/>
                <w:noProof/>
              </w:rPr>
              <w:t>ROHS</w:t>
            </w:r>
            <w:r>
              <w:rPr>
                <w:noProof/>
                <w:webHidden/>
              </w:rPr>
              <w:tab/>
            </w:r>
            <w:r>
              <w:rPr>
                <w:noProof/>
                <w:webHidden/>
              </w:rPr>
              <w:fldChar w:fldCharType="begin"/>
            </w:r>
            <w:r>
              <w:rPr>
                <w:noProof/>
                <w:webHidden/>
              </w:rPr>
              <w:instrText xml:space="preserve"> PAGEREF _Toc475953349 \h </w:instrText>
            </w:r>
            <w:r>
              <w:rPr>
                <w:noProof/>
                <w:webHidden/>
              </w:rPr>
            </w:r>
            <w:r>
              <w:rPr>
                <w:noProof/>
                <w:webHidden/>
              </w:rPr>
              <w:fldChar w:fldCharType="separate"/>
            </w:r>
            <w:r>
              <w:rPr>
                <w:noProof/>
                <w:webHidden/>
              </w:rPr>
              <w:t>15</w:t>
            </w:r>
            <w:r>
              <w:rPr>
                <w:noProof/>
                <w:webHidden/>
              </w:rPr>
              <w:fldChar w:fldCharType="end"/>
            </w:r>
          </w:hyperlink>
        </w:p>
        <w:p w14:paraId="3372B33C" w14:textId="77777777" w:rsidR="00611BB3" w:rsidRDefault="00611BB3">
          <w:r>
            <w:rPr>
              <w:b/>
              <w:bCs/>
              <w:noProof/>
            </w:rPr>
            <w:fldChar w:fldCharType="end"/>
          </w:r>
        </w:p>
      </w:sdtContent>
    </w:sdt>
    <w:p w14:paraId="5252D186" w14:textId="77777777" w:rsidR="00611BB3" w:rsidRPr="00F624AF" w:rsidRDefault="00611BB3">
      <w:pPr>
        <w:rPr>
          <w:rFonts w:eastAsia="Calibri" w:cs="Calibri"/>
          <w:spacing w:val="-1"/>
        </w:rPr>
      </w:pPr>
      <w:r w:rsidRPr="00F624AF">
        <w:rPr>
          <w:rFonts w:eastAsia="Calibri" w:cs="Calibri"/>
          <w:spacing w:val="-1"/>
        </w:rPr>
        <w:br w:type="page"/>
      </w:r>
    </w:p>
    <w:p w14:paraId="242FF9BE" w14:textId="77777777" w:rsidR="00F67EBC" w:rsidRDefault="00F67EBC" w:rsidP="00F67EBC">
      <w:pPr>
        <w:pStyle w:val="Heading1"/>
        <w:rPr>
          <w:rFonts w:eastAsia="Cambria"/>
        </w:rPr>
      </w:pPr>
      <w:bookmarkStart w:id="2" w:name="_Toc444037153"/>
      <w:bookmarkStart w:id="3" w:name="_Toc475953315"/>
      <w:r>
        <w:rPr>
          <w:rFonts w:eastAsia="Cambria"/>
        </w:rPr>
        <w:lastRenderedPageBreak/>
        <w:t>Licenses</w:t>
      </w:r>
      <w:bookmarkEnd w:id="2"/>
      <w:bookmarkEnd w:id="3"/>
    </w:p>
    <w:p w14:paraId="69768CC7" w14:textId="4EA4CC61" w:rsidR="00EF2160" w:rsidRPr="00631E3D" w:rsidRDefault="00EF2160" w:rsidP="00B21825">
      <w:r w:rsidRPr="00631E3D">
        <w:t>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Open Compute Project Contributor License Agreement or the Open Web Foundation Final Specification Agreement (OWFa 1.0), the licenses set forth therein do not apply to the intellectual property rights included in or related to the devices identified in this specification. For clarity, no patent claim that reads on such semiconductor devices will be considered a “Granted Claim” under the applicable Open Web Foundation Final Specification Agreement (OWFa 1.0) for this specification.</w:t>
      </w:r>
    </w:p>
    <w:p w14:paraId="23417CC2" w14:textId="77777777" w:rsidR="00EF2160" w:rsidRPr="00631E3D" w:rsidRDefault="00EF2160" w:rsidP="00B21825"/>
    <w:p w14:paraId="2657DF7C" w14:textId="77777777" w:rsidR="003A46B3" w:rsidRPr="00631E3D" w:rsidRDefault="003A46B3" w:rsidP="00B21825">
      <w:r w:rsidRPr="00631E3D">
        <w:t xml:space="preserve">To the extent of AT&amp;T’s authorship in this specification, AT&amp;T submits this specification to the Open Compute Project Foundation as a Contribution under the Open Compute Project Contributor License Agreement (July 13, 2014 version, available at the time of this writing, March 4, 2016, at </w:t>
      </w:r>
      <w:hyperlink r:id="rId9" w:history="1">
        <w:r w:rsidRPr="00631E3D">
          <w:t>https://rightsignature.com/forms/OMMUS-72474399-v1-db5554/token/27cfcf4a00d</w:t>
        </w:r>
      </w:hyperlink>
      <w:r w:rsidRPr="00631E3D">
        <w:t xml:space="preserve">. AT&amp;T agrees to make such specification available under the Open Web Foundation Final Specification Agreement (OWFa 1.0), which is available at </w:t>
      </w:r>
      <w:hyperlink r:id="rId10" w:history="1">
        <w:r w:rsidRPr="00631E3D">
          <w:t>http://www.openwebfoundation.org/legal/the-owf-1-0-agreements/owfa-1-0</w:t>
        </w:r>
      </w:hyperlink>
      <w:r w:rsidRPr="00631E3D">
        <w:t xml:space="preserve">.  </w:t>
      </w:r>
    </w:p>
    <w:p w14:paraId="78BA83B9" w14:textId="77777777" w:rsidR="003A46B3" w:rsidRPr="00631E3D" w:rsidRDefault="003A46B3" w:rsidP="00B21825">
      <w:r w:rsidRPr="00631E3D">
        <w:t>Your use of this specification may be subject to other third party rights. THIS SPECIFICATION IS PROVIDED "AS IS." No support of any kind will be provided by the contributors. The contributors expressly disclaim any warranties (express, implied, or otherwise), including implied warranties of merchantability, non-infringement, fitness for a particular purpose, completeness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 H A R A C T E 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64744BF5" w14:textId="77777777" w:rsidR="00A0193B" w:rsidRDefault="001E3888" w:rsidP="00816D3C">
      <w:pPr>
        <w:pStyle w:val="Heading1"/>
        <w:rPr>
          <w:rFonts w:eastAsia="Cambria"/>
        </w:rPr>
      </w:pPr>
      <w:bookmarkStart w:id="4" w:name="_Toc475953316"/>
      <w:r>
        <w:rPr>
          <w:rFonts w:eastAsia="Cambria"/>
        </w:rPr>
        <w:t>Scope</w:t>
      </w:r>
      <w:bookmarkEnd w:id="4"/>
    </w:p>
    <w:p w14:paraId="5C92DBD4" w14:textId="61A07FB5"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2D7130">
        <w:t xml:space="preserve">16-Port </w:t>
      </w:r>
      <w:r w:rsidR="00830C6D">
        <w:t>G.fast</w:t>
      </w:r>
      <w:r w:rsidR="002D7130">
        <w:t xml:space="preserve"> DPU</w:t>
      </w:r>
      <w:r w:rsidR="00984D42" w:rsidRPr="00F624AF">
        <w:t xml:space="preserve">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w:t>
      </w:r>
    </w:p>
    <w:p w14:paraId="09084E74" w14:textId="77777777" w:rsidR="00A0193B" w:rsidRPr="00EF2160" w:rsidRDefault="001E3888" w:rsidP="00816D3C">
      <w:pPr>
        <w:pStyle w:val="Heading1"/>
        <w:rPr>
          <w:rFonts w:eastAsia="Cambria"/>
          <w:color w:val="1F497D" w:themeColor="text2"/>
        </w:rPr>
      </w:pPr>
      <w:bookmarkStart w:id="5" w:name="_Toc475953317"/>
      <w:r w:rsidRPr="00EF2160">
        <w:rPr>
          <w:rFonts w:eastAsia="Cambria"/>
          <w:color w:val="1F497D" w:themeColor="text2"/>
        </w:rPr>
        <w:t>Overview</w:t>
      </w:r>
      <w:bookmarkEnd w:id="5"/>
    </w:p>
    <w:p w14:paraId="56262B43" w14:textId="214AD1F2" w:rsidR="009F75EF" w:rsidRPr="00F624AF" w:rsidRDefault="001E3888" w:rsidP="00B21825">
      <w:pPr>
        <w:rPr>
          <w:spacing w:val="-12"/>
        </w:rPr>
      </w:pPr>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816D3C" w:rsidRPr="00F624AF">
        <w:rPr>
          <w:spacing w:val="-7"/>
        </w:rPr>
        <w:t xml:space="preserve"> </w:t>
      </w:r>
      <w:r w:rsidR="002D7130">
        <w:t xml:space="preserve">16-Port </w:t>
      </w:r>
      <w:r w:rsidR="00830C6D">
        <w:t>G.fast</w:t>
      </w:r>
      <w:r w:rsidR="002D7130">
        <w:t xml:space="preserve"> </w:t>
      </w:r>
      <w:r w:rsidR="00D26CA8">
        <w:t>Distribution Point Unit (</w:t>
      </w:r>
      <w:r w:rsidR="00DE4CA0">
        <w:t>O</w:t>
      </w:r>
      <w:r w:rsidR="002D7130">
        <w:t>DPU</w:t>
      </w:r>
      <w:r w:rsidR="00D26CA8">
        <w:t>)</w:t>
      </w:r>
      <w:r w:rsidRPr="00F624AF">
        <w:t>.</w:t>
      </w:r>
      <w:r w:rsidR="00D26CA8">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002D7130">
        <w:rPr>
          <w:spacing w:val="1"/>
        </w:rPr>
        <w:t xml:space="preserve">unit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002D7130">
        <w:rPr>
          <w:spacing w:val="-1"/>
        </w:rPr>
        <w:t xml:space="preserve">rack or other </w:t>
      </w:r>
      <w:r w:rsidRPr="00F624AF">
        <w:t>physical</w:t>
      </w:r>
      <w:r w:rsidRPr="00F624AF">
        <w:rPr>
          <w:spacing w:val="-6"/>
        </w:rPr>
        <w:t xml:space="preserve"> </w:t>
      </w:r>
      <w:r w:rsidRPr="00F624AF">
        <w:t>chassis</w:t>
      </w:r>
      <w:r w:rsidRPr="00F624AF">
        <w:rPr>
          <w:spacing w:val="-6"/>
        </w:rPr>
        <w:t xml:space="preserve"> </w:t>
      </w:r>
      <w:r w:rsidRPr="00F624AF">
        <w:t>system.</w:t>
      </w:r>
      <w:r w:rsidRPr="00F624AF">
        <w:rPr>
          <w:spacing w:val="43"/>
        </w:rPr>
        <w:t xml:space="preserve"> </w:t>
      </w:r>
      <w:r w:rsidR="002D7130">
        <w:t>The system is typically deployed in outside plant or in telco closets in multi-dwelling units</w:t>
      </w:r>
      <w:r w:rsidRPr="00F624AF">
        <w:t xml:space="preserve">. </w:t>
      </w:r>
      <w:r w:rsidRPr="00F624AF">
        <w:rPr>
          <w:spacing w:val="40"/>
        </w:rPr>
        <w:t xml:space="preserve"> </w:t>
      </w:r>
      <w:r w:rsidRPr="00F624AF">
        <w:t>T</w:t>
      </w:r>
      <w:r w:rsidRPr="00F624AF">
        <w:rPr>
          <w:spacing w:val="-2"/>
        </w:rPr>
        <w:t>h</w:t>
      </w:r>
      <w:r w:rsidRPr="00F624AF">
        <w:t>e</w:t>
      </w:r>
      <w:r w:rsidRPr="00F624AF">
        <w:rPr>
          <w:spacing w:val="-2"/>
        </w:rPr>
        <w:t xml:space="preserve"> </w:t>
      </w:r>
      <w:r w:rsidRPr="00F624AF">
        <w:rPr>
          <w:spacing w:val="-1"/>
        </w:rPr>
        <w:t>O</w:t>
      </w:r>
      <w:r w:rsidRPr="00F624AF">
        <w:t>p</w:t>
      </w:r>
      <w:r w:rsidRPr="00F624AF">
        <w:rPr>
          <w:spacing w:val="-1"/>
        </w:rPr>
        <w:t>e</w:t>
      </w:r>
      <w:r w:rsidRPr="00F624AF">
        <w:t>n</w:t>
      </w:r>
      <w:r w:rsidRPr="00F624AF">
        <w:rPr>
          <w:spacing w:val="-7"/>
        </w:rPr>
        <w:t xml:space="preserve"> </w:t>
      </w:r>
      <w:r w:rsidR="002D7130">
        <w:t xml:space="preserve">16-Port </w:t>
      </w:r>
      <w:r w:rsidR="00830C6D">
        <w:t>G.fast</w:t>
      </w:r>
      <w:r w:rsidR="002D7130">
        <w:t xml:space="preserve"> DPU</w:t>
      </w:r>
      <w:r w:rsidR="00CA039E" w:rsidRPr="00F624AF">
        <w:rPr>
          <w:spacing w:val="12"/>
        </w:rPr>
        <w:t xml:space="preserve"> </w:t>
      </w:r>
      <w:r w:rsidRPr="00F624AF">
        <w:rPr>
          <w:spacing w:val="-1"/>
        </w:rPr>
        <w:t>i</w:t>
      </w:r>
      <w:r w:rsidRPr="00F624AF">
        <w:t>s</w:t>
      </w:r>
      <w:r w:rsidRPr="00F624AF">
        <w:rPr>
          <w:spacing w:val="-1"/>
        </w:rPr>
        <w:t xml:space="preserve"> </w:t>
      </w:r>
      <w:r w:rsidRPr="00F624AF">
        <w:t>a</w:t>
      </w:r>
      <w:r w:rsidRPr="00F624AF">
        <w:rPr>
          <w:spacing w:val="-2"/>
        </w:rPr>
        <w:t xml:space="preserve"> </w:t>
      </w:r>
      <w:r w:rsidR="00984D42" w:rsidRPr="00F624AF">
        <w:rPr>
          <w:spacing w:val="-1"/>
        </w:rPr>
        <w:t>high-performance</w:t>
      </w:r>
      <w:r w:rsidRPr="00F624AF">
        <w:rPr>
          <w:spacing w:val="-13"/>
        </w:rPr>
        <w:t xml:space="preserve"> </w:t>
      </w:r>
      <w:r w:rsidRPr="00F624AF">
        <w:rPr>
          <w:spacing w:val="-1"/>
        </w:rPr>
        <w:t>acces</w:t>
      </w:r>
      <w:r w:rsidRPr="00F624AF">
        <w:t>s</w:t>
      </w:r>
      <w:r w:rsidRPr="00F624AF">
        <w:rPr>
          <w:spacing w:val="-8"/>
        </w:rPr>
        <w:t xml:space="preserve"> </w:t>
      </w:r>
      <w:r w:rsidRPr="00F624AF">
        <w:rPr>
          <w:spacing w:val="-1"/>
        </w:rPr>
        <w:t>desig</w:t>
      </w:r>
      <w:r w:rsidRPr="00F624AF">
        <w:t>n</w:t>
      </w:r>
      <w:r w:rsidRPr="00F624AF">
        <w:rPr>
          <w:spacing w:val="-10"/>
        </w:rPr>
        <w:t xml:space="preserve"> </w:t>
      </w:r>
      <w:r w:rsidRPr="00F624AF">
        <w:rPr>
          <w:spacing w:val="-1"/>
        </w:rPr>
        <w:t>f</w:t>
      </w:r>
      <w:r w:rsidRPr="00F624AF">
        <w:t>o</w:t>
      </w:r>
      <w:r w:rsidRPr="00F624AF">
        <w:rPr>
          <w:spacing w:val="-1"/>
        </w:rPr>
        <w:t>cuse</w:t>
      </w:r>
      <w:r w:rsidRPr="00F624AF">
        <w:t xml:space="preserve">d </w:t>
      </w:r>
      <w:r w:rsidRPr="00F624AF">
        <w:rPr>
          <w:spacing w:val="1"/>
        </w:rPr>
        <w:t>o</w:t>
      </w:r>
      <w:r w:rsidRPr="00F624AF">
        <w:t>n</w:t>
      </w:r>
      <w:r w:rsidRPr="00F624AF">
        <w:rPr>
          <w:spacing w:val="-3"/>
        </w:rPr>
        <w:t xml:space="preserve"> </w:t>
      </w:r>
      <w:r w:rsidR="00B965F3">
        <w:rPr>
          <w:spacing w:val="-1"/>
        </w:rPr>
        <w:t xml:space="preserve">broadband deployments </w:t>
      </w:r>
      <w:r w:rsidR="00D26CA8">
        <w:rPr>
          <w:spacing w:val="-1"/>
        </w:rPr>
        <w:t>that</w:t>
      </w:r>
      <w:r w:rsidRPr="00F624AF">
        <w:rPr>
          <w:spacing w:val="-8"/>
        </w:rPr>
        <w:t xml:space="preserve"> </w:t>
      </w:r>
      <w:r w:rsidRPr="00F624AF">
        <w:t>s</w:t>
      </w:r>
      <w:r w:rsidRPr="00F624AF">
        <w:rPr>
          <w:spacing w:val="-1"/>
        </w:rPr>
        <w:t>u</w:t>
      </w:r>
      <w:r w:rsidRPr="00F624AF">
        <w:t>p</w:t>
      </w:r>
      <w:r w:rsidRPr="00F624AF">
        <w:rPr>
          <w:spacing w:val="-2"/>
        </w:rPr>
        <w:t>p</w:t>
      </w:r>
      <w:r w:rsidRPr="00F624AF">
        <w:t>o</w:t>
      </w:r>
      <w:r w:rsidRPr="00F624AF">
        <w:rPr>
          <w:spacing w:val="-1"/>
        </w:rPr>
        <w:t>r</w:t>
      </w:r>
      <w:r w:rsidRPr="00F624AF">
        <w:t>t</w:t>
      </w:r>
      <w:r w:rsidRPr="00F624AF">
        <w:rPr>
          <w:spacing w:val="-10"/>
        </w:rPr>
        <w:t xml:space="preserve"> </w:t>
      </w:r>
      <w:r w:rsidR="00B965F3">
        <w:rPr>
          <w:spacing w:val="-10"/>
        </w:rPr>
        <w:t xml:space="preserve">both </w:t>
      </w:r>
      <w:r w:rsidR="00B47883" w:rsidRPr="00F624AF">
        <w:rPr>
          <w:spacing w:val="-10"/>
        </w:rPr>
        <w:t>symmetric</w:t>
      </w:r>
      <w:r w:rsidR="00B965F3">
        <w:rPr>
          <w:spacing w:val="-10"/>
        </w:rPr>
        <w:t xml:space="preserve"> and asymmetric speeds with a total bandwidth</w:t>
      </w:r>
      <w:r w:rsidR="004340A6">
        <w:rPr>
          <w:spacing w:val="-10"/>
        </w:rPr>
        <w:t xml:space="preserve"> per port</w:t>
      </w:r>
      <w:r w:rsidR="00B965F3">
        <w:rPr>
          <w:spacing w:val="-10"/>
        </w:rPr>
        <w:t xml:space="preserve"> up to </w:t>
      </w:r>
      <w:r w:rsidR="00816D3C" w:rsidRPr="00F624AF">
        <w:rPr>
          <w:spacing w:val="-2"/>
        </w:rPr>
        <w:t>1Gb</w:t>
      </w:r>
      <w:r w:rsidR="00B47883" w:rsidRPr="00F624AF">
        <w:rPr>
          <w:spacing w:val="-2"/>
        </w:rPr>
        <w:t>ps</w:t>
      </w:r>
      <w:r w:rsidRPr="00F624AF">
        <w:t>.</w:t>
      </w:r>
      <w:r w:rsidR="00B965F3">
        <w:t xml:space="preserve">  The </w:t>
      </w:r>
      <w:r w:rsidR="00A93AC4">
        <w:t>O</w:t>
      </w:r>
      <w:r w:rsidR="00B965F3">
        <w:t xml:space="preserve">DPU is fed using an optical uplink, attached via SFP and supporting both Ethernet and PON technologies with Speeds up to </w:t>
      </w:r>
      <w:r w:rsidR="00B965F3" w:rsidRPr="008251D2">
        <w:t>10</w:t>
      </w:r>
      <w:r w:rsidR="00B965F3">
        <w:t>Gbps.</w:t>
      </w:r>
      <w:r w:rsidRPr="00F624AF">
        <w:rPr>
          <w:spacing w:val="-12"/>
        </w:rPr>
        <w:t xml:space="preserve"> </w:t>
      </w:r>
    </w:p>
    <w:p w14:paraId="11568116" w14:textId="11720CCB" w:rsidR="00A0193B" w:rsidRPr="00F624AF" w:rsidRDefault="001E3888" w:rsidP="00B21825">
      <w:r w:rsidRPr="00F624AF">
        <w:t>T</w:t>
      </w:r>
      <w:r w:rsidRPr="00F624AF">
        <w:rPr>
          <w:spacing w:val="-2"/>
        </w:rPr>
        <w:t>h</w:t>
      </w:r>
      <w:r w:rsidRPr="00F624AF">
        <w:t xml:space="preserve">e </w:t>
      </w:r>
      <w:r w:rsidR="00A93AC4">
        <w:t>O</w:t>
      </w:r>
      <w:r w:rsidR="00B965F3">
        <w:rPr>
          <w:spacing w:val="-2"/>
        </w:rPr>
        <w:t>DPU</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9F75EF" w:rsidRPr="00F624AF">
        <w:rPr>
          <w:spacing w:val="-1"/>
        </w:rPr>
        <w:t>16</w:t>
      </w:r>
      <w:r w:rsidR="004340A6">
        <w:rPr>
          <w:spacing w:val="-1"/>
        </w:rPr>
        <w:t xml:space="preserve"> customer-facing</w:t>
      </w:r>
      <w:r w:rsidR="009F75EF" w:rsidRPr="00F624AF">
        <w:rPr>
          <w:spacing w:val="-1"/>
        </w:rPr>
        <w:t xml:space="preserve"> </w:t>
      </w:r>
      <w:r w:rsidR="00830C6D">
        <w:rPr>
          <w:spacing w:val="-1"/>
        </w:rPr>
        <w:t>G.fast</w:t>
      </w:r>
      <w:r w:rsidR="009F75EF" w:rsidRPr="00F624AF">
        <w:rPr>
          <w:spacing w:val="-1"/>
        </w:rPr>
        <w:t xml:space="preserve"> </w:t>
      </w:r>
      <w:r w:rsidR="007D2DA1" w:rsidRPr="00F624AF">
        <w:rPr>
          <w:spacing w:val="-1"/>
        </w:rPr>
        <w:t>ports</w:t>
      </w:r>
      <w:r w:rsidR="009F75EF" w:rsidRPr="00F624AF">
        <w:rPr>
          <w:spacing w:val="-1"/>
        </w:rPr>
        <w:t xml:space="preserve"> </w:t>
      </w:r>
      <w:r w:rsidRPr="00F624AF">
        <w:t>that</w:t>
      </w:r>
      <w:r w:rsidRPr="00F624AF">
        <w:rPr>
          <w:spacing w:val="-7"/>
        </w:rPr>
        <w:t xml:space="preserve"> </w:t>
      </w:r>
      <w:r w:rsidR="00B965F3">
        <w:rPr>
          <w:spacing w:val="-1"/>
        </w:rPr>
        <w:t>can be adapted to either twisted pair or coax cables</w:t>
      </w:r>
      <w:r w:rsidRPr="00F624AF">
        <w:rPr>
          <w:spacing w:val="-10"/>
        </w:rPr>
        <w:t xml:space="preserve"> </w:t>
      </w:r>
      <w:r w:rsidRPr="00F624AF">
        <w:t>and</w:t>
      </w:r>
      <w:r w:rsidR="004340A6">
        <w:t xml:space="preserve"> a single</w:t>
      </w:r>
      <w:r w:rsidRPr="00F624AF">
        <w:rPr>
          <w:spacing w:val="-6"/>
        </w:rPr>
        <w:t xml:space="preserve"> </w:t>
      </w:r>
      <w:proofErr w:type="gramStart"/>
      <w:r w:rsidR="009F75EF" w:rsidRPr="00F624AF">
        <w:t>10</w:t>
      </w:r>
      <w:r w:rsidRPr="00F624AF">
        <w:rPr>
          <w:spacing w:val="-2"/>
        </w:rPr>
        <w:t>G</w:t>
      </w:r>
      <w:r w:rsidRPr="00F624AF">
        <w:t>b</w:t>
      </w:r>
      <w:proofErr w:type="gramEnd"/>
      <w:r w:rsidRPr="00F624AF">
        <w:t xml:space="preserve"> </w:t>
      </w:r>
      <w:r w:rsidRPr="00F624AF">
        <w:rPr>
          <w:spacing w:val="-1"/>
        </w:rPr>
        <w:t>upst</w:t>
      </w:r>
      <w:r w:rsidRPr="00F624AF">
        <w:t>r</w:t>
      </w:r>
      <w:r w:rsidRPr="00F624AF">
        <w:rPr>
          <w:spacing w:val="-1"/>
        </w:rPr>
        <w:t>ea</w:t>
      </w:r>
      <w:r w:rsidRPr="00F624AF">
        <w:t>m</w:t>
      </w:r>
      <w:r w:rsidRPr="00F624AF">
        <w:rPr>
          <w:spacing w:val="-9"/>
        </w:rPr>
        <w:t xml:space="preserve"> </w:t>
      </w:r>
      <w:r w:rsidR="00B965F3">
        <w:t>SFP+</w:t>
      </w:r>
      <w:r w:rsidR="004340A6">
        <w:t xml:space="preserve"> port</w:t>
      </w:r>
      <w:r w:rsidRPr="00F624AF">
        <w:t>.</w:t>
      </w:r>
      <w:r w:rsidRPr="00F624AF">
        <w:rPr>
          <w:spacing w:val="43"/>
        </w:rPr>
        <w:t xml:space="preserve"> </w:t>
      </w:r>
    </w:p>
    <w:p w14:paraId="37CD3855" w14:textId="3BE332CF" w:rsidR="00A0193B" w:rsidRPr="00F624AF" w:rsidRDefault="001E3888" w:rsidP="004340A6">
      <w:r w:rsidRPr="00F624AF">
        <w:rPr>
          <w:spacing w:val="-1"/>
        </w:rPr>
        <w:t>Th</w:t>
      </w:r>
      <w:r w:rsidRPr="00F624AF">
        <w:t>e</w:t>
      </w:r>
      <w:r w:rsidRPr="00F624AF">
        <w:rPr>
          <w:spacing w:val="-2"/>
        </w:rPr>
        <w:t xml:space="preserve"> </w:t>
      </w:r>
      <w:r w:rsidR="006A74CB">
        <w:t xml:space="preserve">Open 16-Port </w:t>
      </w:r>
      <w:r w:rsidR="00830C6D">
        <w:t>G.fast</w:t>
      </w:r>
      <w:r w:rsidR="006A74CB">
        <w:t xml:space="preserve"> DPU</w:t>
      </w:r>
      <w:r w:rsidR="00CA039E" w:rsidRPr="00F624AF">
        <w:rPr>
          <w:spacing w:val="12"/>
        </w:rPr>
        <w:t xml:space="preserve"> </w:t>
      </w:r>
      <w:r w:rsidR="004340A6">
        <w:rPr>
          <w:spacing w:val="-1"/>
        </w:rPr>
        <w:t xml:space="preserve">also allows for power to be supplied by one or more of its customer-facing </w:t>
      </w:r>
      <w:r w:rsidR="004340A6">
        <w:rPr>
          <w:spacing w:val="-1"/>
        </w:rPr>
        <w:lastRenderedPageBreak/>
        <w:t>ports, called reverse power feed, and thus allows the unit to be placed in locations where power is not available</w:t>
      </w:r>
      <w:r w:rsidRPr="00F624AF">
        <w:t>.</w:t>
      </w:r>
      <w:r w:rsidRPr="00F624AF">
        <w:rPr>
          <w:spacing w:val="43"/>
        </w:rPr>
        <w:t xml:space="preserve"> </w:t>
      </w:r>
      <w:r w:rsidRPr="00F624AF">
        <w:rPr>
          <w:spacing w:val="-1"/>
        </w:rPr>
        <w:t>T</w:t>
      </w:r>
      <w:r w:rsidRPr="00F624AF">
        <w:rPr>
          <w:spacing w:val="-2"/>
        </w:rPr>
        <w:t>h</w:t>
      </w:r>
      <w:r w:rsidRPr="00F624AF">
        <w:rPr>
          <w:spacing w:val="-1"/>
        </w:rPr>
        <w:t>i</w:t>
      </w:r>
      <w:r w:rsidRPr="00F624AF">
        <w:t>s</w:t>
      </w:r>
      <w:r w:rsidRPr="00F624AF">
        <w:rPr>
          <w:spacing w:val="-5"/>
        </w:rPr>
        <w:t xml:space="preserve"> </w:t>
      </w:r>
      <w:r w:rsidRPr="00F624AF">
        <w:rPr>
          <w:spacing w:val="-1"/>
        </w:rPr>
        <w:t>silico</w:t>
      </w:r>
      <w:r w:rsidRPr="00F624AF">
        <w:t>n</w:t>
      </w:r>
      <w:r w:rsidRPr="00F624AF">
        <w:rPr>
          <w:spacing w:val="-9"/>
        </w:rPr>
        <w:t xml:space="preserve"> </w:t>
      </w:r>
      <w:r w:rsidR="004340A6">
        <w:rPr>
          <w:spacing w:val="-9"/>
        </w:rPr>
        <w:t>used</w:t>
      </w:r>
      <w:r w:rsidR="00432BFD">
        <w:rPr>
          <w:spacing w:val="-9"/>
        </w:rPr>
        <w:t xml:space="preserve"> in the</w:t>
      </w:r>
      <w:r w:rsidR="004340A6">
        <w:rPr>
          <w:spacing w:val="-9"/>
        </w:rPr>
        <w:t xml:space="preserve"> </w:t>
      </w:r>
      <w:r w:rsidR="00A93AC4">
        <w:rPr>
          <w:spacing w:val="-9"/>
        </w:rPr>
        <w:t>O</w:t>
      </w:r>
      <w:r w:rsidR="004340A6">
        <w:rPr>
          <w:spacing w:val="-9"/>
        </w:rPr>
        <w:t xml:space="preserve">DPU </w:t>
      </w:r>
      <w:r w:rsidRPr="00F624AF">
        <w:rPr>
          <w:spacing w:val="-1"/>
        </w:rPr>
        <w:t>pro</w:t>
      </w:r>
      <w:r w:rsidRPr="00F624AF">
        <w:t>v</w:t>
      </w:r>
      <w:r w:rsidRPr="00F624AF">
        <w:rPr>
          <w:spacing w:val="-1"/>
        </w:rPr>
        <w:t>ide</w:t>
      </w:r>
      <w:r w:rsidRPr="00F624AF">
        <w:t>s</w:t>
      </w:r>
      <w:r w:rsidR="004340A6">
        <w:t xml:space="preserve"> high throughput at </w:t>
      </w:r>
      <w:r w:rsidR="00EB5C62" w:rsidRPr="00F624AF">
        <w:t xml:space="preserve">low </w:t>
      </w:r>
      <w:r w:rsidR="00EB5C62" w:rsidRPr="00F624AF">
        <w:rPr>
          <w:spacing w:val="11"/>
        </w:rPr>
        <w:t>cost</w:t>
      </w:r>
      <w:r w:rsidRPr="00F624AF">
        <w:t xml:space="preserve">, </w:t>
      </w:r>
      <w:r w:rsidRPr="00F624AF">
        <w:rPr>
          <w:spacing w:val="-1"/>
        </w:rPr>
        <w:t>lat</w:t>
      </w:r>
      <w:r w:rsidRPr="00F624AF">
        <w:t>e</w:t>
      </w:r>
      <w:r w:rsidRPr="00F624AF">
        <w:rPr>
          <w:spacing w:val="-1"/>
        </w:rPr>
        <w:t>ncy</w:t>
      </w:r>
      <w:r w:rsidRPr="00F624AF">
        <w:t>,</w:t>
      </w:r>
      <w:r w:rsidRPr="00F624AF">
        <w:rPr>
          <w:spacing w:val="-9"/>
        </w:rPr>
        <w:t xml:space="preserve"> </w:t>
      </w:r>
      <w:r w:rsidR="004340A6">
        <w:t>and</w:t>
      </w:r>
      <w:r w:rsidRPr="00F624AF">
        <w:rPr>
          <w:spacing w:val="-4"/>
        </w:rPr>
        <w:t xml:space="preserve"> </w:t>
      </w:r>
      <w:r w:rsidRPr="00F624AF">
        <w:rPr>
          <w:spacing w:val="-1"/>
        </w:rPr>
        <w:t>powe</w:t>
      </w:r>
      <w:r w:rsidRPr="00F624AF">
        <w:t>r</w:t>
      </w:r>
      <w:r w:rsidR="007D2DA1" w:rsidRPr="00F624AF">
        <w:t>.</w:t>
      </w:r>
      <w:r w:rsidRPr="00F624AF">
        <w:t xml:space="preserve"> </w:t>
      </w:r>
    </w:p>
    <w:p w14:paraId="5AAF604A" w14:textId="77777777" w:rsidR="00A0193B" w:rsidRPr="00F624AF" w:rsidRDefault="001E3888" w:rsidP="00B21825">
      <w:r w:rsidRPr="00F624AF">
        <w:t xml:space="preserve">Applications of this design include some specific variations and considerations in order to address </w:t>
      </w:r>
      <w:r w:rsidR="00F94E89" w:rsidRPr="00F624AF">
        <w:t xml:space="preserve">a </w:t>
      </w:r>
      <w:r w:rsidRPr="00F624AF">
        <w:t xml:space="preserve">broader market and set of collaborators for this </w:t>
      </w:r>
      <w:r w:rsidR="00907D5D" w:rsidRPr="00F624AF">
        <w:t xml:space="preserve">project. </w:t>
      </w:r>
      <w:r w:rsidRPr="00F624AF">
        <w:t>Specifically, the set of variations considered include:</w:t>
      </w:r>
    </w:p>
    <w:p w14:paraId="150DD2BF" w14:textId="1124B606" w:rsidR="00A0193B" w:rsidRPr="00F624AF" w:rsidRDefault="004340A6" w:rsidP="00C73566">
      <w:pPr>
        <w:pStyle w:val="ListParagraph"/>
        <w:numPr>
          <w:ilvl w:val="0"/>
          <w:numId w:val="49"/>
        </w:numPr>
      </w:pPr>
      <w:r>
        <w:t>Deployment both indoors and outdoors</w:t>
      </w:r>
    </w:p>
    <w:p w14:paraId="4E5AB763" w14:textId="7CA25D21" w:rsidR="00A0193B" w:rsidRPr="00F624AF" w:rsidRDefault="004340A6" w:rsidP="00C73566">
      <w:pPr>
        <w:pStyle w:val="ListParagraph"/>
        <w:numPr>
          <w:ilvl w:val="0"/>
          <w:numId w:val="49"/>
        </w:numPr>
      </w:pPr>
      <w:r>
        <w:t>Use of twisted pair or coax wiring to the customers</w:t>
      </w:r>
    </w:p>
    <w:p w14:paraId="093A2E2E" w14:textId="37C01784" w:rsidR="00A0193B" w:rsidRPr="00F624AF" w:rsidRDefault="004340A6" w:rsidP="00C73566">
      <w:pPr>
        <w:pStyle w:val="ListParagraph"/>
        <w:numPr>
          <w:ilvl w:val="0"/>
          <w:numId w:val="49"/>
        </w:numPr>
      </w:pPr>
      <w:r>
        <w:t>Including triplexers to combine other video signals on the coax lines</w:t>
      </w:r>
    </w:p>
    <w:p w14:paraId="016125ED" w14:textId="77777777" w:rsidR="00FC5B7F" w:rsidRDefault="004340A6" w:rsidP="00FC5B7F">
      <w:pPr>
        <w:pStyle w:val="ListParagraph"/>
        <w:numPr>
          <w:ilvl w:val="0"/>
          <w:numId w:val="49"/>
        </w:numPr>
      </w:pPr>
      <w:r>
        <w:t>Including reverse power feed</w:t>
      </w:r>
    </w:p>
    <w:p w14:paraId="5E2CDBB2" w14:textId="06F896D2" w:rsidR="00F11B44" w:rsidRPr="00F624AF" w:rsidRDefault="00F94E89" w:rsidP="00FC5B7F">
      <w:r w:rsidRPr="00F624AF">
        <w:t xml:space="preserve">The </w:t>
      </w:r>
      <w:r w:rsidR="007D2DA1" w:rsidRPr="00F624AF">
        <w:t>four</w:t>
      </w:r>
      <w:r w:rsidRPr="00F624AF">
        <w:t xml:space="preserve"> variations are not mutually exclusive, and are now described in more detail.</w:t>
      </w:r>
      <w:bookmarkStart w:id="6" w:name="_GoBack"/>
      <w:bookmarkEnd w:id="6"/>
    </w:p>
    <w:p w14:paraId="5CF45D50" w14:textId="7159D41A" w:rsidR="00A0193B" w:rsidRPr="0042319C" w:rsidRDefault="00432BFD" w:rsidP="0042319C">
      <w:pPr>
        <w:pStyle w:val="Heading1"/>
      </w:pPr>
      <w:bookmarkStart w:id="7" w:name="_Toc475953318"/>
      <w:r>
        <w:t>Indoor/Outdoor</w:t>
      </w:r>
      <w:bookmarkEnd w:id="7"/>
    </w:p>
    <w:p w14:paraId="25ACA7D9" w14:textId="77777777" w:rsidR="00A0193B" w:rsidRDefault="00A0193B">
      <w:pPr>
        <w:spacing w:before="8" w:after="0" w:line="260" w:lineRule="exact"/>
        <w:rPr>
          <w:sz w:val="26"/>
          <w:szCs w:val="26"/>
        </w:rPr>
      </w:pPr>
    </w:p>
    <w:p w14:paraId="0729983D" w14:textId="09F7B23E" w:rsidR="00432BFD" w:rsidRDefault="001E3888" w:rsidP="00B21825">
      <w:r w:rsidRPr="00F624AF">
        <w:t>The</w:t>
      </w:r>
      <w:r w:rsidRPr="00F624AF">
        <w:rPr>
          <w:spacing w:val="-3"/>
        </w:rPr>
        <w:t xml:space="preserve"> </w:t>
      </w:r>
      <w:r w:rsidRPr="00F624AF">
        <w:t>first</w:t>
      </w:r>
      <w:r w:rsidRPr="00F624AF">
        <w:rPr>
          <w:spacing w:val="-4"/>
        </w:rPr>
        <w:t xml:space="preserve"> </w:t>
      </w:r>
      <w:r w:rsidR="00432BFD">
        <w:rPr>
          <w:spacing w:val="-4"/>
        </w:rPr>
        <w:t>variation is largely in packaging 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rsidR="006A74CB">
        <w:t xml:space="preserve">Open 16-Port </w:t>
      </w:r>
      <w:r w:rsidR="00830C6D">
        <w:t>G.fast</w:t>
      </w:r>
      <w:r w:rsidR="006A74CB">
        <w:t xml:space="preserve"> DPU</w:t>
      </w:r>
      <w:r w:rsidRPr="00F624AF">
        <w:t>.</w:t>
      </w:r>
      <w:r w:rsidRPr="00F624AF">
        <w:rPr>
          <w:spacing w:val="46"/>
        </w:rPr>
        <w:t xml:space="preserve"> </w:t>
      </w:r>
      <w:r w:rsidR="00432BFD">
        <w:t>Two packaging options are provided for the system</w:t>
      </w:r>
      <w:r w:rsidRPr="00F624AF">
        <w:t>.</w:t>
      </w:r>
    </w:p>
    <w:p w14:paraId="6C26BA29" w14:textId="77777777" w:rsidR="00432BFD" w:rsidRDefault="00432BFD" w:rsidP="00B21825">
      <w:r>
        <w:t>The first in an indoor package, designed for deployment in basements, or telco closets in typical MDU locations.   This package emphasizes ease of access and modularity of the physical serving interfaces.</w:t>
      </w:r>
    </w:p>
    <w:p w14:paraId="588B60FE" w14:textId="77777777" w:rsidR="00432BFD" w:rsidRDefault="00432BFD" w:rsidP="00432BFD">
      <w:pPr>
        <w:spacing w:before="5" w:after="0" w:line="130" w:lineRule="exact"/>
        <w:rPr>
          <w:sz w:val="13"/>
          <w:szCs w:val="13"/>
        </w:rPr>
      </w:pPr>
    </w:p>
    <w:p w14:paraId="7614DA38" w14:textId="7382CB5D" w:rsidR="00432BFD" w:rsidRPr="00D26CA8" w:rsidRDefault="00432BFD" w:rsidP="00432BFD">
      <w:pPr>
        <w:spacing w:after="0" w:line="240" w:lineRule="auto"/>
        <w:ind w:right="60"/>
        <w:jc w:val="center"/>
        <w:rPr>
          <w:rFonts w:eastAsia="Arial" w:cs="Arial"/>
          <w:szCs w:val="20"/>
        </w:rPr>
      </w:pPr>
      <w:r w:rsidRPr="00D26CA8">
        <w:rPr>
          <w:rFonts w:eastAsia="Arial" w:cs="Arial"/>
          <w:b/>
          <w:bCs/>
          <w:szCs w:val="20"/>
        </w:rPr>
        <w:t xml:space="preserve">Figure </w:t>
      </w:r>
      <w:r w:rsidR="00D26CA8" w:rsidRPr="00D26CA8">
        <w:rPr>
          <w:b/>
          <w:szCs w:val="20"/>
        </w:rPr>
        <w:fldChar w:fldCharType="begin"/>
      </w:r>
      <w:r w:rsidR="00D26CA8" w:rsidRPr="00D26CA8">
        <w:rPr>
          <w:b/>
          <w:szCs w:val="20"/>
        </w:rPr>
        <w:instrText xml:space="preserve"> SEQ Figure \* ARABIC </w:instrText>
      </w:r>
      <w:r w:rsidR="00D26CA8" w:rsidRPr="00D26CA8">
        <w:rPr>
          <w:b/>
          <w:szCs w:val="20"/>
        </w:rPr>
        <w:fldChar w:fldCharType="separate"/>
      </w:r>
      <w:r w:rsidR="00421EC0">
        <w:rPr>
          <w:b/>
          <w:noProof/>
          <w:szCs w:val="20"/>
        </w:rPr>
        <w:t>1</w:t>
      </w:r>
      <w:r w:rsidR="00D26CA8" w:rsidRPr="00D26CA8">
        <w:rPr>
          <w:b/>
          <w:szCs w:val="20"/>
        </w:rPr>
        <w:fldChar w:fldCharType="end"/>
      </w:r>
      <w:r w:rsidRPr="00D26CA8">
        <w:rPr>
          <w:rFonts w:eastAsia="Arial" w:cs="Arial"/>
          <w:b/>
          <w:bCs/>
          <w:szCs w:val="20"/>
        </w:rPr>
        <w:t xml:space="preserve"> – Indoor </w:t>
      </w:r>
      <w:r w:rsidR="00A93AC4">
        <w:rPr>
          <w:rFonts w:eastAsia="Arial" w:cs="Arial"/>
          <w:b/>
          <w:bCs/>
          <w:szCs w:val="20"/>
        </w:rPr>
        <w:t>O</w:t>
      </w:r>
      <w:r w:rsidRPr="00D26CA8">
        <w:rPr>
          <w:rFonts w:eastAsia="Arial" w:cs="Arial"/>
          <w:b/>
          <w:bCs/>
          <w:szCs w:val="20"/>
        </w:rPr>
        <w:t>DPU</w:t>
      </w:r>
    </w:p>
    <w:p w14:paraId="041FF1C9" w14:textId="77777777" w:rsidR="00432BFD" w:rsidRDefault="00432BFD" w:rsidP="00B21825"/>
    <w:p w14:paraId="43E99270" w14:textId="77777777" w:rsidR="00245276" w:rsidRDefault="00432BFD" w:rsidP="00B21825">
      <w:r>
        <w:t>The second package is an outdoor enclosure, designed for deployment in pedestals, poles, and underground enclosures.  This package emphasizes robust weather resistance and environmental robustness.</w:t>
      </w:r>
    </w:p>
    <w:p w14:paraId="28C9A4D5" w14:textId="5029CF74" w:rsidR="00B957EA" w:rsidRDefault="00B957EA" w:rsidP="00245276">
      <w:pPr>
        <w:spacing w:after="0" w:line="240" w:lineRule="auto"/>
        <w:ind w:right="60"/>
        <w:jc w:val="center"/>
        <w:rPr>
          <w:rFonts w:eastAsia="Arial" w:cs="Arial"/>
          <w:b/>
          <w:bCs/>
          <w:szCs w:val="20"/>
        </w:rPr>
      </w:pPr>
    </w:p>
    <w:p w14:paraId="0C04A9E2" w14:textId="7BC09E33" w:rsidR="00245276" w:rsidRDefault="00245276" w:rsidP="00245276">
      <w:pPr>
        <w:spacing w:after="0" w:line="240" w:lineRule="auto"/>
        <w:ind w:right="60"/>
        <w:jc w:val="center"/>
        <w:rPr>
          <w:rFonts w:eastAsia="Arial" w:cs="Arial"/>
          <w:szCs w:val="20"/>
        </w:rPr>
      </w:pPr>
      <w:r>
        <w:rPr>
          <w:rFonts w:eastAsia="Arial" w:cs="Arial"/>
          <w:b/>
          <w:bCs/>
          <w:szCs w:val="20"/>
        </w:rPr>
        <w:t xml:space="preserve">Figure </w:t>
      </w:r>
      <w:r w:rsidR="00D26CA8" w:rsidRPr="00D26CA8">
        <w:rPr>
          <w:b/>
          <w:szCs w:val="20"/>
        </w:rPr>
        <w:fldChar w:fldCharType="begin"/>
      </w:r>
      <w:r w:rsidR="00D26CA8" w:rsidRPr="00D26CA8">
        <w:rPr>
          <w:b/>
          <w:szCs w:val="20"/>
        </w:rPr>
        <w:instrText xml:space="preserve"> SEQ Figure \* ARABIC </w:instrText>
      </w:r>
      <w:r w:rsidR="00D26CA8" w:rsidRPr="00D26CA8">
        <w:rPr>
          <w:b/>
          <w:szCs w:val="20"/>
        </w:rPr>
        <w:fldChar w:fldCharType="separate"/>
      </w:r>
      <w:r w:rsidR="00421EC0">
        <w:rPr>
          <w:b/>
          <w:noProof/>
          <w:szCs w:val="20"/>
        </w:rPr>
        <w:t>2</w:t>
      </w:r>
      <w:r w:rsidR="00D26CA8" w:rsidRPr="00D26CA8">
        <w:rPr>
          <w:b/>
          <w:szCs w:val="20"/>
        </w:rPr>
        <w:fldChar w:fldCharType="end"/>
      </w:r>
      <w:r>
        <w:rPr>
          <w:rFonts w:eastAsia="Arial" w:cs="Arial"/>
          <w:b/>
          <w:bCs/>
          <w:szCs w:val="20"/>
        </w:rPr>
        <w:t xml:space="preserve"> – Outdoor </w:t>
      </w:r>
      <w:r w:rsidR="00A93AC4">
        <w:rPr>
          <w:rFonts w:eastAsia="Arial" w:cs="Arial"/>
          <w:b/>
          <w:bCs/>
          <w:szCs w:val="20"/>
        </w:rPr>
        <w:t>O</w:t>
      </w:r>
      <w:r>
        <w:rPr>
          <w:rFonts w:eastAsia="Arial" w:cs="Arial"/>
          <w:b/>
          <w:bCs/>
          <w:szCs w:val="20"/>
        </w:rPr>
        <w:t>DPU</w:t>
      </w:r>
    </w:p>
    <w:p w14:paraId="2A01B7EF" w14:textId="3B7F0D5F" w:rsidR="009221BC" w:rsidRPr="00F624AF" w:rsidRDefault="001E3888" w:rsidP="00245276">
      <w:pPr>
        <w:rPr>
          <w:rFonts w:eastAsia="Calibri" w:cs="Calibri"/>
        </w:rPr>
      </w:pPr>
      <w:r w:rsidRPr="00F624AF">
        <w:rPr>
          <w:spacing w:val="43"/>
        </w:rPr>
        <w:t xml:space="preserve"> </w:t>
      </w:r>
    </w:p>
    <w:p w14:paraId="144BD94E" w14:textId="226F6DA0" w:rsidR="00245276" w:rsidRPr="0042319C" w:rsidRDefault="00245276" w:rsidP="00245276">
      <w:pPr>
        <w:pStyle w:val="Heading1"/>
      </w:pPr>
      <w:bookmarkStart w:id="8" w:name="_Toc475953319"/>
      <w:r>
        <w:t>Twisted Pair and Coax</w:t>
      </w:r>
      <w:bookmarkEnd w:id="8"/>
    </w:p>
    <w:p w14:paraId="3CDC373D" w14:textId="77777777" w:rsidR="00245276" w:rsidRDefault="00245276" w:rsidP="00245276">
      <w:pPr>
        <w:spacing w:before="8" w:after="0" w:line="260" w:lineRule="exact"/>
        <w:rPr>
          <w:sz w:val="26"/>
          <w:szCs w:val="26"/>
        </w:rPr>
      </w:pPr>
    </w:p>
    <w:p w14:paraId="673FF7F3" w14:textId="36BC8D00" w:rsidR="00245276" w:rsidRDefault="00245276" w:rsidP="00245276">
      <w:r>
        <w:t>This variation</w:t>
      </w:r>
      <w:r>
        <w:rPr>
          <w:spacing w:val="-4"/>
        </w:rPr>
        <w:t xml:space="preserve"> 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r w:rsidR="00830C6D">
        <w:t>G.fast</w:t>
      </w:r>
      <w:r>
        <w:t xml:space="preserve"> DPU supports different wiring from the </w:t>
      </w:r>
      <w:r w:rsidR="00A93AC4">
        <w:t>O</w:t>
      </w:r>
      <w:r>
        <w:t>DPU to the customer modem or residential gateway</w:t>
      </w:r>
      <w:r w:rsidRPr="00F624AF">
        <w:t>.</w:t>
      </w:r>
      <w:r w:rsidRPr="00F624AF">
        <w:rPr>
          <w:spacing w:val="46"/>
        </w:rPr>
        <w:t xml:space="preserve"> </w:t>
      </w:r>
      <w:r>
        <w:t>The first option is twisted pair, and the second is coax.  Although the wiring type differs, the signal and electrical properties are nearly identical, with a simple balun</w:t>
      </w:r>
      <w:r w:rsidR="00E75F79">
        <w:t xml:space="preserve"> (</w:t>
      </w:r>
      <w:r w:rsidR="00E75F79">
        <w:fldChar w:fldCharType="begin"/>
      </w:r>
      <w:r w:rsidR="00E75F79">
        <w:instrText xml:space="preserve"> REF _Ref474737368 \h </w:instrText>
      </w:r>
      <w:r w:rsidR="00E75F79">
        <w:fldChar w:fldCharType="separate"/>
      </w:r>
      <w:r w:rsidR="00421EC0">
        <w:rPr>
          <w:rFonts w:eastAsia="Arial" w:cs="Arial"/>
          <w:b/>
          <w:bCs/>
          <w:szCs w:val="20"/>
        </w:rPr>
        <w:t xml:space="preserve">Figure </w:t>
      </w:r>
      <w:r w:rsidR="00421EC0">
        <w:rPr>
          <w:b/>
          <w:noProof/>
          <w:szCs w:val="20"/>
        </w:rPr>
        <w:t>3</w:t>
      </w:r>
      <w:r w:rsidR="00E75F79">
        <w:fldChar w:fldCharType="end"/>
      </w:r>
      <w:r w:rsidR="00E75F79">
        <w:t>)</w:t>
      </w:r>
      <w:r>
        <w:t xml:space="preserve"> </w:t>
      </w:r>
      <w:proofErr w:type="gramStart"/>
      <w:r>
        <w:t>allowing</w:t>
      </w:r>
      <w:proofErr w:type="gramEnd"/>
      <w:r>
        <w:t xml:space="preserve"> adapting one or the other – or allowing interworking in the wiring system.</w:t>
      </w:r>
    </w:p>
    <w:p w14:paraId="6229CF77" w14:textId="77777777" w:rsidR="00E75F79" w:rsidRDefault="00E75F79" w:rsidP="00E75F79">
      <w:pPr>
        <w:jc w:val="center"/>
      </w:pPr>
      <w:r>
        <w:rPr>
          <w:noProof/>
        </w:rPr>
        <w:drawing>
          <wp:inline distT="0" distB="0" distL="0" distR="0" wp14:anchorId="674E0D39" wp14:editId="385E233E">
            <wp:extent cx="1473835" cy="1135768"/>
            <wp:effectExtent l="0" t="0" r="0" b="7620"/>
            <wp:docPr id="7" name="Picture 7" descr="Image result for ba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u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623" cy="1144082"/>
                    </a:xfrm>
                    <a:prstGeom prst="rect">
                      <a:avLst/>
                    </a:prstGeom>
                    <a:noFill/>
                    <a:ln>
                      <a:noFill/>
                    </a:ln>
                  </pic:spPr>
                </pic:pic>
              </a:graphicData>
            </a:graphic>
          </wp:inline>
        </w:drawing>
      </w:r>
      <w:r w:rsidRPr="00F97B39">
        <w:t xml:space="preserve"> </w:t>
      </w:r>
      <w:r>
        <w:rPr>
          <w:noProof/>
        </w:rPr>
        <w:drawing>
          <wp:inline distT="0" distB="0" distL="0" distR="0" wp14:anchorId="0E7ACBB5" wp14:editId="17E58B7D">
            <wp:extent cx="1460188" cy="1112188"/>
            <wp:effectExtent l="0" t="0" r="6985" b="0"/>
            <wp:docPr id="5" name="Picture 5" descr="Image result for ba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958" cy="1126485"/>
                    </a:xfrm>
                    <a:prstGeom prst="rect">
                      <a:avLst/>
                    </a:prstGeom>
                    <a:noFill/>
                    <a:ln>
                      <a:noFill/>
                    </a:ln>
                  </pic:spPr>
                </pic:pic>
              </a:graphicData>
            </a:graphic>
          </wp:inline>
        </w:drawing>
      </w:r>
      <w:r w:rsidRPr="00F97B39">
        <w:t xml:space="preserve"> </w:t>
      </w:r>
    </w:p>
    <w:p w14:paraId="7908F28D" w14:textId="77777777" w:rsidR="00E75F79" w:rsidRDefault="00E75F79" w:rsidP="00E75F79">
      <w:pPr>
        <w:spacing w:after="0" w:line="240" w:lineRule="auto"/>
        <w:ind w:right="60"/>
        <w:jc w:val="center"/>
        <w:rPr>
          <w:rFonts w:eastAsia="Arial" w:cs="Arial"/>
          <w:szCs w:val="20"/>
        </w:rPr>
      </w:pPr>
      <w:bookmarkStart w:id="9" w:name="_Ref474737368"/>
      <w:r>
        <w:rPr>
          <w:rFonts w:eastAsia="Arial" w:cs="Arial"/>
          <w:b/>
          <w:bCs/>
          <w:szCs w:val="20"/>
        </w:rPr>
        <w:t xml:space="preserve">Figure </w:t>
      </w:r>
      <w:r w:rsidRPr="00D26CA8">
        <w:rPr>
          <w:b/>
          <w:szCs w:val="20"/>
        </w:rPr>
        <w:fldChar w:fldCharType="begin"/>
      </w:r>
      <w:r w:rsidRPr="00D26CA8">
        <w:rPr>
          <w:b/>
          <w:szCs w:val="20"/>
        </w:rPr>
        <w:instrText xml:space="preserve"> SEQ Figure \* ARABIC </w:instrText>
      </w:r>
      <w:r w:rsidRPr="00D26CA8">
        <w:rPr>
          <w:b/>
          <w:szCs w:val="20"/>
        </w:rPr>
        <w:fldChar w:fldCharType="separate"/>
      </w:r>
      <w:r w:rsidR="00421EC0">
        <w:rPr>
          <w:b/>
          <w:noProof/>
          <w:szCs w:val="20"/>
        </w:rPr>
        <w:t>3</w:t>
      </w:r>
      <w:r w:rsidRPr="00D26CA8">
        <w:rPr>
          <w:b/>
          <w:szCs w:val="20"/>
        </w:rPr>
        <w:fldChar w:fldCharType="end"/>
      </w:r>
      <w:bookmarkEnd w:id="9"/>
      <w:r>
        <w:rPr>
          <w:rFonts w:eastAsia="Arial" w:cs="Arial"/>
          <w:b/>
          <w:bCs/>
          <w:szCs w:val="20"/>
        </w:rPr>
        <w:t xml:space="preserve"> – Balun Examples (added)</w:t>
      </w:r>
    </w:p>
    <w:p w14:paraId="3EFFFD34" w14:textId="6BB06AE2" w:rsidR="00245276" w:rsidRDefault="00245276" w:rsidP="00245276">
      <w:r>
        <w:t xml:space="preserve">Because so much of the </w:t>
      </w:r>
      <w:r w:rsidR="00A93AC4">
        <w:t>O</w:t>
      </w:r>
      <w:r>
        <w:t xml:space="preserve">DPU remains unchanged between these options, the design chooses to make the wire termination a modular component of the design, allowing a single </w:t>
      </w:r>
      <w:r w:rsidR="00A93AC4">
        <w:t>O</w:t>
      </w:r>
      <w:r>
        <w:t xml:space="preserve">DPU SKU to serve both </w:t>
      </w:r>
      <w:r>
        <w:lastRenderedPageBreak/>
        <w:t>applications by attaching either a twisted pair or coax module.</w:t>
      </w:r>
    </w:p>
    <w:p w14:paraId="610A4367" w14:textId="0948518D" w:rsidR="00245276" w:rsidRPr="0042319C" w:rsidRDefault="00245276" w:rsidP="00245276">
      <w:pPr>
        <w:pStyle w:val="Heading1"/>
      </w:pPr>
      <w:bookmarkStart w:id="10" w:name="_Toc475953320"/>
      <w:r>
        <w:t>Triplexers</w:t>
      </w:r>
      <w:bookmarkEnd w:id="10"/>
    </w:p>
    <w:p w14:paraId="61C8B5C2" w14:textId="77777777" w:rsidR="00245276" w:rsidRDefault="00245276" w:rsidP="00245276">
      <w:pPr>
        <w:spacing w:before="8" w:after="0" w:line="260" w:lineRule="exact"/>
        <w:rPr>
          <w:sz w:val="26"/>
          <w:szCs w:val="26"/>
        </w:rPr>
      </w:pPr>
    </w:p>
    <w:p w14:paraId="6BF1D088" w14:textId="6A013DAF" w:rsidR="00245276" w:rsidRDefault="00245276" w:rsidP="00245276">
      <w:r>
        <w:t>In some applications where coax cables are used, there is a desire to deliver both broadband data as well as video from satellite or cable systems</w:t>
      </w:r>
      <w:r w:rsidRPr="00F624AF">
        <w:t>.</w:t>
      </w:r>
      <w:r>
        <w:t xml:space="preserve">  This is accomplished by including triplexers on the coax module</w:t>
      </w:r>
      <w:r w:rsidR="002F0F1A">
        <w:t xml:space="preserve"> for the </w:t>
      </w:r>
      <w:r w:rsidR="00A93AC4">
        <w:t>O</w:t>
      </w:r>
      <w:r w:rsidR="002F0F1A">
        <w:t>DPU.  Video signals are attached to the triplexers and delivered in concert with the broadband data.</w:t>
      </w:r>
    </w:p>
    <w:p w14:paraId="0065E51E" w14:textId="77777777" w:rsidR="00C07DF9" w:rsidRPr="0042319C" w:rsidRDefault="00C07DF9" w:rsidP="00C07DF9">
      <w:pPr>
        <w:pStyle w:val="Heading1"/>
      </w:pPr>
      <w:bookmarkStart w:id="11" w:name="_Toc475953321"/>
      <w:r>
        <w:t>Reverse Power</w:t>
      </w:r>
      <w:bookmarkEnd w:id="11"/>
    </w:p>
    <w:p w14:paraId="60134E2B" w14:textId="77777777" w:rsidR="00C07DF9" w:rsidRDefault="00C07DF9" w:rsidP="00C07DF9">
      <w:pPr>
        <w:spacing w:before="8" w:after="0" w:line="260" w:lineRule="exact"/>
        <w:rPr>
          <w:sz w:val="26"/>
          <w:szCs w:val="26"/>
        </w:rPr>
      </w:pPr>
    </w:p>
    <w:p w14:paraId="5FAAB025" w14:textId="0C9E4375" w:rsidR="00C07DF9" w:rsidRDefault="00DE4CA0" w:rsidP="00C07DF9">
      <w:r w:rsidRPr="00DE4CA0">
        <w:t xml:space="preserve">Reverse power feed is one of various </w:t>
      </w:r>
      <w:r w:rsidR="00A93AC4">
        <w:t>O</w:t>
      </w:r>
      <w:r w:rsidRPr="00DE4CA0">
        <w:t xml:space="preserve">DPU powering methods defined in TR-301. Here, the </w:t>
      </w:r>
      <w:r w:rsidR="00A93AC4">
        <w:t>O</w:t>
      </w:r>
      <w:r w:rsidRPr="00DE4CA0">
        <w:t xml:space="preserve">DPU draws its power from the customer premises via the copper lines between those premises and the </w:t>
      </w:r>
      <w:r w:rsidR="00A93AC4">
        <w:t>O</w:t>
      </w:r>
      <w:r w:rsidRPr="00DE4CA0">
        <w:t xml:space="preserve">DPU. The reverse power feed capacity and </w:t>
      </w:r>
      <w:r w:rsidR="00A93AC4">
        <w:t>O</w:t>
      </w:r>
      <w:r w:rsidRPr="00DE4CA0">
        <w:t xml:space="preserve">DPU power consumption need to be such that the </w:t>
      </w:r>
      <w:r w:rsidR="00A93AC4">
        <w:t>O</w:t>
      </w:r>
      <w:r w:rsidRPr="00DE4CA0">
        <w:t>DPU can be fully operational when only a single customer is connected. Any back-up battery would be located in the customer premises. Reverse powering shall have two power splitters (one located at the customer premises and another at the remote node-</w:t>
      </w:r>
      <w:r w:rsidR="00A93AC4">
        <w:t>O</w:t>
      </w:r>
      <w:r w:rsidRPr="00DE4CA0">
        <w:t>DPU) to enable power to be inserted at the customer end of a link and extracted at the remote node-</w:t>
      </w:r>
      <w:r w:rsidR="00A93AC4">
        <w:t>O</w:t>
      </w:r>
      <w:r w:rsidRPr="00DE4CA0">
        <w:t>DPU. Within the remote node -</w:t>
      </w:r>
      <w:r w:rsidR="00A93AC4">
        <w:t>O</w:t>
      </w:r>
      <w:r w:rsidRPr="00DE4CA0">
        <w:t>DPU, if it operates with multiple power-fed lines then there shall be a power extraction and combiner unit. The purpose of this unit is to combine the multiple power feed inputs to produce a single power source output. The power load should be shared amongst the input power sources.</w:t>
      </w:r>
    </w:p>
    <w:p w14:paraId="5D3FD715" w14:textId="211C6A44" w:rsidR="00245276" w:rsidRPr="0042319C" w:rsidRDefault="00C07DF9" w:rsidP="00245276">
      <w:pPr>
        <w:pStyle w:val="Heading1"/>
      </w:pPr>
      <w:bookmarkStart w:id="12" w:name="_Toc475953322"/>
      <w:r>
        <w:t>Software Stack</w:t>
      </w:r>
      <w:bookmarkEnd w:id="12"/>
    </w:p>
    <w:p w14:paraId="752B257B" w14:textId="77777777" w:rsidR="00245276" w:rsidRDefault="00245276" w:rsidP="00245276">
      <w:pPr>
        <w:spacing w:before="8" w:after="0" w:line="260" w:lineRule="exact"/>
        <w:rPr>
          <w:sz w:val="26"/>
          <w:szCs w:val="26"/>
        </w:rPr>
      </w:pPr>
    </w:p>
    <w:p w14:paraId="1349CC42" w14:textId="43B58804" w:rsidR="00245276" w:rsidRDefault="00C07DF9" w:rsidP="00245276">
      <w:r>
        <w:t>Software to drive the</w:t>
      </w:r>
      <w:r w:rsidR="00245276" w:rsidRPr="00F624AF">
        <w:rPr>
          <w:spacing w:val="-3"/>
        </w:rPr>
        <w:t xml:space="preserve"> </w:t>
      </w:r>
      <w:r w:rsidR="00245276" w:rsidRPr="00F624AF">
        <w:rPr>
          <w:spacing w:val="2"/>
        </w:rPr>
        <w:t>A</w:t>
      </w:r>
      <w:r w:rsidR="00245276" w:rsidRPr="00F624AF">
        <w:t>T</w:t>
      </w:r>
      <w:r w:rsidR="00245276" w:rsidRPr="00F624AF">
        <w:rPr>
          <w:spacing w:val="2"/>
        </w:rPr>
        <w:t>&amp;</w:t>
      </w:r>
      <w:r w:rsidR="00245276" w:rsidRPr="00F624AF">
        <w:t>T</w:t>
      </w:r>
      <w:r w:rsidR="00245276" w:rsidRPr="00F624AF">
        <w:rPr>
          <w:spacing w:val="-6"/>
        </w:rPr>
        <w:t xml:space="preserve"> </w:t>
      </w:r>
      <w:r w:rsidR="00245276">
        <w:t xml:space="preserve">Open 16-Port </w:t>
      </w:r>
      <w:r w:rsidR="00830C6D">
        <w:t>G.fast</w:t>
      </w:r>
      <w:r w:rsidR="00245276">
        <w:t xml:space="preserve"> DPU</w:t>
      </w:r>
      <w:r>
        <w:t xml:space="preserve"> is based on same approach taken for the Open GPON and XGS-PON specs</w:t>
      </w:r>
      <w:r w:rsidR="00245276" w:rsidRPr="00F624AF">
        <w:t>.</w:t>
      </w:r>
      <w:r>
        <w:t xml:space="preserve">  As shown in </w:t>
      </w:r>
      <w:r w:rsidRPr="00C07DF9">
        <w:rPr>
          <w:szCs w:val="20"/>
        </w:rPr>
        <w:fldChar w:fldCharType="begin"/>
      </w:r>
      <w:r w:rsidRPr="00C07DF9">
        <w:rPr>
          <w:szCs w:val="20"/>
        </w:rPr>
        <w:instrText xml:space="preserve"> REF _Ref468868254 \h </w:instrText>
      </w:r>
      <w:r>
        <w:rPr>
          <w:szCs w:val="20"/>
        </w:rPr>
        <w:instrText xml:space="preserve"> \* MERGEFORMAT </w:instrText>
      </w:r>
      <w:r w:rsidRPr="00C07DF9">
        <w:rPr>
          <w:szCs w:val="20"/>
        </w:rPr>
      </w:r>
      <w:r w:rsidRPr="00C07DF9">
        <w:rPr>
          <w:szCs w:val="20"/>
        </w:rPr>
        <w:fldChar w:fldCharType="separate"/>
      </w:r>
      <w:r w:rsidR="00421EC0" w:rsidRPr="00D26CA8">
        <w:rPr>
          <w:szCs w:val="20"/>
        </w:rPr>
        <w:t xml:space="preserve">Figure </w:t>
      </w:r>
      <w:r w:rsidR="00421EC0">
        <w:rPr>
          <w:noProof/>
          <w:szCs w:val="20"/>
        </w:rPr>
        <w:t>4</w:t>
      </w:r>
      <w:r w:rsidRPr="00C07DF9">
        <w:rPr>
          <w:szCs w:val="20"/>
        </w:rPr>
        <w:fldChar w:fldCharType="end"/>
      </w:r>
      <w:r>
        <w:t xml:space="preserve">, and moving from the bottom to the top of the figure, the </w:t>
      </w:r>
      <w:r w:rsidR="00FC5B7F">
        <w:t>O</w:t>
      </w:r>
      <w:r>
        <w:t xml:space="preserve">DPU has Firmware and a Driver that runs in the silicon and provides a management interface toward a standard management agent called a Persistent Management Agent (PMA).   A PMA manages a single </w:t>
      </w:r>
      <w:r w:rsidR="00A93AC4">
        <w:t>O</w:t>
      </w:r>
      <w:r>
        <w:t xml:space="preserve">DPU and there is a PMA Aggregator (PMAA) that manages many.  In the software stack, we will develop an open scale-out PMA with aggregation included.  The ON.Lab VOLTHA project is an open multi-protocol management and control plane agent, and will be used to derive OpenFlow, as well as </w:t>
      </w:r>
      <w:r w:rsidR="00FF04CC">
        <w:t>NETCONF/YANG interfaces to the control plane applications and configuration controllers</w:t>
      </w:r>
      <w:r w:rsidR="002F0F1A">
        <w:t>.</w:t>
      </w:r>
      <w:r w:rsidR="00FF04CC">
        <w:t xml:space="preserve">   From these interfaces upwards, the same applications are used that were developed for GPON and XGS-PON in order to configure and control the </w:t>
      </w:r>
      <w:r w:rsidR="00830C6D">
        <w:t>G.fast</w:t>
      </w:r>
      <w:r w:rsidR="00FF04CC">
        <w:t xml:space="preserve"> system as part of an access network.   This re-use of the networking stack is intentional because GPON and XGS-PON are both popular backhaul technologies for </w:t>
      </w:r>
      <w:r w:rsidR="00830C6D">
        <w:t>G.fast</w:t>
      </w:r>
      <w:r w:rsidR="00FF04CC">
        <w:t xml:space="preserve"> </w:t>
      </w:r>
      <w:r w:rsidR="00A93AC4">
        <w:t>O</w:t>
      </w:r>
      <w:r w:rsidR="00FF04CC">
        <w:t>DPUs.</w:t>
      </w:r>
    </w:p>
    <w:p w14:paraId="36D9D151" w14:textId="77777777" w:rsidR="00245276" w:rsidRPr="00F624AF" w:rsidRDefault="00245276" w:rsidP="00B21825">
      <w:pPr>
        <w:rPr>
          <w:spacing w:val="1"/>
        </w:rPr>
      </w:pPr>
    </w:p>
    <w:p w14:paraId="6E001920" w14:textId="3ED722DA" w:rsidR="00A0193B" w:rsidRDefault="00A0193B">
      <w:pPr>
        <w:spacing w:after="0" w:line="200" w:lineRule="exact"/>
        <w:rPr>
          <w:szCs w:val="20"/>
        </w:rPr>
      </w:pPr>
    </w:p>
    <w:p w14:paraId="3B5345ED" w14:textId="4107B2A6" w:rsidR="006E63C4" w:rsidRDefault="00882727" w:rsidP="00C07DF9">
      <w:pPr>
        <w:keepNext/>
        <w:spacing w:after="0" w:line="240" w:lineRule="auto"/>
        <w:ind w:right="-20"/>
        <w:jc w:val="center"/>
      </w:pPr>
      <w:r>
        <w:rPr>
          <w:noProof/>
        </w:rPr>
        <w:lastRenderedPageBreak/>
        <w:drawing>
          <wp:inline distT="0" distB="0" distL="0" distR="0" wp14:anchorId="699561B5" wp14:editId="47F08F19">
            <wp:extent cx="5203576" cy="31673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6616" cy="3169209"/>
                    </a:xfrm>
                    <a:prstGeom prst="rect">
                      <a:avLst/>
                    </a:prstGeom>
                    <a:noFill/>
                  </pic:spPr>
                </pic:pic>
              </a:graphicData>
            </a:graphic>
          </wp:inline>
        </w:drawing>
      </w:r>
    </w:p>
    <w:p w14:paraId="04AE6E6B" w14:textId="16C2C97D" w:rsidR="00A0193B" w:rsidRPr="00D26CA8" w:rsidRDefault="006E63C4" w:rsidP="006E63C4">
      <w:pPr>
        <w:pStyle w:val="Caption"/>
        <w:jc w:val="center"/>
        <w:rPr>
          <w:rFonts w:ascii="Times New Roman" w:eastAsia="Times New Roman" w:hAnsi="Times New Roman" w:cs="Times New Roman"/>
          <w:sz w:val="20"/>
          <w:szCs w:val="20"/>
        </w:rPr>
      </w:pPr>
      <w:bookmarkStart w:id="13" w:name="_Ref468868254"/>
      <w:bookmarkStart w:id="14" w:name="_Toc444794474"/>
      <w:bookmarkStart w:id="15" w:name="_Ref468868247"/>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4</w:t>
      </w:r>
      <w:r w:rsidRPr="00D26CA8">
        <w:rPr>
          <w:sz w:val="20"/>
          <w:szCs w:val="20"/>
        </w:rPr>
        <w:fldChar w:fldCharType="end"/>
      </w:r>
      <w:bookmarkEnd w:id="13"/>
      <w:r w:rsidRPr="00D26CA8">
        <w:rPr>
          <w:sz w:val="20"/>
          <w:szCs w:val="20"/>
        </w:rPr>
        <w:t xml:space="preserve"> - Software stack for Open </w:t>
      </w:r>
      <w:bookmarkEnd w:id="14"/>
      <w:r w:rsidR="00232A7B" w:rsidRPr="00D26CA8">
        <w:rPr>
          <w:sz w:val="20"/>
          <w:szCs w:val="20"/>
        </w:rPr>
        <w:t xml:space="preserve">16-Port </w:t>
      </w:r>
      <w:r w:rsidR="00830C6D">
        <w:rPr>
          <w:sz w:val="20"/>
          <w:szCs w:val="20"/>
        </w:rPr>
        <w:t>G.fast</w:t>
      </w:r>
      <w:r w:rsidR="00232A7B" w:rsidRPr="00D26CA8">
        <w:rPr>
          <w:sz w:val="20"/>
          <w:szCs w:val="20"/>
        </w:rPr>
        <w:t xml:space="preserve"> DPU</w:t>
      </w:r>
      <w:bookmarkEnd w:id="15"/>
    </w:p>
    <w:p w14:paraId="48F98D0D" w14:textId="77777777" w:rsidR="00A021BA" w:rsidRPr="00F624AF" w:rsidRDefault="00A021BA">
      <w:pPr>
        <w:spacing w:after="0" w:line="268" w:lineRule="exact"/>
        <w:ind w:left="100" w:right="55"/>
        <w:rPr>
          <w:rFonts w:eastAsia="Calibri" w:cs="Calibri"/>
        </w:rPr>
      </w:pPr>
    </w:p>
    <w:p w14:paraId="28A514D9" w14:textId="3CB60969" w:rsidR="00A0193B" w:rsidRPr="00F624AF" w:rsidRDefault="001E3888" w:rsidP="00B21825">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rsidR="006A74CB">
        <w:t xml:space="preserve">Open 16-Port </w:t>
      </w:r>
      <w:r w:rsidR="00830C6D">
        <w:t>G.fast</w:t>
      </w:r>
      <w:r w:rsidR="006A74CB">
        <w:t xml:space="preserve"> DPU</w:t>
      </w:r>
      <w:r w:rsidR="00CA039E" w:rsidRPr="00F624AF">
        <w:rPr>
          <w:spacing w:val="12"/>
        </w:rPr>
        <w:t xml:space="preserve"> </w:t>
      </w:r>
      <w:r w:rsidR="00A021BA"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601D9C9A" w14:textId="77777777" w:rsidR="00A0193B" w:rsidRPr="00F624AF" w:rsidRDefault="001E3888" w:rsidP="00B21825">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 xml:space="preserve">is </w:t>
      </w:r>
      <w:r w:rsidR="002D445E" w:rsidRPr="00F624AF">
        <w:t>a need to support OOB (ou</w:t>
      </w:r>
      <w:r w:rsidRPr="00F624AF">
        <w:t>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002D445E" w:rsidRPr="00F624AF">
        <w:t>)</w:t>
      </w:r>
      <w:r w:rsidRPr="00F624AF">
        <w:rPr>
          <w:spacing w:val="-13"/>
        </w:rPr>
        <w:t xml:space="preserve"> </w:t>
      </w:r>
      <w:r w:rsidRPr="00F624AF">
        <w:rPr>
          <w:spacing w:val="1"/>
        </w:rPr>
        <w:t>LA</w:t>
      </w:r>
      <w:r w:rsidR="002D445E" w:rsidRPr="00F624AF">
        <w:t xml:space="preserve">N. </w:t>
      </w:r>
      <w:r w:rsidRPr="00F624AF">
        <w:t>T</w:t>
      </w:r>
      <w:r w:rsidRPr="00F624AF">
        <w:rPr>
          <w:spacing w:val="1"/>
        </w:rPr>
        <w:t>h</w:t>
      </w:r>
      <w:r w:rsidRPr="00F624AF">
        <w:t>e</w:t>
      </w:r>
      <w:r w:rsidRPr="00F624AF">
        <w:rPr>
          <w:spacing w:val="-2"/>
        </w:rPr>
        <w:t xml:space="preserve"> </w:t>
      </w:r>
      <w:r w:rsidRPr="00F624AF">
        <w:t>design</w:t>
      </w:r>
      <w:r w:rsidRPr="00F624AF">
        <w:rPr>
          <w:spacing w:val="-5"/>
        </w:rPr>
        <w:t xml:space="preserve"> </w:t>
      </w:r>
      <w:r w:rsidRPr="00F624AF">
        <w:t>does</w:t>
      </w:r>
      <w:r w:rsidRPr="00F624AF">
        <w:rPr>
          <w:spacing w:val="-4"/>
        </w:rPr>
        <w:t xml:space="preserve"> </w:t>
      </w:r>
      <w:r w:rsidRPr="00F624AF">
        <w:t>still</w:t>
      </w:r>
      <w:r w:rsidRPr="00F624AF">
        <w:rPr>
          <w:spacing w:val="-3"/>
        </w:rPr>
        <w:t xml:space="preserve"> </w:t>
      </w:r>
      <w:r w:rsidRPr="00F624AF">
        <w:rPr>
          <w:spacing w:val="1"/>
        </w:rPr>
        <w:t>suppor</w:t>
      </w:r>
      <w:r w:rsidRPr="00F624AF">
        <w:t>t</w:t>
      </w:r>
      <w:r w:rsidRPr="00F624AF">
        <w:rPr>
          <w:spacing w:val="-8"/>
        </w:rPr>
        <w:t xml:space="preserve"> </w:t>
      </w:r>
      <w:r w:rsidRPr="00F624AF">
        <w:t>a variety</w:t>
      </w:r>
      <w:r w:rsidRPr="00F624AF">
        <w:rPr>
          <w:spacing w:val="-6"/>
        </w:rPr>
        <w:t xml:space="preserve"> </w:t>
      </w:r>
      <w:r w:rsidRPr="00F624AF">
        <w:rPr>
          <w:spacing w:val="1"/>
        </w:rPr>
        <w:t xml:space="preserve">of </w:t>
      </w:r>
      <w:r w:rsidRPr="00F624AF">
        <w:t>power</w:t>
      </w:r>
      <w:r w:rsidRPr="00F624AF">
        <w:rPr>
          <w:spacing w:val="-6"/>
        </w:rPr>
        <w:t xml:space="preserve"> </w:t>
      </w:r>
      <w:r w:rsidRPr="00F624AF">
        <w:t>supply</w:t>
      </w:r>
      <w:r w:rsidRPr="00F624AF">
        <w:rPr>
          <w:spacing w:val="-5"/>
        </w:rPr>
        <w:t xml:space="preserve"> </w:t>
      </w:r>
      <w:r w:rsidRPr="00F624AF">
        <w:t>options,</w:t>
      </w:r>
      <w:r w:rsidRPr="00F624AF">
        <w:rPr>
          <w:spacing w:val="-7"/>
        </w:rPr>
        <w:t xml:space="preserve"> </w:t>
      </w:r>
      <w:r w:rsidRPr="00F624AF">
        <w:rPr>
          <w:spacing w:val="1"/>
        </w:rPr>
        <w:t>airflo</w:t>
      </w:r>
      <w:r w:rsidRPr="00F624AF">
        <w:t>w</w:t>
      </w:r>
      <w:r w:rsidRPr="00F624AF">
        <w:rPr>
          <w:spacing w:val="-6"/>
        </w:rPr>
        <w:t xml:space="preserve"> </w:t>
      </w:r>
      <w:r w:rsidRPr="00F624AF">
        <w:t>options,</w:t>
      </w:r>
      <w:r w:rsidRPr="00F624AF">
        <w:rPr>
          <w:spacing w:val="-7"/>
        </w:rPr>
        <w:t xml:space="preserve"> </w:t>
      </w:r>
      <w:r w:rsidRPr="00F624AF">
        <w:t>and</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Pr="00F624AF">
        <w:t>these resources.</w:t>
      </w:r>
    </w:p>
    <w:p w14:paraId="76766888" w14:textId="76D7E326" w:rsidR="00897A67" w:rsidRPr="00B92C16" w:rsidRDefault="00830C6D" w:rsidP="00B92C16">
      <w:pPr>
        <w:pStyle w:val="Heading1"/>
      </w:pPr>
      <w:bookmarkStart w:id="16" w:name="_Toc475953323"/>
      <w:r>
        <w:t>G.fast</w:t>
      </w:r>
      <w:r w:rsidR="00897A67" w:rsidRPr="00B92C16">
        <w:t xml:space="preserve"> Network</w:t>
      </w:r>
      <w:r w:rsidR="00FC7DED">
        <w:t xml:space="preserve"> Application</w:t>
      </w:r>
      <w:bookmarkEnd w:id="16"/>
    </w:p>
    <w:p w14:paraId="37952C3B" w14:textId="77777777" w:rsidR="00897A67" w:rsidRDefault="00897A67" w:rsidP="00897A67">
      <w:pPr>
        <w:spacing w:before="8" w:after="0" w:line="260" w:lineRule="exact"/>
        <w:rPr>
          <w:sz w:val="26"/>
          <w:szCs w:val="26"/>
        </w:rPr>
      </w:pPr>
    </w:p>
    <w:p w14:paraId="7B2082BC" w14:textId="31CA1B31" w:rsidR="0092559C" w:rsidRDefault="00CC0E01" w:rsidP="006E6D50">
      <w:pPr>
        <w:rPr>
          <w:rFonts w:eastAsia="Calibri" w:cs="Calibri"/>
        </w:rPr>
      </w:pPr>
      <w:r w:rsidRPr="00F624AF">
        <w:rPr>
          <w:rFonts w:eastAsia="Calibri" w:cs="Calibri"/>
        </w:rPr>
        <w:t xml:space="preserve">A </w:t>
      </w:r>
      <w:r w:rsidR="00830C6D">
        <w:rPr>
          <w:rFonts w:eastAsia="Calibri" w:cs="Calibri"/>
        </w:rPr>
        <w:t>G.fast</w:t>
      </w:r>
      <w:r w:rsidR="0092559C">
        <w:rPr>
          <w:rFonts w:eastAsia="Calibri" w:cs="Calibri"/>
        </w:rPr>
        <w:t xml:space="preserve"> Access network supports customers of various types, including both single and multi-family dwelling units, and including options for one or more customers per </w:t>
      </w:r>
      <w:r w:rsidR="00A93AC4">
        <w:rPr>
          <w:rFonts w:eastAsia="Calibri" w:cs="Calibri"/>
        </w:rPr>
        <w:t>O</w:t>
      </w:r>
      <w:r w:rsidR="0092559C">
        <w:rPr>
          <w:rFonts w:eastAsia="Calibri" w:cs="Calibri"/>
        </w:rPr>
        <w:t xml:space="preserve">DPU and multiple </w:t>
      </w:r>
      <w:r w:rsidR="00A93AC4">
        <w:rPr>
          <w:rFonts w:eastAsia="Calibri" w:cs="Calibri"/>
        </w:rPr>
        <w:t>O</w:t>
      </w:r>
      <w:r w:rsidR="0092559C">
        <w:rPr>
          <w:rFonts w:eastAsia="Calibri" w:cs="Calibri"/>
        </w:rPr>
        <w:t>DPUs per location</w:t>
      </w:r>
      <w:r w:rsidR="00FE545B" w:rsidRPr="00F624AF">
        <w:rPr>
          <w:rFonts w:eastAsia="Calibri" w:cs="Calibri"/>
        </w:rPr>
        <w:t>.</w:t>
      </w:r>
      <w:r w:rsidR="0092559C">
        <w:rPr>
          <w:rFonts w:eastAsia="Calibri" w:cs="Calibri"/>
        </w:rPr>
        <w:t xml:space="preserve">   A novel and key feature of </w:t>
      </w:r>
      <w:r w:rsidR="00830C6D">
        <w:rPr>
          <w:rFonts w:eastAsia="Calibri" w:cs="Calibri"/>
        </w:rPr>
        <w:t>G.fast</w:t>
      </w:r>
      <w:r w:rsidR="0092559C">
        <w:rPr>
          <w:rFonts w:eastAsia="Calibri" w:cs="Calibri"/>
        </w:rPr>
        <w:t xml:space="preserve"> is the ability to reverse-power the </w:t>
      </w:r>
      <w:r w:rsidR="00A93AC4">
        <w:rPr>
          <w:rFonts w:eastAsia="Calibri" w:cs="Calibri"/>
        </w:rPr>
        <w:t>O</w:t>
      </w:r>
      <w:r w:rsidR="0092559C">
        <w:rPr>
          <w:rFonts w:eastAsia="Calibri" w:cs="Calibri"/>
        </w:rPr>
        <w:t xml:space="preserve">DPU from one or </w:t>
      </w:r>
      <w:r w:rsidR="00FC5B7F">
        <w:rPr>
          <w:rFonts w:eastAsia="Calibri" w:cs="Calibri"/>
        </w:rPr>
        <w:t xml:space="preserve">more attached customer ports. </w:t>
      </w:r>
      <w:r w:rsidR="0092559C">
        <w:rPr>
          <w:rFonts w:eastAsia="Calibri" w:cs="Calibri"/>
        </w:rPr>
        <w:t xml:space="preserve">This allows placing </w:t>
      </w:r>
      <w:r w:rsidR="00A93AC4">
        <w:rPr>
          <w:rFonts w:eastAsia="Calibri" w:cs="Calibri"/>
        </w:rPr>
        <w:t>O</w:t>
      </w:r>
      <w:r w:rsidR="0092559C">
        <w:rPr>
          <w:rFonts w:eastAsia="Calibri" w:cs="Calibri"/>
        </w:rPr>
        <w:t>DPUs on poles or at the curb where powering is difficult.</w:t>
      </w:r>
    </w:p>
    <w:p w14:paraId="70CEB2F7" w14:textId="6E42BB74" w:rsidR="00A021BA" w:rsidRPr="00F624AF" w:rsidRDefault="00F3259D" w:rsidP="006E6D50">
      <w:pPr>
        <w:rPr>
          <w:rFonts w:eastAsia="Calibri" w:cs="Calibri"/>
        </w:rPr>
      </w:pPr>
      <w:r w:rsidRPr="00F624AF">
        <w:rPr>
          <w:rFonts w:eastAsia="Calibri" w:cs="Calibri"/>
        </w:rPr>
        <w:t>Some key features include:</w:t>
      </w:r>
    </w:p>
    <w:p w14:paraId="3101FBEE" w14:textId="77777777" w:rsidR="00954300" w:rsidRPr="00F624AF" w:rsidRDefault="00954300" w:rsidP="00954300">
      <w:pPr>
        <w:pStyle w:val="Bullets1"/>
        <w:numPr>
          <w:ilvl w:val="0"/>
          <w:numId w:val="0"/>
        </w:numPr>
        <w:rPr>
          <w:rFonts w:ascii="Arial" w:hAnsi="Arial"/>
          <w:sz w:val="22"/>
          <w:szCs w:val="22"/>
        </w:rPr>
      </w:pPr>
    </w:p>
    <w:p w14:paraId="04D72C8C" w14:textId="1F9EC0BE" w:rsidR="00897A67" w:rsidRDefault="000B33AB" w:rsidP="00B04E47">
      <w:pPr>
        <w:rPr>
          <w:rFonts w:eastAsia="Calibri" w:cs="Calibri"/>
        </w:rPr>
      </w:pPr>
      <w:r>
        <w:rPr>
          <w:rFonts w:eastAsia="Calibri" w:cs="Calibri"/>
        </w:rPr>
        <w:fldChar w:fldCharType="begin"/>
      </w:r>
      <w:r>
        <w:rPr>
          <w:rFonts w:eastAsia="Calibri" w:cs="Calibri"/>
        </w:rPr>
        <w:instrText xml:space="preserve"> REF _Ref468885505 </w:instrText>
      </w:r>
      <w:r>
        <w:rPr>
          <w:rFonts w:eastAsia="Calibri" w:cs="Calibri"/>
        </w:rPr>
        <w:fldChar w:fldCharType="separate"/>
      </w:r>
      <w:r w:rsidR="00421EC0" w:rsidRPr="00D26CA8">
        <w:rPr>
          <w:szCs w:val="20"/>
        </w:rPr>
        <w:t xml:space="preserve">Figure </w:t>
      </w:r>
      <w:r w:rsidR="00421EC0">
        <w:rPr>
          <w:noProof/>
          <w:szCs w:val="20"/>
        </w:rPr>
        <w:t>5</w:t>
      </w:r>
      <w:r>
        <w:rPr>
          <w:rFonts w:eastAsia="Calibri" w:cs="Calibri"/>
        </w:rPr>
        <w:fldChar w:fldCharType="end"/>
      </w:r>
      <w:r w:rsidR="00B04E47" w:rsidRPr="00F624AF">
        <w:rPr>
          <w:rFonts w:eastAsia="Calibri" w:cs="Calibri"/>
        </w:rPr>
        <w:t xml:space="preserve"> sh</w:t>
      </w:r>
      <w:r w:rsidR="00B04E47" w:rsidRPr="00F624AF">
        <w:rPr>
          <w:rFonts w:eastAsia="Calibri" w:cs="Calibri"/>
          <w:spacing w:val="2"/>
        </w:rPr>
        <w:t>o</w:t>
      </w:r>
      <w:r w:rsidR="00B04E47" w:rsidRPr="00F624AF">
        <w:rPr>
          <w:rFonts w:eastAsia="Calibri" w:cs="Calibri"/>
          <w:spacing w:val="1"/>
        </w:rPr>
        <w:t>w</w:t>
      </w:r>
      <w:r w:rsidR="00B04E47" w:rsidRPr="00F624AF">
        <w:rPr>
          <w:rFonts w:eastAsia="Calibri" w:cs="Calibri"/>
        </w:rPr>
        <w:t>s</w:t>
      </w:r>
      <w:r w:rsidR="00B04E47" w:rsidRPr="00F624AF">
        <w:rPr>
          <w:rFonts w:eastAsia="Calibri" w:cs="Calibri"/>
          <w:spacing w:val="-6"/>
        </w:rPr>
        <w:t xml:space="preserve"> </w:t>
      </w:r>
      <w:r w:rsidR="00830C6D">
        <w:rPr>
          <w:rFonts w:eastAsia="Calibri" w:cs="Calibri"/>
        </w:rPr>
        <w:t>G.fast</w:t>
      </w:r>
      <w:r w:rsidR="0092559C">
        <w:rPr>
          <w:rFonts w:eastAsia="Calibri" w:cs="Calibri"/>
        </w:rPr>
        <w:t xml:space="preserve"> Access</w:t>
      </w:r>
      <w:r w:rsidR="00B04E47" w:rsidRPr="00F624AF">
        <w:rPr>
          <w:rFonts w:eastAsia="Calibri" w:cs="Calibri"/>
        </w:rPr>
        <w:t xml:space="preserve"> </w:t>
      </w:r>
      <w:r>
        <w:rPr>
          <w:rFonts w:eastAsia="Calibri" w:cs="Calibri"/>
        </w:rPr>
        <w:t>technology, which is typically deployed in twisted pair or coax loops that are less than 500m, and which support about a gigabit of bandwidth when both directions are added up.  The split of bandwidth used for upstream and downstream is configurable, and can be symmetric (e.g. 500x500M) or can be asymmetric (e.g. 750Mx250M)</w:t>
      </w:r>
      <w:r w:rsidR="00B04E47" w:rsidRPr="00F624AF">
        <w:rPr>
          <w:rFonts w:eastAsia="Calibri" w:cs="Calibri"/>
        </w:rPr>
        <w:t>.</w:t>
      </w:r>
      <w:r>
        <w:rPr>
          <w:rFonts w:eastAsia="Calibri" w:cs="Calibri"/>
        </w:rPr>
        <w:t xml:space="preserve">  </w:t>
      </w:r>
      <w:r w:rsidR="00830C6D">
        <w:rPr>
          <w:rFonts w:eastAsia="Calibri" w:cs="Calibri"/>
        </w:rPr>
        <w:t>G.fast</w:t>
      </w:r>
      <w:r>
        <w:rPr>
          <w:rFonts w:eastAsia="Calibri" w:cs="Calibri"/>
        </w:rPr>
        <w:t xml:space="preserve"> can be deployed in various configurations, some of which are shown in </w:t>
      </w:r>
      <w:r>
        <w:rPr>
          <w:rFonts w:eastAsia="Calibri" w:cs="Calibri"/>
        </w:rPr>
        <w:fldChar w:fldCharType="begin"/>
      </w:r>
      <w:r>
        <w:rPr>
          <w:rFonts w:eastAsia="Calibri" w:cs="Calibri"/>
        </w:rPr>
        <w:instrText xml:space="preserve"> REF _Ref468885491 </w:instrText>
      </w:r>
      <w:r>
        <w:rPr>
          <w:rFonts w:eastAsia="Calibri" w:cs="Calibri"/>
        </w:rPr>
        <w:fldChar w:fldCharType="separate"/>
      </w:r>
      <w:r w:rsidR="00421EC0" w:rsidRPr="00D26CA8">
        <w:rPr>
          <w:szCs w:val="20"/>
        </w:rPr>
        <w:t xml:space="preserve">Figure </w:t>
      </w:r>
      <w:r w:rsidR="00421EC0">
        <w:rPr>
          <w:noProof/>
          <w:szCs w:val="20"/>
        </w:rPr>
        <w:t>6</w:t>
      </w:r>
      <w:r>
        <w:rPr>
          <w:rFonts w:eastAsia="Calibri" w:cs="Calibri"/>
        </w:rPr>
        <w:fldChar w:fldCharType="end"/>
      </w:r>
      <w:r>
        <w:rPr>
          <w:rFonts w:eastAsia="Calibri" w:cs="Calibri"/>
        </w:rPr>
        <w:t>.</w:t>
      </w:r>
    </w:p>
    <w:p w14:paraId="50BADFC6" w14:textId="12DCCDF2" w:rsidR="000B33AB" w:rsidRDefault="000B33AB" w:rsidP="000B33AB">
      <w:pPr>
        <w:keepNext/>
        <w:jc w:val="center"/>
      </w:pPr>
      <w:r>
        <w:rPr>
          <w:noProof/>
        </w:rPr>
        <w:lastRenderedPageBreak/>
        <w:drawing>
          <wp:inline distT="0" distB="0" distL="0" distR="0" wp14:anchorId="6C952D48" wp14:editId="714583C3">
            <wp:extent cx="5009515" cy="1311910"/>
            <wp:effectExtent l="0" t="0" r="635" b="254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515" cy="1311910"/>
                    </a:xfrm>
                    <a:prstGeom prst="rect">
                      <a:avLst/>
                    </a:prstGeom>
                    <a:noFill/>
                    <a:ln>
                      <a:noFill/>
                    </a:ln>
                  </pic:spPr>
                </pic:pic>
              </a:graphicData>
            </a:graphic>
          </wp:inline>
        </w:drawing>
      </w:r>
    </w:p>
    <w:p w14:paraId="2C27A039" w14:textId="5CDC5DDA" w:rsidR="000B33AB" w:rsidRPr="00D26CA8" w:rsidRDefault="000B33AB" w:rsidP="000B33AB">
      <w:pPr>
        <w:pStyle w:val="Caption"/>
        <w:jc w:val="center"/>
        <w:rPr>
          <w:sz w:val="20"/>
          <w:szCs w:val="20"/>
        </w:rPr>
      </w:pPr>
      <w:bookmarkStart w:id="17" w:name="_Ref468885505"/>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5</w:t>
      </w:r>
      <w:r w:rsidRPr="00D26CA8">
        <w:rPr>
          <w:sz w:val="20"/>
          <w:szCs w:val="20"/>
        </w:rPr>
        <w:fldChar w:fldCharType="end"/>
      </w:r>
      <w:bookmarkEnd w:id="17"/>
      <w:r w:rsidRPr="00D26CA8">
        <w:rPr>
          <w:sz w:val="20"/>
          <w:szCs w:val="20"/>
        </w:rPr>
        <w:t xml:space="preserve"> </w:t>
      </w:r>
      <w:r>
        <w:rPr>
          <w:sz w:val="20"/>
          <w:szCs w:val="20"/>
        </w:rPr>
        <w:t>–</w:t>
      </w:r>
      <w:r w:rsidRPr="00D26CA8">
        <w:rPr>
          <w:sz w:val="20"/>
          <w:szCs w:val="20"/>
        </w:rPr>
        <w:t xml:space="preserve"> </w:t>
      </w:r>
      <w:r w:rsidR="00830C6D">
        <w:rPr>
          <w:sz w:val="20"/>
          <w:szCs w:val="20"/>
        </w:rPr>
        <w:t>G.fast</w:t>
      </w:r>
      <w:r>
        <w:rPr>
          <w:sz w:val="20"/>
          <w:szCs w:val="20"/>
        </w:rPr>
        <w:t xml:space="preserve"> Access</w:t>
      </w:r>
      <w:r w:rsidRPr="00D26CA8">
        <w:rPr>
          <w:sz w:val="20"/>
          <w:szCs w:val="20"/>
        </w:rPr>
        <w:t xml:space="preserve"> </w:t>
      </w:r>
      <w:r>
        <w:rPr>
          <w:sz w:val="20"/>
          <w:szCs w:val="20"/>
        </w:rPr>
        <w:t>Technology</w:t>
      </w:r>
    </w:p>
    <w:p w14:paraId="45DD2AAC" w14:textId="77777777" w:rsidR="000B33AB" w:rsidRPr="00B77DF6" w:rsidRDefault="000B33AB" w:rsidP="00B04E47">
      <w:pPr>
        <w:rPr>
          <w:rFonts w:ascii="Cambria" w:eastAsia="Cambria" w:hAnsi="Cambria" w:cs="Cambria"/>
          <w:b/>
          <w:bCs/>
          <w:spacing w:val="-1"/>
          <w:sz w:val="28"/>
          <w:szCs w:val="28"/>
        </w:rPr>
      </w:pPr>
    </w:p>
    <w:p w14:paraId="4DD4B9EB" w14:textId="08EC9493" w:rsidR="00B04E47" w:rsidRDefault="0092559C" w:rsidP="00B77DF6">
      <w:pPr>
        <w:keepNext/>
        <w:jc w:val="center"/>
      </w:pPr>
      <w:r>
        <w:rPr>
          <w:noProof/>
        </w:rPr>
        <w:drawing>
          <wp:inline distT="0" distB="0" distL="0" distR="0" wp14:anchorId="203C097C" wp14:editId="15F8E818">
            <wp:extent cx="5009515" cy="2997835"/>
            <wp:effectExtent l="0" t="0" r="635" b="0"/>
            <wp:docPr id="1" name="Picture 1" descr="Image result for G.Fast typical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Fast typical deploy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9515" cy="2997835"/>
                    </a:xfrm>
                    <a:prstGeom prst="rect">
                      <a:avLst/>
                    </a:prstGeom>
                    <a:noFill/>
                    <a:ln>
                      <a:noFill/>
                    </a:ln>
                  </pic:spPr>
                </pic:pic>
              </a:graphicData>
            </a:graphic>
          </wp:inline>
        </w:drawing>
      </w:r>
    </w:p>
    <w:p w14:paraId="74ED5C03" w14:textId="3B39C777" w:rsidR="00F3259D" w:rsidRPr="00D26CA8" w:rsidRDefault="00B04E47" w:rsidP="00B04E47">
      <w:pPr>
        <w:pStyle w:val="Caption"/>
        <w:jc w:val="center"/>
        <w:rPr>
          <w:sz w:val="20"/>
          <w:szCs w:val="20"/>
        </w:rPr>
      </w:pPr>
      <w:bookmarkStart w:id="18" w:name="_Ref468885491"/>
      <w:bookmarkStart w:id="19" w:name="_Toc444794475"/>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6</w:t>
      </w:r>
      <w:r w:rsidRPr="00D26CA8">
        <w:rPr>
          <w:sz w:val="20"/>
          <w:szCs w:val="20"/>
        </w:rPr>
        <w:fldChar w:fldCharType="end"/>
      </w:r>
      <w:bookmarkEnd w:id="18"/>
      <w:r w:rsidRPr="00D26CA8">
        <w:rPr>
          <w:sz w:val="20"/>
          <w:szCs w:val="20"/>
        </w:rPr>
        <w:t xml:space="preserve"> </w:t>
      </w:r>
      <w:r w:rsidR="0092559C">
        <w:rPr>
          <w:sz w:val="20"/>
          <w:szCs w:val="20"/>
        </w:rPr>
        <w:t>–</w:t>
      </w:r>
      <w:r w:rsidRPr="00D26CA8">
        <w:rPr>
          <w:sz w:val="20"/>
          <w:szCs w:val="20"/>
        </w:rPr>
        <w:t xml:space="preserve"> </w:t>
      </w:r>
      <w:r w:rsidR="00830C6D">
        <w:rPr>
          <w:sz w:val="20"/>
          <w:szCs w:val="20"/>
        </w:rPr>
        <w:t>G.fast</w:t>
      </w:r>
      <w:r w:rsidR="0092559C">
        <w:rPr>
          <w:sz w:val="20"/>
          <w:szCs w:val="20"/>
        </w:rPr>
        <w:t xml:space="preserve"> Access</w:t>
      </w:r>
      <w:r w:rsidRPr="00D26CA8">
        <w:rPr>
          <w:sz w:val="20"/>
          <w:szCs w:val="20"/>
        </w:rPr>
        <w:t xml:space="preserve"> Network</w:t>
      </w:r>
      <w:bookmarkEnd w:id="19"/>
    </w:p>
    <w:p w14:paraId="53F6EB3C" w14:textId="77777777" w:rsidR="00F3259D" w:rsidRDefault="00F3259D">
      <w:pPr>
        <w:rPr>
          <w:b/>
          <w:bCs/>
        </w:rPr>
      </w:pPr>
      <w:r>
        <w:br w:type="page"/>
      </w:r>
    </w:p>
    <w:p w14:paraId="1AAABB24" w14:textId="77777777" w:rsidR="007869B3" w:rsidRDefault="007869B3" w:rsidP="007869B3">
      <w:pPr>
        <w:pStyle w:val="Heading1"/>
        <w:ind w:left="162"/>
        <w:rPr>
          <w:b w:val="0"/>
          <w:bCs w:val="0"/>
        </w:rPr>
      </w:pPr>
      <w:bookmarkStart w:id="20" w:name="_Toc464037849"/>
      <w:bookmarkStart w:id="21" w:name="_Toc475953324"/>
      <w:r>
        <w:rPr>
          <w:color w:val="365F91"/>
          <w:spacing w:val="-1"/>
        </w:rPr>
        <w:lastRenderedPageBreak/>
        <w:t>Physical</w:t>
      </w:r>
      <w:r>
        <w:rPr>
          <w:color w:val="365F91"/>
        </w:rPr>
        <w:t xml:space="preserve"> </w:t>
      </w:r>
      <w:r>
        <w:rPr>
          <w:color w:val="365F91"/>
          <w:spacing w:val="-1"/>
        </w:rPr>
        <w:t>Overview</w:t>
      </w:r>
      <w:bookmarkEnd w:id="20"/>
      <w:bookmarkEnd w:id="21"/>
    </w:p>
    <w:p w14:paraId="22DA0E73" w14:textId="77777777" w:rsidR="007869B3" w:rsidRDefault="007869B3" w:rsidP="007869B3">
      <w:pPr>
        <w:spacing w:before="6"/>
        <w:rPr>
          <w:rFonts w:ascii="Cambria" w:eastAsia="Cambria" w:hAnsi="Cambria" w:cs="Cambria"/>
          <w:b/>
          <w:bCs/>
          <w:sz w:val="21"/>
          <w:szCs w:val="21"/>
        </w:rPr>
      </w:pPr>
    </w:p>
    <w:p w14:paraId="2269185D" w14:textId="77777777" w:rsidR="007869B3" w:rsidRDefault="007869B3" w:rsidP="007869B3">
      <w:pPr>
        <w:pStyle w:val="Heading2"/>
        <w:rPr>
          <w:b w:val="0"/>
          <w:bCs w:val="0"/>
        </w:rPr>
      </w:pPr>
      <w:bookmarkStart w:id="22" w:name="Dimensions"/>
      <w:bookmarkStart w:id="23" w:name="_Toc464037850"/>
      <w:bookmarkStart w:id="24" w:name="_Toc475953325"/>
      <w:bookmarkEnd w:id="22"/>
      <w:r>
        <w:rPr>
          <w:color w:val="4F81BD"/>
          <w:spacing w:val="-1"/>
        </w:rPr>
        <w:t>Maximum Dimensions</w:t>
      </w:r>
      <w:bookmarkEnd w:id="23"/>
      <w:bookmarkEnd w:id="24"/>
    </w:p>
    <w:p w14:paraId="34D85F4F" w14:textId="77777777" w:rsidR="007869B3" w:rsidRDefault="007869B3" w:rsidP="007869B3">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22"/>
        <w:gridCol w:w="3119"/>
        <w:gridCol w:w="3139"/>
      </w:tblGrid>
      <w:tr w:rsidR="007869B3" w:rsidRPr="00AF7F23" w14:paraId="097F1332"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CD2407" w14:textId="77777777" w:rsidR="007869B3" w:rsidRPr="00AF7F23" w:rsidRDefault="007869B3" w:rsidP="00954300">
            <w:pPr>
              <w:rPr>
                <w:rFonts w:cs="Arial"/>
              </w:rPr>
            </w:pPr>
          </w:p>
        </w:tc>
        <w:tc>
          <w:tcPr>
            <w:tcW w:w="3119" w:type="dxa"/>
            <w:tcBorders>
              <w:top w:val="single" w:sz="5" w:space="0" w:color="000000"/>
              <w:left w:val="single" w:sz="5" w:space="0" w:color="000000"/>
              <w:bottom w:val="single" w:sz="5" w:space="0" w:color="000000"/>
              <w:right w:val="single" w:sz="5" w:space="0" w:color="000000"/>
            </w:tcBorders>
          </w:tcPr>
          <w:p w14:paraId="37EC0193"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Inches</w:t>
            </w:r>
          </w:p>
        </w:tc>
        <w:tc>
          <w:tcPr>
            <w:tcW w:w="3137" w:type="dxa"/>
            <w:tcBorders>
              <w:top w:val="single" w:sz="5" w:space="0" w:color="000000"/>
              <w:left w:val="single" w:sz="5" w:space="0" w:color="000000"/>
              <w:bottom w:val="single" w:sz="5" w:space="0" w:color="000000"/>
              <w:right w:val="single" w:sz="5" w:space="0" w:color="000000"/>
            </w:tcBorders>
          </w:tcPr>
          <w:p w14:paraId="740546EE"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7869B3" w:rsidRPr="00AF7F23" w14:paraId="0104CDB4"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102D05"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 xml:space="preserve">Length - </w:t>
            </w:r>
          </w:p>
        </w:tc>
        <w:tc>
          <w:tcPr>
            <w:tcW w:w="3119" w:type="dxa"/>
            <w:tcBorders>
              <w:top w:val="single" w:sz="5" w:space="0" w:color="000000"/>
              <w:left w:val="single" w:sz="5" w:space="0" w:color="000000"/>
              <w:bottom w:val="single" w:sz="5" w:space="0" w:color="000000"/>
              <w:right w:val="single" w:sz="5" w:space="0" w:color="000000"/>
            </w:tcBorders>
          </w:tcPr>
          <w:p w14:paraId="669BFA12" w14:textId="5C4076C6" w:rsidR="007869B3" w:rsidRPr="00AF7F23" w:rsidRDefault="007869B3" w:rsidP="00954300">
            <w:pPr>
              <w:pStyle w:val="TableParagraph"/>
              <w:spacing w:line="264" w:lineRule="exact"/>
              <w:ind w:left="102"/>
              <w:rPr>
                <w:rFonts w:ascii="Arial" w:eastAsia="Calibri" w:hAnsi="Arial" w:cs="Arial"/>
              </w:rPr>
            </w:pPr>
          </w:p>
        </w:tc>
        <w:tc>
          <w:tcPr>
            <w:tcW w:w="3137" w:type="dxa"/>
            <w:tcBorders>
              <w:top w:val="single" w:sz="5" w:space="0" w:color="000000"/>
              <w:left w:val="single" w:sz="5" w:space="0" w:color="000000"/>
              <w:bottom w:val="single" w:sz="5" w:space="0" w:color="000000"/>
              <w:right w:val="single" w:sz="5" w:space="0" w:color="000000"/>
            </w:tcBorders>
          </w:tcPr>
          <w:p w14:paraId="08D57C0E" w14:textId="33E7BCBD" w:rsidR="007869B3" w:rsidRPr="00AF7F23" w:rsidRDefault="007869B3" w:rsidP="00954300">
            <w:pPr>
              <w:pStyle w:val="TableParagraph"/>
              <w:spacing w:line="264" w:lineRule="exact"/>
              <w:ind w:left="102"/>
              <w:rPr>
                <w:rFonts w:ascii="Arial" w:eastAsia="Calibri" w:hAnsi="Arial" w:cs="Arial"/>
              </w:rPr>
            </w:pPr>
          </w:p>
        </w:tc>
      </w:tr>
      <w:tr w:rsidR="007869B3" w:rsidRPr="00AF7F23" w14:paraId="030A4BE9" w14:textId="77777777" w:rsidTr="00954300">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305410BD" w14:textId="4CD654E8" w:rsidR="007869B3" w:rsidRPr="00AF7F23" w:rsidRDefault="007869B3" w:rsidP="000B33AB">
            <w:pPr>
              <w:pStyle w:val="TableParagraph"/>
              <w:spacing w:line="264" w:lineRule="exact"/>
              <w:ind w:left="102"/>
              <w:rPr>
                <w:rFonts w:ascii="Arial" w:eastAsia="Calibri" w:hAnsi="Arial" w:cs="Arial"/>
              </w:rPr>
            </w:pPr>
            <w:r w:rsidRPr="00AF7F23">
              <w:rPr>
                <w:rFonts w:ascii="Arial" w:hAnsi="Arial" w:cs="Arial"/>
                <w:spacing w:val="-1"/>
              </w:rPr>
              <w:t xml:space="preserve">Width – </w:t>
            </w:r>
          </w:p>
        </w:tc>
        <w:tc>
          <w:tcPr>
            <w:tcW w:w="3119" w:type="dxa"/>
            <w:tcBorders>
              <w:top w:val="single" w:sz="5" w:space="0" w:color="000000"/>
              <w:left w:val="single" w:sz="5" w:space="0" w:color="000000"/>
              <w:bottom w:val="single" w:sz="5" w:space="0" w:color="000000"/>
              <w:right w:val="single" w:sz="5" w:space="0" w:color="000000"/>
            </w:tcBorders>
          </w:tcPr>
          <w:p w14:paraId="2412EBCB" w14:textId="5C9625E3" w:rsidR="007869B3" w:rsidRPr="00AF7F23" w:rsidRDefault="007869B3" w:rsidP="00312DCC">
            <w:pPr>
              <w:pStyle w:val="TableParagraph"/>
              <w:spacing w:line="264" w:lineRule="exact"/>
              <w:ind w:left="102"/>
              <w:rPr>
                <w:rFonts w:ascii="Arial" w:eastAsia="Calibri" w:hAnsi="Arial" w:cs="Arial"/>
              </w:rPr>
            </w:pPr>
          </w:p>
        </w:tc>
        <w:tc>
          <w:tcPr>
            <w:tcW w:w="3137" w:type="dxa"/>
            <w:tcBorders>
              <w:top w:val="single" w:sz="5" w:space="0" w:color="000000"/>
              <w:left w:val="single" w:sz="5" w:space="0" w:color="000000"/>
              <w:bottom w:val="single" w:sz="5" w:space="0" w:color="000000"/>
              <w:right w:val="single" w:sz="5" w:space="0" w:color="000000"/>
            </w:tcBorders>
          </w:tcPr>
          <w:p w14:paraId="04EC9484" w14:textId="30197B26" w:rsidR="007869B3" w:rsidRPr="00AF7F23" w:rsidRDefault="007869B3" w:rsidP="00954300">
            <w:pPr>
              <w:pStyle w:val="TableParagraph"/>
              <w:spacing w:line="264" w:lineRule="exact"/>
              <w:ind w:left="102"/>
              <w:rPr>
                <w:rFonts w:ascii="Arial" w:eastAsia="Calibri" w:hAnsi="Arial" w:cs="Arial"/>
              </w:rPr>
            </w:pPr>
          </w:p>
        </w:tc>
      </w:tr>
      <w:tr w:rsidR="007869B3" w:rsidRPr="00AF7F23" w14:paraId="030474E2" w14:textId="77777777" w:rsidTr="00954300">
        <w:trPr>
          <w:trHeight w:hRule="exact" w:val="313"/>
        </w:trPr>
        <w:tc>
          <w:tcPr>
            <w:tcW w:w="3122" w:type="dxa"/>
            <w:tcBorders>
              <w:top w:val="single" w:sz="5" w:space="0" w:color="000000"/>
              <w:left w:val="single" w:sz="5" w:space="0" w:color="000000"/>
              <w:bottom w:val="single" w:sz="5" w:space="0" w:color="000000"/>
              <w:right w:val="single" w:sz="5" w:space="0" w:color="000000"/>
            </w:tcBorders>
          </w:tcPr>
          <w:p w14:paraId="3D0ECB1A" w14:textId="55842A10" w:rsidR="007869B3" w:rsidRPr="00AF7F23" w:rsidRDefault="007869B3" w:rsidP="000B33AB">
            <w:pPr>
              <w:pStyle w:val="TableParagraph"/>
              <w:spacing w:line="264" w:lineRule="exact"/>
              <w:ind w:left="102"/>
              <w:rPr>
                <w:rFonts w:ascii="Arial" w:eastAsia="Calibri" w:hAnsi="Arial" w:cs="Arial"/>
              </w:rPr>
            </w:pPr>
            <w:r w:rsidRPr="00AF7F23">
              <w:rPr>
                <w:rFonts w:ascii="Arial" w:hAnsi="Arial" w:cs="Arial"/>
                <w:spacing w:val="-1"/>
              </w:rPr>
              <w:t xml:space="preserve">Height – </w:t>
            </w:r>
          </w:p>
        </w:tc>
        <w:tc>
          <w:tcPr>
            <w:tcW w:w="3119" w:type="dxa"/>
            <w:tcBorders>
              <w:top w:val="single" w:sz="5" w:space="0" w:color="000000"/>
              <w:left w:val="single" w:sz="5" w:space="0" w:color="000000"/>
              <w:bottom w:val="single" w:sz="5" w:space="0" w:color="000000"/>
              <w:right w:val="single" w:sz="5" w:space="0" w:color="000000"/>
            </w:tcBorders>
          </w:tcPr>
          <w:p w14:paraId="7B926F09" w14:textId="18FED5B7" w:rsidR="007869B3" w:rsidRPr="00AF7F23" w:rsidRDefault="007869B3" w:rsidP="00954300">
            <w:pPr>
              <w:pStyle w:val="TableParagraph"/>
              <w:spacing w:line="264" w:lineRule="exact"/>
              <w:ind w:left="102"/>
              <w:rPr>
                <w:rFonts w:ascii="Arial" w:eastAsia="Calibri" w:hAnsi="Arial" w:cs="Arial"/>
              </w:rPr>
            </w:pPr>
          </w:p>
        </w:tc>
        <w:tc>
          <w:tcPr>
            <w:tcW w:w="3137" w:type="dxa"/>
            <w:tcBorders>
              <w:top w:val="single" w:sz="5" w:space="0" w:color="000000"/>
              <w:left w:val="single" w:sz="5" w:space="0" w:color="000000"/>
              <w:bottom w:val="single" w:sz="5" w:space="0" w:color="000000"/>
              <w:right w:val="single" w:sz="5" w:space="0" w:color="000000"/>
            </w:tcBorders>
          </w:tcPr>
          <w:p w14:paraId="3BBAA97A" w14:textId="07386171" w:rsidR="007869B3" w:rsidRPr="00AF7F23" w:rsidRDefault="007869B3" w:rsidP="00954300">
            <w:pPr>
              <w:pStyle w:val="TableParagraph"/>
              <w:spacing w:line="264" w:lineRule="exact"/>
              <w:ind w:left="102"/>
              <w:rPr>
                <w:rFonts w:ascii="Arial" w:eastAsia="Calibri" w:hAnsi="Arial" w:cs="Arial"/>
              </w:rPr>
            </w:pPr>
          </w:p>
        </w:tc>
      </w:tr>
      <w:tr w:rsidR="007869B3" w:rsidRPr="00AF7F23" w14:paraId="15A603C0" w14:textId="77777777" w:rsidTr="00830C6D">
        <w:trPr>
          <w:trHeight w:hRule="exact" w:val="477"/>
        </w:trPr>
        <w:tc>
          <w:tcPr>
            <w:tcW w:w="9380" w:type="dxa"/>
            <w:gridSpan w:val="3"/>
            <w:tcBorders>
              <w:top w:val="single" w:sz="5" w:space="0" w:color="000000"/>
              <w:left w:val="single" w:sz="5" w:space="0" w:color="000000"/>
              <w:bottom w:val="single" w:sz="5" w:space="0" w:color="000000"/>
              <w:right w:val="single" w:sz="5" w:space="0" w:color="000000"/>
            </w:tcBorders>
          </w:tcPr>
          <w:p w14:paraId="5D04A11F" w14:textId="035980A9" w:rsidR="007869B3" w:rsidRPr="00AF7F23" w:rsidRDefault="007869B3" w:rsidP="00954300">
            <w:pPr>
              <w:ind w:left="720"/>
              <w:rPr>
                <w:rFonts w:cs="Arial"/>
              </w:rPr>
            </w:pPr>
          </w:p>
        </w:tc>
      </w:tr>
    </w:tbl>
    <w:p w14:paraId="0C793FC3" w14:textId="1BA98932" w:rsidR="007869B3" w:rsidRDefault="007869B3" w:rsidP="007869B3">
      <w:pPr>
        <w:spacing w:line="200" w:lineRule="atLeast"/>
        <w:ind w:left="282"/>
        <w:jc w:val="center"/>
        <w:rPr>
          <w:rFonts w:ascii="Cambria" w:eastAsia="Cambria" w:hAnsi="Cambria" w:cs="Cambria"/>
          <w:szCs w:val="20"/>
        </w:rPr>
      </w:pPr>
    </w:p>
    <w:p w14:paraId="6B0F440D" w14:textId="77777777" w:rsidR="00B75D6E" w:rsidRDefault="00B75D6E" w:rsidP="007869B3">
      <w:pPr>
        <w:spacing w:line="200" w:lineRule="atLeast"/>
        <w:ind w:left="282"/>
        <w:jc w:val="center"/>
        <w:rPr>
          <w:rFonts w:ascii="Cambria" w:eastAsia="Cambria" w:hAnsi="Cambria" w:cs="Cambria"/>
          <w:szCs w:val="20"/>
        </w:rPr>
      </w:pPr>
    </w:p>
    <w:p w14:paraId="7D3118A6" w14:textId="77777777" w:rsidR="00B75D6E" w:rsidRDefault="00B75D6E" w:rsidP="00B75D6E">
      <w:pPr>
        <w:pStyle w:val="Heading2"/>
        <w:spacing w:before="40"/>
        <w:rPr>
          <w:b w:val="0"/>
          <w:bCs w:val="0"/>
        </w:rPr>
      </w:pPr>
      <w:bookmarkStart w:id="25" w:name="_Toc464037851"/>
      <w:bookmarkStart w:id="26" w:name="_Toc475953326"/>
      <w:r>
        <w:rPr>
          <w:color w:val="4F81BD"/>
        </w:rPr>
        <w:t>Top</w:t>
      </w:r>
      <w:r>
        <w:rPr>
          <w:color w:val="4F81BD"/>
          <w:spacing w:val="-12"/>
        </w:rPr>
        <w:t xml:space="preserve"> </w:t>
      </w:r>
      <w:r>
        <w:rPr>
          <w:color w:val="4F81BD"/>
        </w:rPr>
        <w:t>View</w:t>
      </w:r>
      <w:bookmarkEnd w:id="25"/>
      <w:bookmarkEnd w:id="26"/>
    </w:p>
    <w:p w14:paraId="5F8BA1B9" w14:textId="03586D00" w:rsidR="00B75D6E" w:rsidRDefault="00B75D6E" w:rsidP="00B75D6E">
      <w:pPr>
        <w:pStyle w:val="BodyText"/>
        <w:spacing w:before="44"/>
        <w:ind w:left="100"/>
        <w:rPr>
          <w:spacing w:val="-1"/>
        </w:rPr>
      </w:pPr>
      <w:r>
        <w:rPr>
          <w:spacing w:val="-1"/>
        </w:rPr>
        <w:t>The</w:t>
      </w:r>
      <w:r>
        <w:rPr>
          <w:spacing w:val="1"/>
        </w:rPr>
        <w:t xml:space="preserve"> </w:t>
      </w:r>
      <w:r>
        <w:rPr>
          <w:spacing w:val="-1"/>
        </w:rPr>
        <w:t>top view</w:t>
      </w:r>
      <w:r>
        <w:rPr>
          <w:spacing w:val="-2"/>
        </w:rPr>
        <w:t xml:space="preserve"> </w:t>
      </w:r>
      <w:r>
        <w:t>of</w:t>
      </w:r>
      <w:r>
        <w:rPr>
          <w:spacing w:val="-2"/>
        </w:rPr>
        <w:t xml:space="preserve"> </w:t>
      </w:r>
      <w:r>
        <w:rPr>
          <w:spacing w:val="-1"/>
        </w:rPr>
        <w:t>the</w:t>
      </w:r>
      <w:r>
        <w:rPr>
          <w:spacing w:val="1"/>
        </w:rPr>
        <w:t xml:space="preserve"> </w:t>
      </w:r>
      <w:r w:rsidR="006A74CB">
        <w:rPr>
          <w:rFonts w:eastAsia="Calibri" w:cs="Calibri"/>
        </w:rPr>
        <w:t xml:space="preserve">Open 16-Port </w:t>
      </w:r>
      <w:r w:rsidR="00830C6D">
        <w:rPr>
          <w:rFonts w:eastAsia="Calibri" w:cs="Calibri"/>
        </w:rPr>
        <w:t>G.fast</w:t>
      </w:r>
      <w:r w:rsidR="006A74CB">
        <w:rPr>
          <w:rFonts w:eastAsia="Calibri" w:cs="Calibri"/>
        </w:rPr>
        <w:t xml:space="preserve"> DPU</w:t>
      </w:r>
      <w:r w:rsidR="00942924"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rPr>
        <w:t>PCBs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sidR="006F53BE">
        <w:rPr>
          <w:spacing w:val="-1"/>
          <w:lang w:val="en-US"/>
        </w:rPr>
        <w:t xml:space="preserve">  (illustrative only)</w:t>
      </w:r>
      <w:r>
        <w:rPr>
          <w:spacing w:val="-1"/>
        </w:rPr>
        <w:t>.</w:t>
      </w:r>
    </w:p>
    <w:p w14:paraId="0AC81525" w14:textId="77777777" w:rsidR="00B75D6E" w:rsidRDefault="00B75D6E" w:rsidP="00B75D6E">
      <w:pPr>
        <w:pStyle w:val="BodyText"/>
        <w:spacing w:before="44"/>
        <w:ind w:left="100"/>
      </w:pPr>
    </w:p>
    <w:p w14:paraId="38DFE53D" w14:textId="70497EAE" w:rsidR="00B75D6E" w:rsidRDefault="00B75D6E" w:rsidP="00B75D6E">
      <w:pPr>
        <w:pStyle w:val="BodyText"/>
        <w:spacing w:before="44"/>
        <w:ind w:left="100"/>
        <w:jc w:val="center"/>
      </w:pPr>
      <w:r>
        <w:rPr>
          <w:noProof/>
          <w:lang w:val="en-US" w:eastAsia="en-US"/>
        </w:rPr>
        <mc:AlternateContent>
          <mc:Choice Requires="wps">
            <w:drawing>
              <wp:anchor distT="0" distB="0" distL="114300" distR="114300" simplePos="0" relativeHeight="251683328" behindDoc="0" locked="0" layoutInCell="1" allowOverlap="1" wp14:anchorId="087064C7" wp14:editId="4E8DBD9D">
                <wp:simplePos x="0" y="0"/>
                <wp:positionH relativeFrom="column">
                  <wp:posOffset>4894580</wp:posOffset>
                </wp:positionH>
                <wp:positionV relativeFrom="paragraph">
                  <wp:posOffset>337820</wp:posOffset>
                </wp:positionV>
                <wp:extent cx="25908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6F78A37C" w14:textId="2381FC4C" w:rsidR="00E75F79" w:rsidRPr="00D602D7" w:rsidRDefault="00E75F79" w:rsidP="00B75D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7064C7" id="_x0000_t202" coordsize="21600,21600" o:spt="202" path="m,l,21600r21600,l21600,xe">
                <v:stroke joinstyle="miter"/>
                <v:path gradientshapeok="t" o:connecttype="rect"/>
              </v:shapetype>
              <v:shape id="Text Box 2" o:spid="_x0000_s1026" type="#_x0000_t202" style="position:absolute;left:0;text-align:left;margin-left:385.4pt;margin-top:26.6pt;width:20.4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" filled="f" stroked="f">
                <v:textbox style="mso-fit-shape-to-text:t">
                  <w:txbxContent>
                    <w:p w14:paraId="6F78A37C" w14:textId="2381FC4C" w:rsidR="00E75F79" w:rsidRPr="00D602D7" w:rsidRDefault="00E75F79" w:rsidP="00B75D6E"/>
                  </w:txbxContent>
                </v:textbox>
              </v:shape>
            </w:pict>
          </mc:Fallback>
        </mc:AlternateContent>
      </w:r>
      <w:r>
        <w:rPr>
          <w:noProof/>
          <w:lang w:val="en-US" w:eastAsia="en-US"/>
        </w:rPr>
        <mc:AlternateContent>
          <mc:Choice Requires="wps">
            <w:drawing>
              <wp:anchor distT="0" distB="0" distL="114300" distR="114300" simplePos="0" relativeHeight="251685376" behindDoc="0" locked="0" layoutInCell="1" allowOverlap="1" wp14:anchorId="2874CA0A" wp14:editId="58D8A975">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036FC053" w14:textId="77777777" w:rsidR="00E75F79" w:rsidRPr="00D602D7" w:rsidRDefault="00E75F79" w:rsidP="00B75D6E">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CA0A" id="_x0000_s1027" type="#_x0000_t202" style="position:absolute;left:0;text-align:left;margin-left:338.6pt;margin-top:499.4pt;width:20.4pt;height:110.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" filled="f" stroked="f">
                <v:textbox style="mso-fit-shape-to-text:t">
                  <w:txbxContent>
                    <w:p w14:paraId="036FC053" w14:textId="77777777" w:rsidR="00E75F79" w:rsidRPr="00D602D7" w:rsidRDefault="00E75F79" w:rsidP="00B75D6E">
                      <w:pPr>
                        <w:rPr>
                          <w:color w:val="FFFFFF" w:themeColor="background1"/>
                          <w:sz w:val="28"/>
                        </w:rPr>
                      </w:pPr>
                      <w:r>
                        <w:rPr>
                          <w:color w:val="FFFFFF" w:themeColor="background1"/>
                          <w:sz w:val="28"/>
                        </w:rPr>
                        <w:t>5</w:t>
                      </w:r>
                    </w:p>
                  </w:txbxContent>
                </v:textbox>
              </v:shape>
            </w:pict>
          </mc:Fallback>
        </mc:AlternateContent>
      </w:r>
    </w:p>
    <w:p w14:paraId="6712E77C" w14:textId="77777777" w:rsidR="000B3340" w:rsidRDefault="000B3340" w:rsidP="00B75D6E">
      <w:pPr>
        <w:pStyle w:val="Heading2"/>
        <w:spacing w:before="40"/>
        <w:ind w:left="120"/>
        <w:rPr>
          <w:color w:val="4F81BD"/>
          <w:spacing w:val="-1"/>
        </w:rPr>
      </w:pPr>
      <w:bookmarkStart w:id="27" w:name="Front_View"/>
      <w:bookmarkStart w:id="28" w:name="_Toc464037852"/>
      <w:bookmarkEnd w:id="27"/>
    </w:p>
    <w:p w14:paraId="773E972A" w14:textId="77777777" w:rsidR="00B75D6E" w:rsidRDefault="00B75D6E" w:rsidP="00B75D6E">
      <w:pPr>
        <w:pStyle w:val="Heading2"/>
        <w:spacing w:before="40"/>
        <w:ind w:left="120"/>
        <w:rPr>
          <w:color w:val="4F81BD"/>
        </w:rPr>
      </w:pPr>
      <w:bookmarkStart w:id="29" w:name="_Toc475953327"/>
      <w:r>
        <w:rPr>
          <w:color w:val="4F81BD"/>
          <w:spacing w:val="-1"/>
        </w:rPr>
        <w:t>Front</w:t>
      </w:r>
      <w:r>
        <w:rPr>
          <w:color w:val="4F81BD"/>
          <w:spacing w:val="-14"/>
        </w:rPr>
        <w:t xml:space="preserve"> </w:t>
      </w:r>
      <w:r>
        <w:rPr>
          <w:color w:val="4F81BD"/>
        </w:rPr>
        <w:t>View</w:t>
      </w:r>
      <w:bookmarkEnd w:id="28"/>
      <w:bookmarkEnd w:id="29"/>
    </w:p>
    <w:p w14:paraId="1BBB38B3" w14:textId="67A8BFA0" w:rsidR="00F4285F" w:rsidRDefault="00F4285F" w:rsidP="00F4285F">
      <w:pPr>
        <w:pStyle w:val="BodyText"/>
        <w:spacing w:before="44"/>
        <w:ind w:left="100"/>
        <w:rPr>
          <w:spacing w:val="-1"/>
        </w:rPr>
      </w:pPr>
      <w:r>
        <w:rPr>
          <w:spacing w:val="-1"/>
        </w:rPr>
        <w:t>The</w:t>
      </w:r>
      <w:r>
        <w:rPr>
          <w:spacing w:val="1"/>
        </w:rPr>
        <w:t xml:space="preserve"> </w:t>
      </w:r>
      <w:r>
        <w:rPr>
          <w:spacing w:val="-1"/>
          <w:lang w:val="en-US"/>
        </w:rPr>
        <w:t>front</w:t>
      </w:r>
      <w:r>
        <w:rPr>
          <w:spacing w:val="-1"/>
        </w:rPr>
        <w:t xml:space="preserve"> view</w:t>
      </w:r>
      <w:r>
        <w:rPr>
          <w:spacing w:val="-2"/>
        </w:rPr>
        <w:t xml:space="preserve"> </w:t>
      </w:r>
      <w:r>
        <w:t>of</w:t>
      </w:r>
      <w:r>
        <w:rPr>
          <w:spacing w:val="-2"/>
        </w:rPr>
        <w:t xml:space="preserve"> </w:t>
      </w:r>
      <w:r>
        <w:rPr>
          <w:spacing w:val="-1"/>
        </w:rPr>
        <w:t>the</w:t>
      </w:r>
      <w:r>
        <w:rPr>
          <w:spacing w:val="1"/>
        </w:rPr>
        <w:t xml:space="preserve"> </w:t>
      </w:r>
      <w:r>
        <w:rPr>
          <w:rFonts w:eastAsia="Calibri" w:cs="Calibri"/>
        </w:rPr>
        <w:t xml:space="preserve">Open 16-Port </w:t>
      </w:r>
      <w:r w:rsidR="00830C6D">
        <w:rPr>
          <w:rFonts w:eastAsia="Calibri" w:cs="Calibri"/>
        </w:rPr>
        <w:t>G.fast</w:t>
      </w:r>
      <w:r>
        <w:rPr>
          <w:rFonts w:eastAsia="Calibri" w:cs="Calibri"/>
        </w:rPr>
        <w:t xml:space="preserve">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lang w:val="en-US"/>
        </w:rPr>
        <w:t>external connectors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Pr>
          <w:spacing w:val="-1"/>
          <w:lang w:val="en-US"/>
        </w:rPr>
        <w:t xml:space="preserve">  (illustrative only)</w:t>
      </w:r>
      <w:r>
        <w:rPr>
          <w:spacing w:val="-1"/>
        </w:rPr>
        <w:t>.</w:t>
      </w:r>
    </w:p>
    <w:p w14:paraId="76CEBDA9" w14:textId="23D8CA53" w:rsidR="000B3340" w:rsidRDefault="000B3340" w:rsidP="000B3340">
      <w:pPr>
        <w:keepNext/>
        <w:spacing w:after="0" w:line="240" w:lineRule="auto"/>
        <w:ind w:right="963"/>
      </w:pPr>
    </w:p>
    <w:p w14:paraId="709530C4" w14:textId="2A0CBCDF" w:rsidR="00B75D6E" w:rsidRDefault="00B75D6E" w:rsidP="000B3340">
      <w:pPr>
        <w:spacing w:line="200" w:lineRule="atLeast"/>
        <w:ind w:left="120"/>
        <w:rPr>
          <w:rFonts w:ascii="Cambria" w:eastAsia="Cambria" w:hAnsi="Cambria" w:cs="Cambria"/>
          <w:szCs w:val="20"/>
        </w:rPr>
      </w:pPr>
      <w:r w:rsidRPr="00744EAB">
        <w:rPr>
          <w:rFonts w:ascii="Cambria" w:eastAsia="Cambria" w:hAnsi="Cambria" w:cs="Cambria"/>
          <w:noProof/>
          <w:szCs w:val="20"/>
        </w:rPr>
        <mc:AlternateContent>
          <mc:Choice Requires="wps">
            <w:drawing>
              <wp:anchor distT="0" distB="0" distL="114300" distR="114300" simplePos="0" relativeHeight="251690496" behindDoc="0" locked="0" layoutInCell="1" allowOverlap="1" wp14:anchorId="7C4157F1" wp14:editId="2C7B4BF2">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B15AB29" w14:textId="77777777" w:rsidR="00E75F79" w:rsidRPr="00744EAB" w:rsidRDefault="00E75F79"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28" type="#_x0000_t202" style="position:absolute;left:0;text-align:left;margin-left:433.7pt;margin-top:111.6pt;width:19.2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nfDgIAAPo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S7R1PnwUoEk8NNRh6xM6Oz74&#10;EKth9cuTmMzAViqV2q8MGRq6WpSLFHDl0TLgdCqpG7rM45rmJZL8YNoUHJhU0xkTKHNmHYlOlMO4&#10;G5O+FzF30J5QBgfTMOLnwUMP7hclAw5iQ/3PA3OCEvXJoJSroorEQzKqxbsSDXft2V17mOEI1dBA&#10;yXS8C2naI2Vvb1HyrUxqxN5MlZxLxgFLIp0/Q5zgazu9+v1lN88A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C76Wnf&#10;DgIAAPoDAAAOAAAAAAAAAAAAAAAAAC4CAABkcnMvZTJvRG9jLnhtbFBLAQItABQABgAIAAAAIQCF&#10;Fpi84AAAAAsBAAAPAAAAAAAAAAAAAAAAAGgEAABkcnMvZG93bnJldi54bWxQSwUGAAAAAAQABADz&#10;AAAAdQUAAAAA&#10;" filled="f" stroked="f">
                <v:textbox style="mso-fit-shape-to-text:t">
                  <w:txbxContent>
                    <w:p w14:paraId="7B15AB29" w14:textId="77777777" w:rsidR="00E75F79" w:rsidRPr="00744EAB" w:rsidRDefault="00E75F79" w:rsidP="00B75D6E">
                      <w:pPr>
                        <w:rPr>
                          <w:color w:val="FFFFFF" w:themeColor="background1"/>
                          <w:sz w:val="28"/>
                        </w:rPr>
                      </w:pPr>
                      <w:r>
                        <w:rPr>
                          <w:color w:val="FFFFFF" w:themeColor="background1"/>
                          <w:sz w:val="28"/>
                        </w:rPr>
                        <w:t>2</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689472" behindDoc="0" locked="0" layoutInCell="1" allowOverlap="1" wp14:anchorId="7D1F471D" wp14:editId="33F820E4">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0410AC8" w14:textId="77777777" w:rsidR="00E75F79" w:rsidRPr="00744EAB" w:rsidRDefault="00E75F79"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29" type="#_x0000_t202" style="position:absolute;left:0;text-align:left;margin-left:17.9pt;margin-top:112.8pt;width:19.2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" filled="f" stroked="f">
                <v:textbox style="mso-fit-shape-to-text:t">
                  <w:txbxContent>
                    <w:p w14:paraId="00410AC8" w14:textId="77777777" w:rsidR="00E75F79" w:rsidRPr="00744EAB" w:rsidRDefault="00E75F79" w:rsidP="00B75D6E">
                      <w:pPr>
                        <w:rPr>
                          <w:color w:val="FFFFFF" w:themeColor="background1"/>
                          <w:sz w:val="28"/>
                        </w:rPr>
                      </w:pPr>
                      <w:r w:rsidRPr="00744EAB">
                        <w:rPr>
                          <w:color w:val="FFFFFF" w:themeColor="background1"/>
                          <w:sz w:val="28"/>
                        </w:rPr>
                        <w:t>1</w:t>
                      </w:r>
                    </w:p>
                  </w:txbxContent>
                </v:textbox>
              </v:shape>
            </w:pict>
          </mc:Fallback>
        </mc:AlternateContent>
      </w:r>
    </w:p>
    <w:p w14:paraId="10E1BBD9" w14:textId="40126083" w:rsidR="00B75D6E" w:rsidRDefault="00B75D6E" w:rsidP="00B75D6E">
      <w:pPr>
        <w:pStyle w:val="Heading2"/>
        <w:rPr>
          <w:rFonts w:eastAsia="Cambria"/>
        </w:rPr>
      </w:pPr>
      <w:bookmarkStart w:id="30" w:name="_Toc475953328"/>
      <w:r>
        <w:rPr>
          <w:rFonts w:eastAsia="Cambria"/>
          <w:spacing w:val="-2"/>
        </w:rPr>
        <w:t>P</w:t>
      </w:r>
      <w:r>
        <w:rPr>
          <w:rFonts w:eastAsia="Cambria"/>
        </w:rPr>
        <w:t>a</w:t>
      </w:r>
      <w:r>
        <w:rPr>
          <w:rFonts w:eastAsia="Cambria"/>
          <w:spacing w:val="-2"/>
        </w:rPr>
        <w:t>n</w:t>
      </w:r>
      <w:r>
        <w:rPr>
          <w:rFonts w:eastAsia="Cambria"/>
        </w:rPr>
        <w:t>el</w:t>
      </w:r>
      <w:r>
        <w:rPr>
          <w:rFonts w:eastAsia="Cambria"/>
          <w:spacing w:val="-9"/>
        </w:rPr>
        <w:t xml:space="preserve"> </w:t>
      </w:r>
      <w:r>
        <w:rPr>
          <w:rFonts w:eastAsia="Cambria"/>
          <w:spacing w:val="-1"/>
        </w:rPr>
        <w:t>LE</w:t>
      </w:r>
      <w:r>
        <w:rPr>
          <w:rFonts w:eastAsia="Cambria"/>
        </w:rPr>
        <w:t>D</w:t>
      </w:r>
      <w:r>
        <w:rPr>
          <w:rFonts w:eastAsia="Cambria"/>
          <w:spacing w:val="-7"/>
        </w:rPr>
        <w:t xml:space="preserve"> </w:t>
      </w:r>
      <w:r>
        <w:rPr>
          <w:rFonts w:eastAsia="Cambria"/>
        </w:rPr>
        <w:t>D</w:t>
      </w:r>
      <w:r>
        <w:rPr>
          <w:rFonts w:eastAsia="Cambria"/>
          <w:spacing w:val="-1"/>
        </w:rPr>
        <w:t>e</w:t>
      </w:r>
      <w:r>
        <w:rPr>
          <w:rFonts w:eastAsia="Cambria"/>
        </w:rPr>
        <w:t>fi</w:t>
      </w:r>
      <w:r>
        <w:rPr>
          <w:rFonts w:eastAsia="Cambria"/>
          <w:spacing w:val="-2"/>
        </w:rPr>
        <w:t>n</w:t>
      </w:r>
      <w:r>
        <w:rPr>
          <w:rFonts w:eastAsia="Cambria"/>
          <w:spacing w:val="-1"/>
        </w:rPr>
        <w:t>i</w:t>
      </w:r>
      <w:r>
        <w:rPr>
          <w:rFonts w:eastAsia="Cambria"/>
        </w:rPr>
        <w:t>ti</w:t>
      </w:r>
      <w:r>
        <w:rPr>
          <w:rFonts w:eastAsia="Cambria"/>
          <w:spacing w:val="-2"/>
        </w:rPr>
        <w:t>o</w:t>
      </w:r>
      <w:r>
        <w:rPr>
          <w:rFonts w:eastAsia="Cambria"/>
        </w:rPr>
        <w:t>ns</w:t>
      </w:r>
      <w:bookmarkEnd w:id="30"/>
    </w:p>
    <w:p w14:paraId="3EF02091" w14:textId="77777777" w:rsidR="00B75D6E" w:rsidRDefault="00B75D6E" w:rsidP="00B75D6E">
      <w:pPr>
        <w:spacing w:before="5" w:after="0" w:line="40" w:lineRule="exact"/>
        <w:rPr>
          <w:sz w:val="4"/>
          <w:szCs w:val="4"/>
        </w:rPr>
      </w:pPr>
    </w:p>
    <w:tbl>
      <w:tblPr>
        <w:tblW w:w="0" w:type="auto"/>
        <w:tblInd w:w="99" w:type="dxa"/>
        <w:tblCellMar>
          <w:left w:w="0" w:type="dxa"/>
          <w:right w:w="0" w:type="dxa"/>
        </w:tblCellMar>
        <w:tblLook w:val="01E0" w:firstRow="1" w:lastRow="1" w:firstColumn="1" w:lastColumn="1" w:noHBand="0" w:noVBand="0"/>
      </w:tblPr>
      <w:tblGrid>
        <w:gridCol w:w="1605"/>
        <w:gridCol w:w="2700"/>
        <w:gridCol w:w="5040"/>
      </w:tblGrid>
      <w:tr w:rsidR="00B75D6E" w:rsidRPr="00AF7F23" w14:paraId="470977FC" w14:textId="77777777" w:rsidTr="00AF7F23">
        <w:trPr>
          <w:trHeight w:hRule="exact" w:val="449"/>
        </w:trPr>
        <w:tc>
          <w:tcPr>
            <w:tcW w:w="1605" w:type="dxa"/>
            <w:tcBorders>
              <w:top w:val="single" w:sz="5" w:space="0" w:color="000000"/>
              <w:left w:val="single" w:sz="5" w:space="0" w:color="000000"/>
              <w:bottom w:val="single" w:sz="5" w:space="0" w:color="000000"/>
              <w:right w:val="single" w:sz="5" w:space="0" w:color="000000"/>
            </w:tcBorders>
          </w:tcPr>
          <w:p w14:paraId="1D1E1F03" w14:textId="77777777" w:rsidR="00B75D6E" w:rsidRPr="00AF7F23" w:rsidRDefault="00B75D6E" w:rsidP="00F91B93">
            <w:pPr>
              <w:spacing w:after="0" w:line="263" w:lineRule="exact"/>
              <w:ind w:left="75" w:right="-20"/>
              <w:rPr>
                <w:rFonts w:eastAsia="Calibri" w:cs="Arial"/>
                <w:szCs w:val="20"/>
              </w:rPr>
            </w:pPr>
            <w:r w:rsidRPr="00AF7F23">
              <w:rPr>
                <w:rFonts w:eastAsia="Calibri" w:cs="Arial"/>
                <w:szCs w:val="20"/>
              </w:rPr>
              <w:t>LED</w:t>
            </w:r>
            <w:r w:rsidRPr="00AF7F23">
              <w:rPr>
                <w:rFonts w:eastAsia="Times New Roman" w:cs="Arial"/>
                <w:spacing w:val="-9"/>
                <w:szCs w:val="20"/>
              </w:rPr>
              <w:t xml:space="preserve"> </w:t>
            </w:r>
            <w:r w:rsidRPr="00AF7F23">
              <w:rPr>
                <w:rFonts w:eastAsia="Calibri" w:cs="Arial"/>
                <w:spacing w:val="-3"/>
                <w:szCs w:val="20"/>
              </w:rPr>
              <w:t>N</w:t>
            </w:r>
            <w:r w:rsidRPr="00AF7F23">
              <w:rPr>
                <w:rFonts w:eastAsia="Calibri" w:cs="Arial"/>
                <w:spacing w:val="-1"/>
                <w:szCs w:val="20"/>
              </w:rPr>
              <w:t>a</w:t>
            </w:r>
            <w:r w:rsidRPr="00AF7F23">
              <w:rPr>
                <w:rFonts w:eastAsia="Calibri" w:cs="Arial"/>
                <w:spacing w:val="-3"/>
                <w:szCs w:val="20"/>
              </w:rPr>
              <w:t>me</w:t>
            </w:r>
          </w:p>
        </w:tc>
        <w:tc>
          <w:tcPr>
            <w:tcW w:w="2700" w:type="dxa"/>
            <w:tcBorders>
              <w:top w:val="single" w:sz="5" w:space="0" w:color="000000"/>
              <w:left w:val="single" w:sz="5" w:space="0" w:color="000000"/>
              <w:bottom w:val="single" w:sz="5" w:space="0" w:color="000000"/>
              <w:right w:val="single" w:sz="5" w:space="0" w:color="000000"/>
            </w:tcBorders>
          </w:tcPr>
          <w:p w14:paraId="279882BE" w14:textId="77777777" w:rsidR="00B75D6E" w:rsidRPr="00AF7F23" w:rsidRDefault="00B75D6E" w:rsidP="00CC6A14">
            <w:pPr>
              <w:spacing w:after="0" w:line="263" w:lineRule="exact"/>
              <w:ind w:left="100" w:right="-20"/>
              <w:rPr>
                <w:rFonts w:eastAsia="Calibri" w:cs="Arial"/>
                <w:szCs w:val="20"/>
              </w:rPr>
            </w:pPr>
            <w:r w:rsidRPr="00AF7F23">
              <w:rPr>
                <w:rFonts w:eastAsia="Calibri" w:cs="Arial"/>
                <w:spacing w:val="-1"/>
                <w:szCs w:val="20"/>
              </w:rPr>
              <w:t>Description</w:t>
            </w:r>
          </w:p>
        </w:tc>
        <w:tc>
          <w:tcPr>
            <w:tcW w:w="5040" w:type="dxa"/>
            <w:tcBorders>
              <w:top w:val="single" w:sz="5" w:space="0" w:color="000000"/>
              <w:left w:val="single" w:sz="5" w:space="0" w:color="000000"/>
              <w:bottom w:val="single" w:sz="5" w:space="0" w:color="000000"/>
              <w:right w:val="single" w:sz="5" w:space="0" w:color="000000"/>
            </w:tcBorders>
          </w:tcPr>
          <w:p w14:paraId="20DC85E5" w14:textId="77777777" w:rsidR="00B75D6E" w:rsidRPr="00AF7F23" w:rsidRDefault="00B75D6E" w:rsidP="002E57AD">
            <w:pPr>
              <w:spacing w:after="0" w:line="263" w:lineRule="exact"/>
              <w:ind w:left="360" w:right="-20" w:hanging="260"/>
              <w:rPr>
                <w:rFonts w:eastAsia="Calibri" w:cs="Arial"/>
                <w:szCs w:val="20"/>
              </w:rPr>
            </w:pPr>
            <w:r w:rsidRPr="00AF7F23">
              <w:rPr>
                <w:rFonts w:eastAsia="Calibri" w:cs="Arial"/>
                <w:spacing w:val="-1"/>
                <w:szCs w:val="20"/>
              </w:rPr>
              <w:t>St</w:t>
            </w:r>
            <w:r w:rsidRPr="00AF7F23">
              <w:rPr>
                <w:rFonts w:eastAsia="Calibri" w:cs="Arial"/>
                <w:szCs w:val="20"/>
              </w:rPr>
              <w:t>a</w:t>
            </w:r>
            <w:r w:rsidRPr="00AF7F23">
              <w:rPr>
                <w:rFonts w:eastAsia="Calibri" w:cs="Arial"/>
                <w:spacing w:val="-2"/>
                <w:szCs w:val="20"/>
              </w:rPr>
              <w:t>t</w:t>
            </w:r>
            <w:r w:rsidRPr="00AF7F23">
              <w:rPr>
                <w:rFonts w:eastAsia="Calibri" w:cs="Arial"/>
                <w:szCs w:val="20"/>
              </w:rPr>
              <w:t>e</w:t>
            </w:r>
          </w:p>
        </w:tc>
      </w:tr>
      <w:tr w:rsidR="00B75D6E" w:rsidRPr="00AF7F23" w14:paraId="4F12B9BD" w14:textId="77777777" w:rsidTr="00B82874">
        <w:trPr>
          <w:trHeight w:hRule="exact" w:val="1242"/>
        </w:trPr>
        <w:tc>
          <w:tcPr>
            <w:tcW w:w="1605" w:type="dxa"/>
            <w:tcBorders>
              <w:top w:val="single" w:sz="5" w:space="0" w:color="000000"/>
              <w:left w:val="single" w:sz="5" w:space="0" w:color="000000"/>
              <w:bottom w:val="single" w:sz="5" w:space="0" w:color="000000"/>
              <w:right w:val="single" w:sz="5" w:space="0" w:color="000000"/>
            </w:tcBorders>
          </w:tcPr>
          <w:p w14:paraId="130A0059" w14:textId="77777777" w:rsidR="00B75D6E" w:rsidRPr="00AF7F23" w:rsidRDefault="00B75D6E" w:rsidP="00830C6D">
            <w:pPr>
              <w:spacing w:after="0" w:line="268" w:lineRule="exact"/>
              <w:ind w:left="75" w:right="634"/>
              <w:rPr>
                <w:rFonts w:eastAsia="Calibri" w:cs="Arial"/>
                <w:szCs w:val="20"/>
              </w:rPr>
            </w:pPr>
            <w:r w:rsidRPr="00AF7F23">
              <w:rPr>
                <w:rFonts w:eastAsia="Calibri" w:cs="Arial"/>
                <w:spacing w:val="-1"/>
                <w:w w:val="99"/>
                <w:position w:val="1"/>
                <w:szCs w:val="20"/>
              </w:rPr>
              <w:t>Diag</w:t>
            </w:r>
          </w:p>
        </w:tc>
        <w:tc>
          <w:tcPr>
            <w:tcW w:w="2700" w:type="dxa"/>
            <w:tcBorders>
              <w:top w:val="single" w:sz="5" w:space="0" w:color="000000"/>
              <w:left w:val="single" w:sz="5" w:space="0" w:color="000000"/>
              <w:bottom w:val="single" w:sz="5" w:space="0" w:color="000000"/>
              <w:right w:val="single" w:sz="5" w:space="0" w:color="000000"/>
            </w:tcBorders>
          </w:tcPr>
          <w:p w14:paraId="2918761C" w14:textId="30794D9E" w:rsidR="00B75D6E" w:rsidRPr="00AF7F23" w:rsidRDefault="00B75D6E" w:rsidP="00F91B93">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3"/>
                <w:position w:val="1"/>
                <w:szCs w:val="20"/>
              </w:rPr>
              <w:t xml:space="preserve"> </w:t>
            </w:r>
            <w:r w:rsidRPr="00AF7F23">
              <w:rPr>
                <w:rFonts w:eastAsia="Calibri" w:cs="Arial"/>
                <w:spacing w:val="-2"/>
                <w:position w:val="1"/>
                <w:szCs w:val="20"/>
              </w:rPr>
              <w:t>t</w:t>
            </w:r>
            <w:r w:rsidRPr="00AF7F23">
              <w:rPr>
                <w:rFonts w:eastAsia="Calibri" w:cs="Arial"/>
                <w:position w:val="1"/>
                <w:szCs w:val="20"/>
              </w:rPr>
              <w:t>o</w:t>
            </w:r>
            <w:r w:rsidRPr="00AF7F23">
              <w:rPr>
                <w:rFonts w:eastAsia="Calibri" w:cs="Arial"/>
                <w:spacing w:val="-2"/>
                <w:position w:val="1"/>
                <w:szCs w:val="20"/>
              </w:rPr>
              <w:t xml:space="preserve"> </w:t>
            </w:r>
            <w:r w:rsidRPr="00AF7F23">
              <w:rPr>
                <w:rFonts w:eastAsia="Calibri" w:cs="Arial"/>
                <w:spacing w:val="-1"/>
                <w:position w:val="1"/>
                <w:szCs w:val="20"/>
              </w:rPr>
              <w:t>ind</w:t>
            </w:r>
            <w:r w:rsidRPr="00AF7F23">
              <w:rPr>
                <w:rFonts w:eastAsia="Calibri" w:cs="Arial"/>
                <w:position w:val="1"/>
                <w:szCs w:val="20"/>
              </w:rPr>
              <w:t>i</w:t>
            </w:r>
            <w:r w:rsidRPr="00AF7F23">
              <w:rPr>
                <w:rFonts w:eastAsia="Calibri" w:cs="Arial"/>
                <w:spacing w:val="-1"/>
                <w:position w:val="1"/>
                <w:szCs w:val="20"/>
              </w:rPr>
              <w:t>cate</w:t>
            </w:r>
            <w:r w:rsidR="00F91B93" w:rsidRPr="00AF7F23">
              <w:rPr>
                <w:rFonts w:eastAsia="Calibri" w:cs="Arial"/>
                <w:spacing w:val="-1"/>
                <w:position w:val="1"/>
                <w:szCs w:val="20"/>
              </w:rPr>
              <w:t xml:space="preserve"> </w:t>
            </w:r>
            <w:r w:rsidRPr="00AF7F23">
              <w:rPr>
                <w:rFonts w:eastAsia="Calibri" w:cs="Arial"/>
                <w:spacing w:val="-1"/>
                <w:szCs w:val="20"/>
              </w:rPr>
              <w:t>syste</w:t>
            </w:r>
            <w:r w:rsidRPr="00AF7F23">
              <w:rPr>
                <w:rFonts w:eastAsia="Calibri" w:cs="Arial"/>
                <w:szCs w:val="20"/>
              </w:rPr>
              <w:t>m</w:t>
            </w:r>
            <w:r w:rsidRPr="00AF7F23">
              <w:rPr>
                <w:rFonts w:eastAsia="Calibri" w:cs="Arial"/>
                <w:spacing w:val="-7"/>
                <w:szCs w:val="20"/>
              </w:rPr>
              <w:t xml:space="preserve"> </w:t>
            </w:r>
            <w:r w:rsidRPr="00AF7F23">
              <w:rPr>
                <w:rFonts w:eastAsia="Calibri" w:cs="Arial"/>
                <w:spacing w:val="-1"/>
                <w:szCs w:val="20"/>
              </w:rPr>
              <w:t>diagnos</w:t>
            </w:r>
            <w:r w:rsidRPr="00AF7F23">
              <w:rPr>
                <w:rFonts w:eastAsia="Calibri" w:cs="Arial"/>
                <w:spacing w:val="-2"/>
                <w:szCs w:val="20"/>
              </w:rPr>
              <w:t>t</w:t>
            </w:r>
            <w:r w:rsidRPr="00AF7F23">
              <w:rPr>
                <w:rFonts w:eastAsia="Calibri" w:cs="Arial"/>
                <w:spacing w:val="-1"/>
                <w:szCs w:val="20"/>
              </w:rPr>
              <w:t xml:space="preserve">ic </w:t>
            </w:r>
            <w:r w:rsidRPr="00AF7F23">
              <w:rPr>
                <w:rFonts w:eastAsia="Calibri" w:cs="Arial"/>
                <w:szCs w:val="20"/>
              </w:rPr>
              <w:t>test</w:t>
            </w:r>
            <w:r w:rsidRPr="00AF7F23">
              <w:rPr>
                <w:rFonts w:eastAsia="Calibri" w:cs="Arial"/>
                <w:spacing w:val="-3"/>
                <w:szCs w:val="20"/>
              </w:rPr>
              <w:t xml:space="preserve"> </w:t>
            </w:r>
            <w:r w:rsidRPr="00AF7F23">
              <w:rPr>
                <w:rFonts w:eastAsia="Calibri" w:cs="Arial"/>
                <w:szCs w:val="20"/>
              </w:rPr>
              <w:t>r</w:t>
            </w:r>
            <w:r w:rsidRPr="00AF7F23">
              <w:rPr>
                <w:rFonts w:eastAsia="Calibri" w:cs="Arial"/>
                <w:spacing w:val="-1"/>
                <w:szCs w:val="20"/>
              </w:rPr>
              <w:t>e</w:t>
            </w:r>
            <w:r w:rsidRPr="00AF7F23">
              <w:rPr>
                <w:rFonts w:eastAsia="Calibri" w:cs="Arial"/>
                <w:szCs w:val="20"/>
              </w:rPr>
              <w:t>s</w:t>
            </w:r>
            <w:r w:rsidRPr="00AF7F23">
              <w:rPr>
                <w:rFonts w:eastAsia="Calibri" w:cs="Arial"/>
                <w:spacing w:val="-1"/>
                <w:szCs w:val="20"/>
              </w:rPr>
              <w:t>u</w:t>
            </w:r>
            <w:r w:rsidRPr="00AF7F23">
              <w:rPr>
                <w:rFonts w:eastAsia="Calibri" w:cs="Arial"/>
                <w:szCs w:val="20"/>
              </w:rPr>
              <w:t>l</w:t>
            </w:r>
            <w:r w:rsidRPr="00AF7F23">
              <w:rPr>
                <w:rFonts w:eastAsia="Calibri" w:cs="Arial"/>
                <w:spacing w:val="-2"/>
                <w:szCs w:val="20"/>
              </w:rPr>
              <w:t>t</w:t>
            </w:r>
            <w:r w:rsidRPr="00AF7F23">
              <w:rPr>
                <w:rFonts w:eastAsia="Calibri" w:cs="Arial"/>
                <w:szCs w:val="20"/>
              </w:rPr>
              <w:t>s</w:t>
            </w:r>
          </w:p>
        </w:tc>
        <w:tc>
          <w:tcPr>
            <w:tcW w:w="5040" w:type="dxa"/>
            <w:tcBorders>
              <w:top w:val="single" w:sz="5" w:space="0" w:color="000000"/>
              <w:left w:val="single" w:sz="5" w:space="0" w:color="000000"/>
              <w:bottom w:val="single" w:sz="5" w:space="0" w:color="000000"/>
              <w:right w:val="single" w:sz="5" w:space="0" w:color="000000"/>
            </w:tcBorders>
          </w:tcPr>
          <w:p w14:paraId="2A77DB7B" w14:textId="77777777" w:rsidR="00B75D6E" w:rsidRPr="00AF7F23" w:rsidRDefault="00B75D6E" w:rsidP="002E57AD">
            <w:pPr>
              <w:spacing w:after="0" w:line="268"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No</w:t>
            </w:r>
            <w:r w:rsidRPr="00AF7F23">
              <w:rPr>
                <w:rFonts w:eastAsia="Calibri" w:cs="Arial"/>
                <w:position w:val="1"/>
                <w:szCs w:val="20"/>
              </w:rPr>
              <w:t>r</w:t>
            </w:r>
            <w:r w:rsidRPr="00AF7F23">
              <w:rPr>
                <w:rFonts w:eastAsia="Calibri" w:cs="Arial"/>
                <w:spacing w:val="-1"/>
                <w:position w:val="1"/>
                <w:szCs w:val="20"/>
              </w:rPr>
              <w:t>mal</w:t>
            </w:r>
          </w:p>
          <w:p w14:paraId="645FA51D" w14:textId="5432B7EE" w:rsidR="00F4285F" w:rsidRDefault="00B75D6E" w:rsidP="002E57AD">
            <w:pPr>
              <w:spacing w:after="0" w:line="263" w:lineRule="exact"/>
              <w:ind w:left="360" w:right="-20" w:hanging="260"/>
              <w:rPr>
                <w:rFonts w:eastAsia="Calibri" w:cs="Arial"/>
                <w:spacing w:val="1"/>
                <w:position w:val="1"/>
                <w:szCs w:val="20"/>
              </w:rPr>
            </w:pPr>
            <w:r w:rsidRPr="00AF7F23">
              <w:rPr>
                <w:rFonts w:eastAsia="Calibri" w:cs="Arial"/>
                <w:spacing w:val="-1"/>
                <w:position w:val="1"/>
                <w:szCs w:val="20"/>
              </w:rPr>
              <w:t>Ambe</w:t>
            </w:r>
            <w:r w:rsidRPr="00AF7F23">
              <w:rPr>
                <w:rFonts w:eastAsia="Calibri" w:cs="Arial"/>
                <w:position w:val="1"/>
                <w:szCs w:val="20"/>
              </w:rPr>
              <w:t>r</w:t>
            </w:r>
            <w:r w:rsidRPr="00AF7F23">
              <w:rPr>
                <w:rFonts w:eastAsia="Calibri" w:cs="Arial"/>
                <w:spacing w:val="-9"/>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sidR="00F4285F">
              <w:rPr>
                <w:rFonts w:eastAsia="Calibri" w:cs="Arial"/>
                <w:spacing w:val="1"/>
                <w:position w:val="1"/>
                <w:szCs w:val="20"/>
              </w:rPr>
              <w:t>Initializing</w:t>
            </w:r>
          </w:p>
          <w:p w14:paraId="43346CAC" w14:textId="77777777" w:rsidR="00B75D6E" w:rsidRDefault="00F4285F" w:rsidP="002E57AD">
            <w:pPr>
              <w:spacing w:after="0" w:line="263" w:lineRule="exact"/>
              <w:ind w:left="360" w:right="-20" w:hanging="260"/>
              <w:rPr>
                <w:rFonts w:eastAsia="Calibri" w:cs="Arial"/>
                <w:spacing w:val="-1"/>
                <w:position w:val="1"/>
                <w:szCs w:val="20"/>
              </w:rPr>
            </w:pPr>
            <w:r>
              <w:rPr>
                <w:rFonts w:eastAsia="Calibri" w:cs="Arial"/>
                <w:spacing w:val="1"/>
                <w:position w:val="1"/>
                <w:szCs w:val="20"/>
              </w:rPr>
              <w:t xml:space="preserve">Red – </w:t>
            </w:r>
            <w:r w:rsidR="00B75D6E" w:rsidRPr="00AF7F23">
              <w:rPr>
                <w:rFonts w:eastAsia="Calibri" w:cs="Arial"/>
                <w:spacing w:val="-1"/>
                <w:position w:val="1"/>
                <w:szCs w:val="20"/>
              </w:rPr>
              <w:t>Fau</w:t>
            </w:r>
            <w:r w:rsidR="00B75D6E" w:rsidRPr="00AF7F23">
              <w:rPr>
                <w:rFonts w:eastAsia="Calibri" w:cs="Arial"/>
                <w:position w:val="1"/>
                <w:szCs w:val="20"/>
              </w:rPr>
              <w:t>lt</w:t>
            </w:r>
            <w:r w:rsidR="00B75D6E" w:rsidRPr="00AF7F23">
              <w:rPr>
                <w:rFonts w:eastAsia="Calibri" w:cs="Arial"/>
                <w:spacing w:val="-4"/>
                <w:position w:val="1"/>
                <w:szCs w:val="20"/>
              </w:rPr>
              <w:t xml:space="preserve"> </w:t>
            </w:r>
            <w:r w:rsidR="00B75D6E" w:rsidRPr="00AF7F23">
              <w:rPr>
                <w:rFonts w:eastAsia="Calibri" w:cs="Arial"/>
                <w:spacing w:val="-1"/>
                <w:position w:val="1"/>
                <w:szCs w:val="20"/>
              </w:rPr>
              <w:t>detected</w:t>
            </w:r>
          </w:p>
          <w:p w14:paraId="532BB6DA" w14:textId="5CBBDD84" w:rsidR="00B82874" w:rsidRPr="00AF7F23" w:rsidRDefault="00B82874" w:rsidP="002E57AD">
            <w:pPr>
              <w:spacing w:after="0" w:line="263" w:lineRule="exact"/>
              <w:ind w:left="360" w:right="-20" w:hanging="260"/>
              <w:rPr>
                <w:rFonts w:eastAsia="Calibri" w:cs="Arial"/>
                <w:szCs w:val="20"/>
              </w:rPr>
            </w:pPr>
            <w:r>
              <w:rPr>
                <w:rFonts w:eastAsia="Calibri" w:cs="Arial"/>
                <w:szCs w:val="20"/>
              </w:rPr>
              <w:t>Off – Powered down</w:t>
            </w:r>
          </w:p>
        </w:tc>
      </w:tr>
      <w:tr w:rsidR="00F4285F" w:rsidRPr="00AF7F23" w14:paraId="23078C3F" w14:textId="77777777" w:rsidTr="00B82874">
        <w:trPr>
          <w:trHeight w:hRule="exact" w:val="1170"/>
        </w:trPr>
        <w:tc>
          <w:tcPr>
            <w:tcW w:w="1605" w:type="dxa"/>
            <w:tcBorders>
              <w:top w:val="single" w:sz="5" w:space="0" w:color="000000"/>
              <w:left w:val="single" w:sz="5" w:space="0" w:color="000000"/>
              <w:bottom w:val="single" w:sz="5" w:space="0" w:color="000000"/>
              <w:right w:val="single" w:sz="5" w:space="0" w:color="000000"/>
            </w:tcBorders>
          </w:tcPr>
          <w:p w14:paraId="2C2F0DF7" w14:textId="77777777" w:rsidR="00F4285F" w:rsidRPr="00AF7F23" w:rsidRDefault="00F4285F" w:rsidP="0092559C">
            <w:pPr>
              <w:spacing w:after="0" w:line="268" w:lineRule="exact"/>
              <w:ind w:left="75" w:right="-20"/>
              <w:rPr>
                <w:rFonts w:eastAsia="Calibri" w:cs="Arial"/>
                <w:szCs w:val="20"/>
              </w:rPr>
            </w:pPr>
            <w:r>
              <w:rPr>
                <w:rFonts w:eastAsia="Calibri" w:cs="Arial"/>
                <w:spacing w:val="-1"/>
                <w:position w:val="1"/>
                <w:szCs w:val="20"/>
              </w:rPr>
              <w:t>S</w:t>
            </w:r>
            <w:r w:rsidRPr="00AF7F23">
              <w:rPr>
                <w:rFonts w:eastAsia="Calibri" w:cs="Arial"/>
                <w:spacing w:val="-1"/>
                <w:position w:val="1"/>
                <w:szCs w:val="20"/>
              </w:rPr>
              <w:t>FP</w:t>
            </w:r>
            <w:r>
              <w:rPr>
                <w:rFonts w:eastAsia="Calibri" w:cs="Arial"/>
                <w:spacing w:val="-1"/>
                <w:position w:val="1"/>
                <w:szCs w:val="20"/>
              </w:rPr>
              <w:t>+</w:t>
            </w:r>
            <w:r w:rsidRPr="00AF7F23">
              <w:rPr>
                <w:rFonts w:eastAsia="Calibri" w:cs="Arial"/>
                <w:spacing w:val="-3"/>
                <w:position w:val="1"/>
                <w:szCs w:val="20"/>
              </w:rPr>
              <w:t xml:space="preserve"> </w:t>
            </w:r>
            <w:r>
              <w:rPr>
                <w:rFonts w:eastAsia="Calibri" w:cs="Arial"/>
                <w:position w:val="1"/>
                <w:szCs w:val="20"/>
              </w:rPr>
              <w:t>Speed LED</w:t>
            </w:r>
          </w:p>
        </w:tc>
        <w:tc>
          <w:tcPr>
            <w:tcW w:w="2700" w:type="dxa"/>
            <w:tcBorders>
              <w:top w:val="single" w:sz="5" w:space="0" w:color="000000"/>
              <w:left w:val="single" w:sz="5" w:space="0" w:color="000000"/>
              <w:bottom w:val="single" w:sz="5" w:space="0" w:color="000000"/>
              <w:right w:val="single" w:sz="5" w:space="0" w:color="000000"/>
            </w:tcBorders>
          </w:tcPr>
          <w:p w14:paraId="24378C3B" w14:textId="77777777" w:rsidR="00F4285F" w:rsidRPr="00AF7F23" w:rsidRDefault="00F4285F" w:rsidP="0092559C">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position w:val="1"/>
                <w:szCs w:val="20"/>
              </w:rPr>
              <w:t>b</w:t>
            </w:r>
            <w:r w:rsidRPr="00AF7F23">
              <w:rPr>
                <w:rFonts w:eastAsia="Calibri" w:cs="Arial"/>
                <w:spacing w:val="-2"/>
                <w:position w:val="1"/>
                <w:szCs w:val="20"/>
              </w:rPr>
              <w:t>u</w:t>
            </w:r>
            <w:r w:rsidRPr="00AF7F23">
              <w:rPr>
                <w:rFonts w:eastAsia="Calibri" w:cs="Arial"/>
                <w:position w:val="1"/>
                <w:szCs w:val="20"/>
              </w:rPr>
              <w:t>ilt</w:t>
            </w:r>
            <w:r w:rsidRPr="00AF7F23">
              <w:rPr>
                <w:rFonts w:eastAsia="Calibri" w:cs="Arial"/>
                <w:spacing w:val="-4"/>
                <w:position w:val="1"/>
                <w:szCs w:val="20"/>
              </w:rPr>
              <w:t xml:space="preserve"> </w:t>
            </w:r>
            <w:r w:rsidRPr="00AF7F23">
              <w:rPr>
                <w:rFonts w:eastAsia="Calibri" w:cs="Arial"/>
                <w:spacing w:val="-1"/>
                <w:position w:val="1"/>
                <w:szCs w:val="20"/>
              </w:rPr>
              <w:t>into</w:t>
            </w:r>
          </w:p>
          <w:p w14:paraId="020B8290" w14:textId="3B89D08C" w:rsidR="00F4285F" w:rsidRPr="00AF7F23" w:rsidRDefault="00E75F79" w:rsidP="00F4285F">
            <w:pPr>
              <w:spacing w:after="0" w:line="240" w:lineRule="auto"/>
              <w:ind w:left="100" w:right="276"/>
              <w:rPr>
                <w:rFonts w:eastAsia="Calibri" w:cs="Arial"/>
                <w:szCs w:val="20"/>
              </w:rPr>
            </w:pPr>
            <w:r>
              <w:rPr>
                <w:rFonts w:eastAsia="Calibri" w:cs="Arial"/>
                <w:spacing w:val="-1"/>
                <w:szCs w:val="20"/>
              </w:rPr>
              <w:t>S</w:t>
            </w:r>
            <w:r w:rsidR="00F4285F" w:rsidRPr="00AF7F23">
              <w:rPr>
                <w:rFonts w:eastAsia="Calibri" w:cs="Arial"/>
                <w:spacing w:val="-1"/>
                <w:szCs w:val="20"/>
              </w:rPr>
              <w:t>FP</w:t>
            </w:r>
            <w:r>
              <w:rPr>
                <w:rFonts w:eastAsia="Calibri" w:cs="Arial"/>
                <w:spacing w:val="-1"/>
                <w:szCs w:val="20"/>
              </w:rPr>
              <w:t>+</w:t>
            </w:r>
            <w:r w:rsidR="00F4285F" w:rsidRPr="00AF7F23">
              <w:rPr>
                <w:rFonts w:eastAsia="Calibri" w:cs="Arial"/>
                <w:spacing w:val="-2"/>
                <w:szCs w:val="20"/>
              </w:rPr>
              <w:t xml:space="preserve"> </w:t>
            </w:r>
            <w:r w:rsidR="00F4285F" w:rsidRPr="00AF7F23">
              <w:rPr>
                <w:rFonts w:eastAsia="Calibri" w:cs="Arial"/>
                <w:spacing w:val="-3"/>
                <w:szCs w:val="20"/>
              </w:rPr>
              <w:t>c</w:t>
            </w:r>
            <w:r w:rsidR="00F4285F" w:rsidRPr="00AF7F23">
              <w:rPr>
                <w:rFonts w:eastAsia="Calibri" w:cs="Arial"/>
                <w:spacing w:val="-1"/>
                <w:szCs w:val="20"/>
              </w:rPr>
              <w:t>a</w:t>
            </w:r>
            <w:r w:rsidR="00F4285F" w:rsidRPr="00AF7F23">
              <w:rPr>
                <w:rFonts w:eastAsia="Calibri" w:cs="Arial"/>
                <w:spacing w:val="-3"/>
                <w:szCs w:val="20"/>
              </w:rPr>
              <w:t>g</w:t>
            </w:r>
            <w:r w:rsidR="00F4285F" w:rsidRPr="00AF7F23">
              <w:rPr>
                <w:rFonts w:eastAsia="Calibri" w:cs="Arial"/>
                <w:szCs w:val="20"/>
              </w:rPr>
              <w:t>e</w:t>
            </w:r>
            <w:r w:rsidR="00F4285F" w:rsidRPr="00AF7F23">
              <w:rPr>
                <w:rFonts w:eastAsia="Calibri" w:cs="Arial"/>
                <w:spacing w:val="-5"/>
                <w:szCs w:val="20"/>
              </w:rPr>
              <w:t xml:space="preserve"> </w:t>
            </w:r>
            <w:r w:rsidR="00F4285F" w:rsidRPr="00AF7F23">
              <w:rPr>
                <w:rFonts w:eastAsia="Calibri" w:cs="Arial"/>
                <w:spacing w:val="-3"/>
                <w:szCs w:val="20"/>
              </w:rPr>
              <w:t xml:space="preserve">to </w:t>
            </w:r>
            <w:r w:rsidR="00F4285F" w:rsidRPr="00AF7F23">
              <w:rPr>
                <w:rFonts w:eastAsia="Calibri" w:cs="Arial"/>
                <w:spacing w:val="-1"/>
                <w:szCs w:val="20"/>
              </w:rPr>
              <w:t>ind</w:t>
            </w:r>
            <w:r w:rsidR="00F4285F" w:rsidRPr="00AF7F23">
              <w:rPr>
                <w:rFonts w:eastAsia="Calibri" w:cs="Arial"/>
                <w:szCs w:val="20"/>
              </w:rPr>
              <w:t>i</w:t>
            </w:r>
            <w:r w:rsidR="00F4285F" w:rsidRPr="00AF7F23">
              <w:rPr>
                <w:rFonts w:eastAsia="Calibri" w:cs="Arial"/>
                <w:spacing w:val="-1"/>
                <w:szCs w:val="20"/>
              </w:rPr>
              <w:t>c</w:t>
            </w:r>
            <w:r w:rsidR="00F4285F" w:rsidRPr="00AF7F23">
              <w:rPr>
                <w:rFonts w:eastAsia="Calibri" w:cs="Arial"/>
                <w:szCs w:val="20"/>
              </w:rPr>
              <w:t>a</w:t>
            </w:r>
            <w:r w:rsidR="00F4285F" w:rsidRPr="00AF7F23">
              <w:rPr>
                <w:rFonts w:eastAsia="Calibri" w:cs="Arial"/>
                <w:spacing w:val="-1"/>
                <w:szCs w:val="20"/>
              </w:rPr>
              <w:t>t</w:t>
            </w:r>
            <w:r w:rsidR="00F4285F" w:rsidRPr="00AF7F23">
              <w:rPr>
                <w:rFonts w:eastAsia="Calibri" w:cs="Arial"/>
                <w:szCs w:val="20"/>
              </w:rPr>
              <w:t>e</w:t>
            </w:r>
            <w:r w:rsidR="00F4285F" w:rsidRPr="00AF7F23">
              <w:rPr>
                <w:rFonts w:eastAsia="Calibri" w:cs="Arial"/>
                <w:spacing w:val="-6"/>
                <w:szCs w:val="20"/>
              </w:rPr>
              <w:t xml:space="preserve"> </w:t>
            </w:r>
            <w:r w:rsidR="00F4285F">
              <w:rPr>
                <w:rFonts w:eastAsia="Calibri" w:cs="Arial"/>
                <w:spacing w:val="-1"/>
                <w:szCs w:val="20"/>
              </w:rPr>
              <w:t>port speed</w:t>
            </w:r>
          </w:p>
        </w:tc>
        <w:tc>
          <w:tcPr>
            <w:tcW w:w="5040" w:type="dxa"/>
            <w:tcBorders>
              <w:top w:val="single" w:sz="5" w:space="0" w:color="000000"/>
              <w:left w:val="single" w:sz="5" w:space="0" w:color="000000"/>
              <w:bottom w:val="single" w:sz="5" w:space="0" w:color="000000"/>
              <w:right w:val="single" w:sz="5" w:space="0" w:color="000000"/>
            </w:tcBorders>
          </w:tcPr>
          <w:p w14:paraId="0E9C7A99" w14:textId="4BFD190E" w:rsidR="00F4285F" w:rsidRPr="00AF7F23" w:rsidRDefault="00F4285F" w:rsidP="0092559C">
            <w:pPr>
              <w:spacing w:after="0" w:line="267" w:lineRule="exact"/>
              <w:ind w:left="360" w:right="-20" w:hanging="260"/>
              <w:rPr>
                <w:rFonts w:eastAsia="Calibri" w:cs="Arial"/>
                <w:szCs w:val="20"/>
              </w:rPr>
            </w:pP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Pr>
                <w:rFonts w:eastAsia="Calibri" w:cs="Arial"/>
                <w:spacing w:val="-1"/>
                <w:position w:val="1"/>
                <w:szCs w:val="20"/>
              </w:rPr>
              <w:t xml:space="preserve">  3 blinks/pause </w:t>
            </w:r>
            <w:r w:rsidRPr="00AF7F23">
              <w:rPr>
                <w:rFonts w:eastAsia="Calibri" w:cs="Arial"/>
                <w:spacing w:val="-15"/>
                <w:position w:val="1"/>
                <w:szCs w:val="20"/>
              </w:rPr>
              <w:t xml:space="preserve"> </w:t>
            </w:r>
            <w:r w:rsidRPr="00AF7F23">
              <w:rPr>
                <w:rFonts w:eastAsia="Calibri" w:cs="Arial"/>
                <w:position w:val="1"/>
                <w:szCs w:val="20"/>
              </w:rPr>
              <w:t>–</w:t>
            </w:r>
            <w:r>
              <w:rPr>
                <w:rFonts w:eastAsia="Calibri" w:cs="Arial"/>
                <w:position w:val="1"/>
                <w:szCs w:val="20"/>
              </w:rPr>
              <w:t xml:space="preserve"> 10G</w:t>
            </w:r>
            <w:r w:rsidRPr="00AF7F23">
              <w:rPr>
                <w:rFonts w:eastAsia="Calibri" w:cs="Arial"/>
                <w:spacing w:val="-6"/>
                <w:position w:val="1"/>
                <w:szCs w:val="20"/>
              </w:rPr>
              <w:t xml:space="preserve"> </w:t>
            </w:r>
          </w:p>
          <w:p w14:paraId="13930F72" w14:textId="21EAE919" w:rsidR="00F4285F" w:rsidRPr="00AF7F23" w:rsidRDefault="00F4285F" w:rsidP="00F4285F">
            <w:pPr>
              <w:spacing w:after="0" w:line="267" w:lineRule="exact"/>
              <w:ind w:left="360" w:right="-20" w:hanging="260"/>
              <w:rPr>
                <w:rFonts w:eastAsia="Calibri" w:cs="Arial"/>
                <w:szCs w:val="20"/>
              </w:rPr>
            </w:pP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Pr>
                <w:rFonts w:eastAsia="Calibri" w:cs="Arial"/>
                <w:spacing w:val="-1"/>
                <w:position w:val="1"/>
                <w:szCs w:val="20"/>
              </w:rPr>
              <w:t xml:space="preserve">  2 blinks/pause </w:t>
            </w:r>
            <w:r w:rsidRPr="00AF7F23">
              <w:rPr>
                <w:rFonts w:eastAsia="Calibri" w:cs="Arial"/>
                <w:spacing w:val="-15"/>
                <w:position w:val="1"/>
                <w:szCs w:val="20"/>
              </w:rPr>
              <w:t xml:space="preserve"> </w:t>
            </w:r>
            <w:r w:rsidRPr="00AF7F23">
              <w:rPr>
                <w:rFonts w:eastAsia="Calibri" w:cs="Arial"/>
                <w:position w:val="1"/>
                <w:szCs w:val="20"/>
              </w:rPr>
              <w:t>–</w:t>
            </w:r>
            <w:r>
              <w:rPr>
                <w:rFonts w:eastAsia="Calibri" w:cs="Arial"/>
                <w:position w:val="1"/>
                <w:szCs w:val="20"/>
              </w:rPr>
              <w:t xml:space="preserve"> 2.5G</w:t>
            </w:r>
            <w:r w:rsidRPr="00AF7F23">
              <w:rPr>
                <w:rFonts w:eastAsia="Calibri" w:cs="Arial"/>
                <w:spacing w:val="-6"/>
                <w:position w:val="1"/>
                <w:szCs w:val="20"/>
              </w:rPr>
              <w:t xml:space="preserve"> </w:t>
            </w:r>
          </w:p>
          <w:p w14:paraId="0BC45658" w14:textId="0E270299" w:rsidR="00F4285F" w:rsidRPr="00AF7F23" w:rsidRDefault="00F4285F" w:rsidP="00F4285F">
            <w:pPr>
              <w:spacing w:after="0" w:line="267" w:lineRule="exact"/>
              <w:ind w:left="360" w:right="-20" w:hanging="260"/>
              <w:rPr>
                <w:rFonts w:eastAsia="Calibri" w:cs="Arial"/>
                <w:szCs w:val="20"/>
              </w:rPr>
            </w:pP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Pr>
                <w:rFonts w:eastAsia="Calibri" w:cs="Arial"/>
                <w:spacing w:val="-1"/>
                <w:position w:val="1"/>
                <w:szCs w:val="20"/>
              </w:rPr>
              <w:t xml:space="preserve">  1 blink/pause </w:t>
            </w:r>
            <w:r w:rsidRPr="00AF7F23">
              <w:rPr>
                <w:rFonts w:eastAsia="Calibri" w:cs="Arial"/>
                <w:spacing w:val="-15"/>
                <w:position w:val="1"/>
                <w:szCs w:val="20"/>
              </w:rPr>
              <w:t xml:space="preserve"> </w:t>
            </w:r>
            <w:r w:rsidRPr="00AF7F23">
              <w:rPr>
                <w:rFonts w:eastAsia="Calibri" w:cs="Arial"/>
                <w:position w:val="1"/>
                <w:szCs w:val="20"/>
              </w:rPr>
              <w:t>–</w:t>
            </w:r>
            <w:r>
              <w:rPr>
                <w:rFonts w:eastAsia="Calibri" w:cs="Arial"/>
                <w:position w:val="1"/>
                <w:szCs w:val="20"/>
              </w:rPr>
              <w:t xml:space="preserve"> 1G</w:t>
            </w:r>
            <w:r w:rsidRPr="00AF7F23">
              <w:rPr>
                <w:rFonts w:eastAsia="Calibri" w:cs="Arial"/>
                <w:spacing w:val="-6"/>
                <w:position w:val="1"/>
                <w:szCs w:val="20"/>
              </w:rPr>
              <w:t xml:space="preserve"> </w:t>
            </w:r>
          </w:p>
          <w:p w14:paraId="56B2C39F" w14:textId="77777777" w:rsidR="00F4285F" w:rsidRPr="00AF7F23" w:rsidRDefault="00F4285F" w:rsidP="0092559C">
            <w:pPr>
              <w:spacing w:after="0" w:line="240" w:lineRule="auto"/>
              <w:ind w:left="360" w:right="-20" w:hanging="260"/>
              <w:rPr>
                <w:rFonts w:eastAsia="Calibri" w:cs="Arial"/>
                <w:spacing w:val="-2"/>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Pr="00AF7F23">
              <w:rPr>
                <w:rFonts w:eastAsia="Calibri" w:cs="Arial"/>
                <w:spacing w:val="-1"/>
                <w:szCs w:val="20"/>
              </w:rPr>
              <w:t>L</w:t>
            </w:r>
            <w:r w:rsidRPr="00AF7F23">
              <w:rPr>
                <w:rFonts w:eastAsia="Calibri" w:cs="Arial"/>
                <w:spacing w:val="-3"/>
                <w:szCs w:val="20"/>
              </w:rPr>
              <w:t>i</w:t>
            </w:r>
            <w:r w:rsidRPr="00AF7F23">
              <w:rPr>
                <w:rFonts w:eastAsia="Calibri" w:cs="Arial"/>
                <w:spacing w:val="-1"/>
                <w:szCs w:val="20"/>
              </w:rPr>
              <w:t>n</w:t>
            </w:r>
            <w:r w:rsidRPr="00AF7F23">
              <w:rPr>
                <w:rFonts w:eastAsia="Calibri" w:cs="Arial"/>
                <w:spacing w:val="-3"/>
                <w:szCs w:val="20"/>
              </w:rPr>
              <w:t>k</w:t>
            </w:r>
            <w:r w:rsidRPr="00AF7F23">
              <w:rPr>
                <w:rFonts w:eastAsia="Calibri" w:cs="Arial"/>
                <w:spacing w:val="-1"/>
                <w:szCs w:val="20"/>
              </w:rPr>
              <w:t>/Por</w:t>
            </w:r>
            <w:r w:rsidRPr="00AF7F23">
              <w:rPr>
                <w:rFonts w:eastAsia="Calibri" w:cs="Arial"/>
                <w:szCs w:val="20"/>
              </w:rPr>
              <w:t>t</w:t>
            </w:r>
            <w:r w:rsidRPr="00AF7F23">
              <w:rPr>
                <w:rFonts w:eastAsia="Calibri" w:cs="Arial"/>
                <w:spacing w:val="-13"/>
                <w:szCs w:val="20"/>
              </w:rPr>
              <w:t xml:space="preserve"> </w:t>
            </w:r>
            <w:r w:rsidRPr="00AF7F23">
              <w:rPr>
                <w:rFonts w:eastAsia="Calibri" w:cs="Arial"/>
                <w:spacing w:val="-2"/>
                <w:szCs w:val="20"/>
              </w:rPr>
              <w:t>d</w:t>
            </w:r>
            <w:r w:rsidRPr="00AF7F23">
              <w:rPr>
                <w:rFonts w:eastAsia="Calibri" w:cs="Arial"/>
                <w:spacing w:val="-1"/>
                <w:szCs w:val="20"/>
              </w:rPr>
              <w:t>o</w:t>
            </w:r>
            <w:r w:rsidRPr="00AF7F23">
              <w:rPr>
                <w:rFonts w:eastAsia="Calibri" w:cs="Arial"/>
                <w:spacing w:val="-2"/>
                <w:szCs w:val="20"/>
              </w:rPr>
              <w:t>wn</w:t>
            </w:r>
          </w:p>
        </w:tc>
      </w:tr>
      <w:tr w:rsidR="00B75D6E" w:rsidRPr="00AF7F23" w14:paraId="0BC76CF3" w14:textId="77777777" w:rsidTr="00B82874">
        <w:trPr>
          <w:trHeight w:hRule="exact" w:val="1269"/>
        </w:trPr>
        <w:tc>
          <w:tcPr>
            <w:tcW w:w="1605" w:type="dxa"/>
            <w:tcBorders>
              <w:top w:val="single" w:sz="5" w:space="0" w:color="000000"/>
              <w:left w:val="single" w:sz="5" w:space="0" w:color="000000"/>
              <w:bottom w:val="single" w:sz="5" w:space="0" w:color="000000"/>
              <w:right w:val="single" w:sz="5" w:space="0" w:color="000000"/>
            </w:tcBorders>
          </w:tcPr>
          <w:p w14:paraId="24AC628D" w14:textId="44958CA3" w:rsidR="00B75D6E" w:rsidRPr="00AF7F23" w:rsidRDefault="00B957EA" w:rsidP="00F4285F">
            <w:pPr>
              <w:spacing w:after="0" w:line="268" w:lineRule="exact"/>
              <w:ind w:left="75" w:right="-20"/>
              <w:rPr>
                <w:rFonts w:eastAsia="Calibri" w:cs="Arial"/>
                <w:szCs w:val="20"/>
              </w:rPr>
            </w:pPr>
            <w:r>
              <w:rPr>
                <w:rFonts w:eastAsia="Calibri" w:cs="Arial"/>
                <w:spacing w:val="-1"/>
                <w:position w:val="1"/>
                <w:szCs w:val="20"/>
              </w:rPr>
              <w:t>S</w:t>
            </w:r>
            <w:r w:rsidR="00B75D6E" w:rsidRPr="00AF7F23">
              <w:rPr>
                <w:rFonts w:eastAsia="Calibri" w:cs="Arial"/>
                <w:spacing w:val="-1"/>
                <w:position w:val="1"/>
                <w:szCs w:val="20"/>
              </w:rPr>
              <w:t>FP</w:t>
            </w:r>
            <w:r>
              <w:rPr>
                <w:rFonts w:eastAsia="Calibri" w:cs="Arial"/>
                <w:spacing w:val="-1"/>
                <w:position w:val="1"/>
                <w:szCs w:val="20"/>
              </w:rPr>
              <w:t>+</w:t>
            </w:r>
            <w:r w:rsidR="00B75D6E" w:rsidRPr="00AF7F23">
              <w:rPr>
                <w:rFonts w:eastAsia="Calibri" w:cs="Arial"/>
                <w:spacing w:val="-3"/>
                <w:position w:val="1"/>
                <w:szCs w:val="20"/>
              </w:rPr>
              <w:t xml:space="preserve"> </w:t>
            </w:r>
            <w:r w:rsidR="00F4285F">
              <w:rPr>
                <w:rFonts w:eastAsia="Calibri" w:cs="Arial"/>
                <w:position w:val="1"/>
                <w:szCs w:val="20"/>
              </w:rPr>
              <w:t>Enable LED</w:t>
            </w:r>
          </w:p>
        </w:tc>
        <w:tc>
          <w:tcPr>
            <w:tcW w:w="2700" w:type="dxa"/>
            <w:tcBorders>
              <w:top w:val="single" w:sz="5" w:space="0" w:color="000000"/>
              <w:left w:val="single" w:sz="5" w:space="0" w:color="000000"/>
              <w:bottom w:val="single" w:sz="5" w:space="0" w:color="000000"/>
              <w:right w:val="single" w:sz="5" w:space="0" w:color="000000"/>
            </w:tcBorders>
          </w:tcPr>
          <w:p w14:paraId="044D80AF" w14:textId="77777777" w:rsidR="00B75D6E" w:rsidRPr="00AF7F23" w:rsidRDefault="00B75D6E" w:rsidP="00CC6A14">
            <w:pPr>
              <w:spacing w:after="0" w:line="267" w:lineRule="exact"/>
              <w:ind w:left="100" w:right="-20"/>
              <w:rPr>
                <w:rFonts w:eastAsia="Calibri" w:cs="Arial"/>
                <w:szCs w:val="20"/>
              </w:rPr>
            </w:pPr>
            <w:r w:rsidRPr="00AF7F23">
              <w:rPr>
                <w:rFonts w:eastAsia="Calibri" w:cs="Arial"/>
                <w:position w:val="1"/>
                <w:szCs w:val="20"/>
              </w:rPr>
              <w:t>LED</w:t>
            </w:r>
            <w:r w:rsidRPr="00AF7F23">
              <w:rPr>
                <w:rFonts w:eastAsia="Calibri" w:cs="Arial"/>
                <w:spacing w:val="-4"/>
                <w:position w:val="1"/>
                <w:szCs w:val="20"/>
              </w:rPr>
              <w:t xml:space="preserve"> </w:t>
            </w:r>
            <w:r w:rsidRPr="00AF7F23">
              <w:rPr>
                <w:rFonts w:eastAsia="Calibri" w:cs="Arial"/>
                <w:position w:val="1"/>
                <w:szCs w:val="20"/>
              </w:rPr>
              <w:t>b</w:t>
            </w:r>
            <w:r w:rsidRPr="00AF7F23">
              <w:rPr>
                <w:rFonts w:eastAsia="Calibri" w:cs="Arial"/>
                <w:spacing w:val="-2"/>
                <w:position w:val="1"/>
                <w:szCs w:val="20"/>
              </w:rPr>
              <w:t>u</w:t>
            </w:r>
            <w:r w:rsidRPr="00AF7F23">
              <w:rPr>
                <w:rFonts w:eastAsia="Calibri" w:cs="Arial"/>
                <w:position w:val="1"/>
                <w:szCs w:val="20"/>
              </w:rPr>
              <w:t>ilt</w:t>
            </w:r>
            <w:r w:rsidRPr="00AF7F23">
              <w:rPr>
                <w:rFonts w:eastAsia="Calibri" w:cs="Arial"/>
                <w:spacing w:val="-4"/>
                <w:position w:val="1"/>
                <w:szCs w:val="20"/>
              </w:rPr>
              <w:t xml:space="preserve"> </w:t>
            </w:r>
            <w:r w:rsidRPr="00AF7F23">
              <w:rPr>
                <w:rFonts w:eastAsia="Calibri" w:cs="Arial"/>
                <w:spacing w:val="-1"/>
                <w:position w:val="1"/>
                <w:szCs w:val="20"/>
              </w:rPr>
              <w:t>into</w:t>
            </w:r>
          </w:p>
          <w:p w14:paraId="2C4E7BAA" w14:textId="15D96F71" w:rsidR="00B75D6E" w:rsidRPr="00AF7F23" w:rsidRDefault="00E75F79" w:rsidP="00F4285F">
            <w:pPr>
              <w:spacing w:after="0" w:line="240" w:lineRule="auto"/>
              <w:ind w:left="100" w:right="276"/>
              <w:rPr>
                <w:rFonts w:eastAsia="Calibri" w:cs="Arial"/>
                <w:szCs w:val="20"/>
              </w:rPr>
            </w:pPr>
            <w:r>
              <w:rPr>
                <w:rFonts w:eastAsia="Calibri" w:cs="Arial"/>
                <w:spacing w:val="-1"/>
                <w:szCs w:val="20"/>
              </w:rPr>
              <w:t>S</w:t>
            </w:r>
            <w:r w:rsidR="00B75D6E" w:rsidRPr="00AF7F23">
              <w:rPr>
                <w:rFonts w:eastAsia="Calibri" w:cs="Arial"/>
                <w:spacing w:val="-1"/>
                <w:szCs w:val="20"/>
              </w:rPr>
              <w:t>FP</w:t>
            </w:r>
            <w:r>
              <w:rPr>
                <w:rFonts w:eastAsia="Calibri" w:cs="Arial"/>
                <w:spacing w:val="-1"/>
                <w:szCs w:val="20"/>
              </w:rPr>
              <w:t>+</w:t>
            </w:r>
            <w:r w:rsidR="00B75D6E" w:rsidRPr="00AF7F23">
              <w:rPr>
                <w:rFonts w:eastAsia="Calibri" w:cs="Arial"/>
                <w:spacing w:val="-2"/>
                <w:szCs w:val="20"/>
              </w:rPr>
              <w:t xml:space="preserve"> </w:t>
            </w:r>
            <w:r w:rsidR="00B75D6E" w:rsidRPr="00AF7F23">
              <w:rPr>
                <w:rFonts w:eastAsia="Calibri" w:cs="Arial"/>
                <w:spacing w:val="-3"/>
                <w:szCs w:val="20"/>
              </w:rPr>
              <w:t>c</w:t>
            </w:r>
            <w:r w:rsidR="00B75D6E" w:rsidRPr="00AF7F23">
              <w:rPr>
                <w:rFonts w:eastAsia="Calibri" w:cs="Arial"/>
                <w:spacing w:val="-1"/>
                <w:szCs w:val="20"/>
              </w:rPr>
              <w:t>a</w:t>
            </w:r>
            <w:r w:rsidR="00B75D6E" w:rsidRPr="00AF7F23">
              <w:rPr>
                <w:rFonts w:eastAsia="Calibri" w:cs="Arial"/>
                <w:spacing w:val="-3"/>
                <w:szCs w:val="20"/>
              </w:rPr>
              <w:t>g</w:t>
            </w:r>
            <w:r w:rsidR="00B75D6E" w:rsidRPr="00AF7F23">
              <w:rPr>
                <w:rFonts w:eastAsia="Calibri" w:cs="Arial"/>
                <w:szCs w:val="20"/>
              </w:rPr>
              <w:t>e</w:t>
            </w:r>
            <w:r w:rsidR="00B75D6E" w:rsidRPr="00AF7F23">
              <w:rPr>
                <w:rFonts w:eastAsia="Calibri" w:cs="Arial"/>
                <w:spacing w:val="-5"/>
                <w:szCs w:val="20"/>
              </w:rPr>
              <w:t xml:space="preserve"> </w:t>
            </w:r>
            <w:r w:rsidR="00B75D6E" w:rsidRPr="00AF7F23">
              <w:rPr>
                <w:rFonts w:eastAsia="Calibri" w:cs="Arial"/>
                <w:spacing w:val="-3"/>
                <w:szCs w:val="20"/>
              </w:rPr>
              <w:t xml:space="preserve">to </w:t>
            </w:r>
            <w:r w:rsidR="00B75D6E" w:rsidRPr="00AF7F23">
              <w:rPr>
                <w:rFonts w:eastAsia="Calibri" w:cs="Arial"/>
                <w:spacing w:val="-1"/>
                <w:szCs w:val="20"/>
              </w:rPr>
              <w:t>ind</w:t>
            </w:r>
            <w:r w:rsidR="00B75D6E" w:rsidRPr="00AF7F23">
              <w:rPr>
                <w:rFonts w:eastAsia="Calibri" w:cs="Arial"/>
                <w:szCs w:val="20"/>
              </w:rPr>
              <w:t>i</w:t>
            </w:r>
            <w:r w:rsidR="00B75D6E" w:rsidRPr="00AF7F23">
              <w:rPr>
                <w:rFonts w:eastAsia="Calibri" w:cs="Arial"/>
                <w:spacing w:val="-1"/>
                <w:szCs w:val="20"/>
              </w:rPr>
              <w:t>c</w:t>
            </w:r>
            <w:r w:rsidR="00B75D6E" w:rsidRPr="00AF7F23">
              <w:rPr>
                <w:rFonts w:eastAsia="Calibri" w:cs="Arial"/>
                <w:szCs w:val="20"/>
              </w:rPr>
              <w:t>a</w:t>
            </w:r>
            <w:r w:rsidR="00B75D6E" w:rsidRPr="00AF7F23">
              <w:rPr>
                <w:rFonts w:eastAsia="Calibri" w:cs="Arial"/>
                <w:spacing w:val="-1"/>
                <w:szCs w:val="20"/>
              </w:rPr>
              <w:t>t</w:t>
            </w:r>
            <w:r w:rsidR="00B75D6E" w:rsidRPr="00AF7F23">
              <w:rPr>
                <w:rFonts w:eastAsia="Calibri" w:cs="Arial"/>
                <w:szCs w:val="20"/>
              </w:rPr>
              <w:t>e</w:t>
            </w:r>
            <w:r w:rsidR="00B75D6E" w:rsidRPr="00AF7F23">
              <w:rPr>
                <w:rFonts w:eastAsia="Calibri" w:cs="Arial"/>
                <w:spacing w:val="-6"/>
                <w:szCs w:val="20"/>
              </w:rPr>
              <w:t xml:space="preserve"> </w:t>
            </w:r>
            <w:r w:rsidR="00F4285F">
              <w:rPr>
                <w:rFonts w:eastAsia="Calibri" w:cs="Arial"/>
                <w:spacing w:val="-6"/>
                <w:szCs w:val="20"/>
              </w:rPr>
              <w:t xml:space="preserve">SFP </w:t>
            </w:r>
            <w:r w:rsidR="00B75D6E" w:rsidRPr="00AF7F23">
              <w:rPr>
                <w:rFonts w:eastAsia="Calibri" w:cs="Arial"/>
                <w:spacing w:val="-1"/>
                <w:szCs w:val="20"/>
              </w:rPr>
              <w:t>status</w:t>
            </w:r>
          </w:p>
        </w:tc>
        <w:tc>
          <w:tcPr>
            <w:tcW w:w="5040" w:type="dxa"/>
            <w:tcBorders>
              <w:top w:val="single" w:sz="5" w:space="0" w:color="000000"/>
              <w:left w:val="single" w:sz="5" w:space="0" w:color="000000"/>
              <w:bottom w:val="single" w:sz="5" w:space="0" w:color="000000"/>
              <w:right w:val="single" w:sz="5" w:space="0" w:color="000000"/>
            </w:tcBorders>
          </w:tcPr>
          <w:p w14:paraId="59EAE42D" w14:textId="0264476C" w:rsidR="00B75D6E" w:rsidRPr="00AF7F23" w:rsidRDefault="00B75D6E" w:rsidP="002E57AD">
            <w:pPr>
              <w:spacing w:after="0" w:line="267" w:lineRule="exact"/>
              <w:ind w:left="360" w:right="-20" w:hanging="260"/>
              <w:rPr>
                <w:rFonts w:eastAsia="Calibri" w:cs="Arial"/>
                <w:szCs w:val="20"/>
              </w:rPr>
            </w:pPr>
            <w:r w:rsidRPr="00AF7F23">
              <w:rPr>
                <w:rFonts w:eastAsia="Calibri" w:cs="Arial"/>
                <w:position w:val="1"/>
                <w:szCs w:val="20"/>
              </w:rPr>
              <w:t>On</w:t>
            </w:r>
            <w:r w:rsidRPr="00AF7F23">
              <w:rPr>
                <w:rFonts w:eastAsia="Calibri" w:cs="Arial"/>
                <w:spacing w:val="-4"/>
                <w:position w:val="1"/>
                <w:szCs w:val="20"/>
              </w:rPr>
              <w:t xml:space="preserve"> </w:t>
            </w:r>
            <w:r w:rsidRPr="00AF7F23">
              <w:rPr>
                <w:rFonts w:eastAsia="Calibri" w:cs="Arial"/>
                <w:spacing w:val="-1"/>
                <w:position w:val="1"/>
                <w:szCs w:val="20"/>
              </w:rPr>
              <w:t>G</w:t>
            </w:r>
            <w:r w:rsidRPr="00AF7F23">
              <w:rPr>
                <w:rFonts w:eastAsia="Calibri" w:cs="Arial"/>
                <w:position w:val="1"/>
                <w:szCs w:val="20"/>
              </w:rPr>
              <w:t>r</w:t>
            </w:r>
            <w:r w:rsidRPr="00AF7F23">
              <w:rPr>
                <w:rFonts w:eastAsia="Calibri" w:cs="Arial"/>
                <w:spacing w:val="-1"/>
                <w:position w:val="1"/>
                <w:szCs w:val="20"/>
              </w:rPr>
              <w:t>een</w:t>
            </w:r>
            <w:r w:rsidR="00F4285F">
              <w:rPr>
                <w:rFonts w:eastAsia="Calibri" w:cs="Arial"/>
                <w:spacing w:val="-1"/>
                <w:position w:val="1"/>
                <w:szCs w:val="20"/>
              </w:rPr>
              <w:t xml:space="preserve"> – SFP </w:t>
            </w:r>
            <w:r w:rsidR="00051FEC">
              <w:rPr>
                <w:rFonts w:eastAsia="Calibri" w:cs="Arial"/>
                <w:spacing w:val="-1"/>
                <w:position w:val="1"/>
                <w:szCs w:val="20"/>
              </w:rPr>
              <w:t>installed and active</w:t>
            </w:r>
            <w:r w:rsidRPr="00AF7F23">
              <w:rPr>
                <w:rFonts w:eastAsia="Calibri" w:cs="Arial"/>
                <w:spacing w:val="-6"/>
                <w:position w:val="1"/>
                <w:szCs w:val="20"/>
              </w:rPr>
              <w:t xml:space="preserve"> </w:t>
            </w:r>
            <w:r w:rsidR="00051FEC">
              <w:rPr>
                <w:rFonts w:eastAsia="Calibri" w:cs="Arial"/>
                <w:spacing w:val="-6"/>
                <w:position w:val="1"/>
                <w:szCs w:val="20"/>
              </w:rPr>
              <w:t>Flashing indicates activity</w:t>
            </w:r>
          </w:p>
          <w:p w14:paraId="725DA163" w14:textId="07D67C7D" w:rsidR="00B957EA" w:rsidRDefault="00B75D6E" w:rsidP="00B957EA">
            <w:pPr>
              <w:spacing w:after="0" w:line="240" w:lineRule="auto"/>
              <w:ind w:left="360" w:right="-20" w:hanging="260"/>
              <w:rPr>
                <w:rFonts w:eastAsia="Calibri" w:cs="Arial"/>
                <w:szCs w:val="20"/>
              </w:rPr>
            </w:pPr>
            <w:r w:rsidRPr="00AF7F23">
              <w:rPr>
                <w:rFonts w:eastAsia="Calibri" w:cs="Arial"/>
                <w:szCs w:val="20"/>
              </w:rPr>
              <w:t>On</w:t>
            </w:r>
            <w:r w:rsidRPr="00AF7F23">
              <w:rPr>
                <w:rFonts w:eastAsia="Calibri" w:cs="Arial"/>
                <w:spacing w:val="-4"/>
                <w:szCs w:val="20"/>
              </w:rPr>
              <w:t xml:space="preserve"> </w:t>
            </w:r>
            <w:r w:rsidRPr="00AF7F23">
              <w:rPr>
                <w:rFonts w:eastAsia="Calibri" w:cs="Arial"/>
                <w:spacing w:val="-1"/>
                <w:szCs w:val="20"/>
              </w:rPr>
              <w:t>Ambe</w:t>
            </w:r>
            <w:r w:rsidRPr="00AF7F23">
              <w:rPr>
                <w:rFonts w:eastAsia="Calibri" w:cs="Arial"/>
                <w:szCs w:val="20"/>
              </w:rPr>
              <w:t>r–</w:t>
            </w:r>
            <w:r w:rsidRPr="00AF7F23">
              <w:rPr>
                <w:rFonts w:eastAsia="Calibri" w:cs="Arial"/>
                <w:spacing w:val="-1"/>
                <w:szCs w:val="20"/>
              </w:rPr>
              <w:t xml:space="preserve"> </w:t>
            </w:r>
            <w:r w:rsidR="00051FEC">
              <w:rPr>
                <w:rFonts w:eastAsia="Calibri" w:cs="Arial"/>
                <w:spacing w:val="-1"/>
                <w:szCs w:val="20"/>
              </w:rPr>
              <w:t>SFP installed, but has a fault</w:t>
            </w:r>
          </w:p>
          <w:p w14:paraId="46DF9E44" w14:textId="72DFFA66" w:rsidR="00AF7F23" w:rsidRPr="00AF7F23" w:rsidRDefault="00B75D6E" w:rsidP="00051FEC">
            <w:pPr>
              <w:spacing w:after="0" w:line="240" w:lineRule="auto"/>
              <w:ind w:left="360" w:right="-20" w:hanging="260"/>
              <w:rPr>
                <w:rFonts w:eastAsia="Calibri" w:cs="Arial"/>
                <w:spacing w:val="-2"/>
                <w:szCs w:val="20"/>
              </w:rPr>
            </w:pPr>
            <w:r w:rsidRPr="00AF7F23">
              <w:rPr>
                <w:rFonts w:eastAsia="Calibri" w:cs="Arial"/>
                <w:spacing w:val="-1"/>
                <w:szCs w:val="20"/>
              </w:rPr>
              <w:t>Of</w:t>
            </w:r>
            <w:r w:rsidRPr="00AF7F23">
              <w:rPr>
                <w:rFonts w:eastAsia="Calibri" w:cs="Arial"/>
                <w:szCs w:val="20"/>
              </w:rPr>
              <w:t>f</w:t>
            </w:r>
            <w:r w:rsidRPr="00AF7F23">
              <w:rPr>
                <w:rFonts w:eastAsia="Calibri" w:cs="Arial"/>
                <w:spacing w:val="-3"/>
                <w:szCs w:val="20"/>
              </w:rPr>
              <w:t xml:space="preserve"> </w:t>
            </w:r>
            <w:r w:rsidRPr="00AF7F23">
              <w:rPr>
                <w:rFonts w:eastAsia="Calibri" w:cs="Arial"/>
                <w:szCs w:val="20"/>
              </w:rPr>
              <w:t xml:space="preserve">– </w:t>
            </w:r>
            <w:r w:rsidRPr="00AF7F23">
              <w:rPr>
                <w:rFonts w:eastAsia="Calibri" w:cs="Arial"/>
                <w:spacing w:val="-3"/>
                <w:szCs w:val="20"/>
              </w:rPr>
              <w:t>N</w:t>
            </w:r>
            <w:r w:rsidRPr="00AF7F23">
              <w:rPr>
                <w:rFonts w:eastAsia="Calibri" w:cs="Arial"/>
                <w:szCs w:val="20"/>
              </w:rPr>
              <w:t>o</w:t>
            </w:r>
            <w:r w:rsidRPr="00AF7F23">
              <w:rPr>
                <w:rFonts w:eastAsia="Calibri" w:cs="Arial"/>
                <w:spacing w:val="-3"/>
                <w:szCs w:val="20"/>
              </w:rPr>
              <w:t xml:space="preserve"> </w:t>
            </w:r>
            <w:r w:rsidR="00051FEC">
              <w:rPr>
                <w:rFonts w:eastAsia="Calibri" w:cs="Arial"/>
                <w:spacing w:val="-3"/>
                <w:szCs w:val="20"/>
              </w:rPr>
              <w:t xml:space="preserve">SFP installed or Administered </w:t>
            </w:r>
            <w:r w:rsidRPr="00AF7F23">
              <w:rPr>
                <w:rFonts w:eastAsia="Calibri" w:cs="Arial"/>
                <w:spacing w:val="-2"/>
                <w:szCs w:val="20"/>
              </w:rPr>
              <w:t>d</w:t>
            </w:r>
            <w:r w:rsidRPr="00AF7F23">
              <w:rPr>
                <w:rFonts w:eastAsia="Calibri" w:cs="Arial"/>
                <w:spacing w:val="-1"/>
                <w:szCs w:val="20"/>
              </w:rPr>
              <w:t>o</w:t>
            </w:r>
            <w:r w:rsidRPr="00AF7F23">
              <w:rPr>
                <w:rFonts w:eastAsia="Calibri" w:cs="Arial"/>
                <w:spacing w:val="-2"/>
                <w:szCs w:val="20"/>
              </w:rPr>
              <w:t>wn</w:t>
            </w:r>
          </w:p>
        </w:tc>
      </w:tr>
      <w:tr w:rsidR="00E75F79" w:rsidRPr="00AF7F23" w14:paraId="520208FD" w14:textId="77777777" w:rsidTr="00B82874">
        <w:trPr>
          <w:trHeight w:hRule="exact" w:val="1269"/>
        </w:trPr>
        <w:tc>
          <w:tcPr>
            <w:tcW w:w="1605" w:type="dxa"/>
            <w:tcBorders>
              <w:top w:val="single" w:sz="5" w:space="0" w:color="000000"/>
              <w:left w:val="single" w:sz="5" w:space="0" w:color="000000"/>
              <w:bottom w:val="single" w:sz="5" w:space="0" w:color="000000"/>
              <w:right w:val="single" w:sz="5" w:space="0" w:color="000000"/>
            </w:tcBorders>
          </w:tcPr>
          <w:p w14:paraId="3B8A22E3" w14:textId="6D8CD80A" w:rsidR="00E75F79" w:rsidRDefault="00830C6D" w:rsidP="00F4285F">
            <w:pPr>
              <w:spacing w:after="0" w:line="268" w:lineRule="exact"/>
              <w:ind w:left="75" w:right="-20"/>
              <w:rPr>
                <w:rFonts w:eastAsia="Calibri" w:cs="Arial"/>
                <w:spacing w:val="-1"/>
                <w:position w:val="1"/>
                <w:szCs w:val="20"/>
              </w:rPr>
            </w:pPr>
            <w:r>
              <w:rPr>
                <w:rFonts w:eastAsia="Calibri" w:cs="Arial"/>
                <w:spacing w:val="-1"/>
                <w:position w:val="1"/>
                <w:szCs w:val="20"/>
              </w:rPr>
              <w:lastRenderedPageBreak/>
              <w:t>G.fast</w:t>
            </w:r>
            <w:r w:rsidR="00E75F79">
              <w:rPr>
                <w:rFonts w:eastAsia="Calibri" w:cs="Arial"/>
                <w:spacing w:val="-1"/>
                <w:position w:val="1"/>
                <w:szCs w:val="20"/>
              </w:rPr>
              <w:t xml:space="preserve"> </w:t>
            </w:r>
          </w:p>
        </w:tc>
        <w:tc>
          <w:tcPr>
            <w:tcW w:w="2700" w:type="dxa"/>
            <w:tcBorders>
              <w:top w:val="single" w:sz="5" w:space="0" w:color="000000"/>
              <w:left w:val="single" w:sz="5" w:space="0" w:color="000000"/>
              <w:bottom w:val="single" w:sz="5" w:space="0" w:color="000000"/>
              <w:right w:val="single" w:sz="5" w:space="0" w:color="000000"/>
            </w:tcBorders>
          </w:tcPr>
          <w:p w14:paraId="3D6937B4" w14:textId="3B84137F" w:rsidR="00E75F79" w:rsidRPr="00AF7F23" w:rsidRDefault="00E75F79" w:rsidP="00CC6A14">
            <w:pPr>
              <w:spacing w:after="0" w:line="267" w:lineRule="exact"/>
              <w:ind w:left="100" w:right="-20"/>
              <w:rPr>
                <w:rFonts w:eastAsia="Calibri" w:cs="Arial"/>
                <w:position w:val="1"/>
                <w:szCs w:val="20"/>
              </w:rPr>
            </w:pPr>
            <w:r>
              <w:rPr>
                <w:rFonts w:eastAsia="Calibri" w:cs="Arial"/>
                <w:position w:val="1"/>
                <w:szCs w:val="20"/>
              </w:rPr>
              <w:t xml:space="preserve">16 LEDs to indicate </w:t>
            </w:r>
            <w:r w:rsidR="00830C6D">
              <w:rPr>
                <w:rFonts w:eastAsia="Calibri" w:cs="Arial"/>
                <w:position w:val="1"/>
                <w:szCs w:val="20"/>
              </w:rPr>
              <w:t>G.fast</w:t>
            </w:r>
            <w:r>
              <w:rPr>
                <w:rFonts w:eastAsia="Calibri" w:cs="Arial"/>
                <w:position w:val="1"/>
                <w:szCs w:val="20"/>
              </w:rPr>
              <w:t xml:space="preserve"> port status</w:t>
            </w:r>
          </w:p>
        </w:tc>
        <w:tc>
          <w:tcPr>
            <w:tcW w:w="5040" w:type="dxa"/>
            <w:tcBorders>
              <w:top w:val="single" w:sz="5" w:space="0" w:color="000000"/>
              <w:left w:val="single" w:sz="5" w:space="0" w:color="000000"/>
              <w:bottom w:val="single" w:sz="5" w:space="0" w:color="000000"/>
              <w:right w:val="single" w:sz="5" w:space="0" w:color="000000"/>
            </w:tcBorders>
          </w:tcPr>
          <w:p w14:paraId="6EA85615" w14:textId="77777777" w:rsidR="00B82874" w:rsidRPr="00AF7F23" w:rsidRDefault="00B82874" w:rsidP="00B82874">
            <w:pPr>
              <w:spacing w:after="0" w:line="268" w:lineRule="exact"/>
              <w:ind w:left="360" w:right="-20" w:hanging="260"/>
              <w:rPr>
                <w:rFonts w:eastAsia="Calibri" w:cs="Arial"/>
                <w:szCs w:val="20"/>
              </w:rPr>
            </w:pPr>
            <w:r w:rsidRPr="00AF7F23">
              <w:rPr>
                <w:rFonts w:eastAsia="Calibri" w:cs="Arial"/>
                <w:spacing w:val="-1"/>
                <w:position w:val="1"/>
                <w:szCs w:val="20"/>
              </w:rPr>
              <w:t>Gr</w:t>
            </w:r>
            <w:r w:rsidRPr="00AF7F23">
              <w:rPr>
                <w:rFonts w:eastAsia="Calibri" w:cs="Arial"/>
                <w:position w:val="1"/>
                <w:szCs w:val="20"/>
              </w:rPr>
              <w:t>e</w:t>
            </w:r>
            <w:r w:rsidRPr="00AF7F23">
              <w:rPr>
                <w:rFonts w:eastAsia="Calibri" w:cs="Arial"/>
                <w:spacing w:val="-1"/>
                <w:position w:val="1"/>
                <w:szCs w:val="20"/>
              </w:rPr>
              <w:t>e</w:t>
            </w:r>
            <w:r w:rsidRPr="00AF7F23">
              <w:rPr>
                <w:rFonts w:eastAsia="Calibri" w:cs="Arial"/>
                <w:position w:val="1"/>
                <w:szCs w:val="20"/>
              </w:rPr>
              <w:t>n</w:t>
            </w:r>
            <w:r w:rsidRPr="00AF7F23">
              <w:rPr>
                <w:rFonts w:eastAsia="Calibri" w:cs="Arial"/>
                <w:spacing w:val="-7"/>
                <w:position w:val="1"/>
                <w:szCs w:val="20"/>
              </w:rPr>
              <w:t xml:space="preserve"> </w:t>
            </w:r>
            <w:r w:rsidRPr="00AF7F23">
              <w:rPr>
                <w:rFonts w:eastAsia="Calibri" w:cs="Arial"/>
                <w:position w:val="1"/>
                <w:szCs w:val="20"/>
              </w:rPr>
              <w:t>–</w:t>
            </w:r>
            <w:r w:rsidRPr="00AF7F23">
              <w:rPr>
                <w:rFonts w:eastAsia="Calibri" w:cs="Arial"/>
                <w:spacing w:val="-3"/>
                <w:position w:val="1"/>
                <w:szCs w:val="20"/>
              </w:rPr>
              <w:t xml:space="preserve"> </w:t>
            </w:r>
            <w:r w:rsidRPr="00AF7F23">
              <w:rPr>
                <w:rFonts w:eastAsia="Calibri" w:cs="Arial"/>
                <w:spacing w:val="-1"/>
                <w:position w:val="1"/>
                <w:szCs w:val="20"/>
              </w:rPr>
              <w:t>No</w:t>
            </w:r>
            <w:r w:rsidRPr="00AF7F23">
              <w:rPr>
                <w:rFonts w:eastAsia="Calibri" w:cs="Arial"/>
                <w:position w:val="1"/>
                <w:szCs w:val="20"/>
              </w:rPr>
              <w:t>r</w:t>
            </w:r>
            <w:r w:rsidRPr="00AF7F23">
              <w:rPr>
                <w:rFonts w:eastAsia="Calibri" w:cs="Arial"/>
                <w:spacing w:val="-1"/>
                <w:position w:val="1"/>
                <w:szCs w:val="20"/>
              </w:rPr>
              <w:t>mal</w:t>
            </w:r>
          </w:p>
          <w:p w14:paraId="4AFB6421" w14:textId="77777777" w:rsidR="00B82874" w:rsidRDefault="00B82874" w:rsidP="00B82874">
            <w:pPr>
              <w:spacing w:after="0" w:line="263" w:lineRule="exact"/>
              <w:ind w:left="360" w:right="-20" w:hanging="260"/>
              <w:rPr>
                <w:rFonts w:eastAsia="Calibri" w:cs="Arial"/>
                <w:spacing w:val="1"/>
                <w:position w:val="1"/>
                <w:szCs w:val="20"/>
              </w:rPr>
            </w:pPr>
            <w:r w:rsidRPr="00AF7F23">
              <w:rPr>
                <w:rFonts w:eastAsia="Calibri" w:cs="Arial"/>
                <w:spacing w:val="-1"/>
                <w:position w:val="1"/>
                <w:szCs w:val="20"/>
              </w:rPr>
              <w:t>Ambe</w:t>
            </w:r>
            <w:r w:rsidRPr="00AF7F23">
              <w:rPr>
                <w:rFonts w:eastAsia="Calibri" w:cs="Arial"/>
                <w:position w:val="1"/>
                <w:szCs w:val="20"/>
              </w:rPr>
              <w:t>r</w:t>
            </w:r>
            <w:r w:rsidRPr="00AF7F23">
              <w:rPr>
                <w:rFonts w:eastAsia="Calibri" w:cs="Arial"/>
                <w:spacing w:val="-9"/>
                <w:position w:val="1"/>
                <w:szCs w:val="20"/>
              </w:rPr>
              <w:t xml:space="preserve"> </w:t>
            </w:r>
            <w:r w:rsidRPr="00AF7F23">
              <w:rPr>
                <w:rFonts w:eastAsia="Calibri" w:cs="Arial"/>
                <w:position w:val="1"/>
                <w:szCs w:val="20"/>
              </w:rPr>
              <w:t>–</w:t>
            </w:r>
            <w:r w:rsidRPr="00AF7F23">
              <w:rPr>
                <w:rFonts w:eastAsia="Calibri" w:cs="Arial"/>
                <w:spacing w:val="1"/>
                <w:position w:val="1"/>
                <w:szCs w:val="20"/>
              </w:rPr>
              <w:t xml:space="preserve"> </w:t>
            </w:r>
            <w:r>
              <w:rPr>
                <w:rFonts w:eastAsia="Calibri" w:cs="Arial"/>
                <w:spacing w:val="1"/>
                <w:position w:val="1"/>
                <w:szCs w:val="20"/>
              </w:rPr>
              <w:t>Initializing</w:t>
            </w:r>
          </w:p>
          <w:p w14:paraId="2BF1B78C" w14:textId="77777777" w:rsidR="00E75F79" w:rsidRDefault="00B82874" w:rsidP="00B82874">
            <w:pPr>
              <w:spacing w:after="0" w:line="267" w:lineRule="exact"/>
              <w:ind w:left="360" w:right="-20" w:hanging="260"/>
              <w:rPr>
                <w:rFonts w:eastAsia="Calibri" w:cs="Arial"/>
                <w:spacing w:val="-1"/>
                <w:position w:val="1"/>
                <w:szCs w:val="20"/>
              </w:rPr>
            </w:pPr>
            <w:r>
              <w:rPr>
                <w:rFonts w:eastAsia="Calibri" w:cs="Arial"/>
                <w:spacing w:val="1"/>
                <w:position w:val="1"/>
                <w:szCs w:val="20"/>
              </w:rPr>
              <w:t xml:space="preserve">Red – </w:t>
            </w:r>
            <w:r w:rsidRPr="00AF7F23">
              <w:rPr>
                <w:rFonts w:eastAsia="Calibri" w:cs="Arial"/>
                <w:spacing w:val="-1"/>
                <w:position w:val="1"/>
                <w:szCs w:val="20"/>
              </w:rPr>
              <w:t>Fau</w:t>
            </w:r>
            <w:r w:rsidRPr="00AF7F23">
              <w:rPr>
                <w:rFonts w:eastAsia="Calibri" w:cs="Arial"/>
                <w:position w:val="1"/>
                <w:szCs w:val="20"/>
              </w:rPr>
              <w:t>lt</w:t>
            </w:r>
            <w:r w:rsidRPr="00AF7F23">
              <w:rPr>
                <w:rFonts w:eastAsia="Calibri" w:cs="Arial"/>
                <w:spacing w:val="-4"/>
                <w:position w:val="1"/>
                <w:szCs w:val="20"/>
              </w:rPr>
              <w:t xml:space="preserve"> </w:t>
            </w:r>
            <w:r w:rsidRPr="00AF7F23">
              <w:rPr>
                <w:rFonts w:eastAsia="Calibri" w:cs="Arial"/>
                <w:spacing w:val="-1"/>
                <w:position w:val="1"/>
                <w:szCs w:val="20"/>
              </w:rPr>
              <w:t>detected</w:t>
            </w:r>
          </w:p>
          <w:p w14:paraId="088ADB0C" w14:textId="0DDF1BA6" w:rsidR="00B82874" w:rsidRPr="00AF7F23" w:rsidRDefault="00B82874" w:rsidP="00B82874">
            <w:pPr>
              <w:spacing w:after="0" w:line="267" w:lineRule="exact"/>
              <w:ind w:left="360" w:right="-20" w:hanging="260"/>
              <w:rPr>
                <w:rFonts w:eastAsia="Calibri" w:cs="Arial"/>
                <w:position w:val="1"/>
                <w:szCs w:val="20"/>
              </w:rPr>
            </w:pPr>
            <w:r>
              <w:rPr>
                <w:rFonts w:eastAsia="Calibri" w:cs="Arial"/>
                <w:spacing w:val="-1"/>
                <w:position w:val="1"/>
                <w:szCs w:val="20"/>
              </w:rPr>
              <w:t>Off – No Link/Port down</w:t>
            </w:r>
          </w:p>
        </w:tc>
      </w:tr>
    </w:tbl>
    <w:p w14:paraId="30B51B32" w14:textId="4F177C78" w:rsidR="00B75D6E" w:rsidRDefault="00D26CA8" w:rsidP="00B75D6E">
      <w:pPr>
        <w:pStyle w:val="Heading3"/>
        <w:spacing w:before="59"/>
        <w:rPr>
          <w:b w:val="0"/>
          <w:bCs w:val="0"/>
        </w:rPr>
      </w:pPr>
      <w:bookmarkStart w:id="31" w:name="_Toc475953329"/>
      <w:r>
        <w:rPr>
          <w:color w:val="4F81BD"/>
          <w:spacing w:val="-1"/>
        </w:rPr>
        <w:t>S</w:t>
      </w:r>
      <w:r w:rsidR="00B75D6E">
        <w:rPr>
          <w:color w:val="4F81BD"/>
          <w:spacing w:val="-1"/>
        </w:rPr>
        <w:t>FP</w:t>
      </w:r>
      <w:r>
        <w:rPr>
          <w:color w:val="4F81BD"/>
          <w:spacing w:val="-1"/>
        </w:rPr>
        <w:t>+</w:t>
      </w:r>
      <w:r w:rsidR="00B75D6E">
        <w:rPr>
          <w:color w:val="4F81BD"/>
          <w:spacing w:val="-2"/>
        </w:rPr>
        <w:t xml:space="preserve"> </w:t>
      </w:r>
      <w:r w:rsidR="00B75D6E">
        <w:rPr>
          <w:color w:val="4F81BD"/>
          <w:spacing w:val="-1"/>
        </w:rPr>
        <w:t>Interface</w:t>
      </w:r>
      <w:r w:rsidR="00B75D6E">
        <w:rPr>
          <w:color w:val="4F81BD"/>
        </w:rPr>
        <w:t xml:space="preserve"> </w:t>
      </w:r>
      <w:r w:rsidR="00B75D6E">
        <w:rPr>
          <w:color w:val="4F81BD"/>
          <w:spacing w:val="-1"/>
        </w:rPr>
        <w:t>Module support</w:t>
      </w:r>
      <w:bookmarkEnd w:id="31"/>
    </w:p>
    <w:p w14:paraId="2EE116F9" w14:textId="77777777" w:rsidR="00B75D6E" w:rsidRDefault="00B75D6E" w:rsidP="00B75D6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B75D6E" w:rsidRPr="00AF7F23" w14:paraId="4BE3263C" w14:textId="77777777" w:rsidTr="00CC6A14">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0C3B0D1A" w14:textId="0685B978" w:rsidR="00B75D6E" w:rsidRPr="00AF7F23" w:rsidRDefault="000B3340" w:rsidP="000B3340">
            <w:pPr>
              <w:pStyle w:val="TableParagraph"/>
              <w:spacing w:line="264" w:lineRule="exact"/>
              <w:ind w:left="102"/>
              <w:rPr>
                <w:rFonts w:ascii="Arial" w:eastAsia="Calibri" w:hAnsi="Arial" w:cs="Arial"/>
                <w:szCs w:val="20"/>
              </w:rPr>
            </w:pPr>
            <w:r w:rsidRPr="00AF7F23">
              <w:rPr>
                <w:rFonts w:ascii="Arial" w:hAnsi="Arial" w:cs="Arial"/>
                <w:spacing w:val="-1"/>
                <w:szCs w:val="20"/>
              </w:rPr>
              <w:t>10</w:t>
            </w:r>
            <w:r w:rsidR="00B75D6E" w:rsidRPr="00AF7F23">
              <w:rPr>
                <w:rFonts w:ascii="Arial" w:hAnsi="Arial" w:cs="Arial"/>
                <w:spacing w:val="-1"/>
                <w:szCs w:val="20"/>
              </w:rPr>
              <w:t xml:space="preserve">Gb </w:t>
            </w:r>
            <w:r w:rsidRPr="00AF7F23">
              <w:rPr>
                <w:rFonts w:ascii="Arial" w:hAnsi="Arial" w:cs="Arial"/>
                <w:spacing w:val="-1"/>
                <w:szCs w:val="20"/>
              </w:rPr>
              <w:t>XGS-</w:t>
            </w:r>
            <w:r w:rsidR="00B75D6E" w:rsidRPr="00AF7F23">
              <w:rPr>
                <w:rFonts w:ascii="Arial" w:hAnsi="Arial" w:cs="Arial"/>
                <w:spacing w:val="-1"/>
                <w:szCs w:val="20"/>
              </w:rPr>
              <w:t xml:space="preserve">PON </w:t>
            </w:r>
            <w:r w:rsidRPr="00AF7F23">
              <w:rPr>
                <w:rFonts w:ascii="Arial" w:hAnsi="Arial" w:cs="Arial"/>
                <w:spacing w:val="-1"/>
                <w:szCs w:val="20"/>
              </w:rPr>
              <w:t>X</w:t>
            </w:r>
            <w:r w:rsidR="00B75D6E" w:rsidRPr="00AF7F23">
              <w:rPr>
                <w:rFonts w:ascii="Arial" w:hAnsi="Arial" w:cs="Arial"/>
                <w:spacing w:val="-1"/>
                <w:szCs w:val="20"/>
              </w:rPr>
              <w:t>FP Modules</w:t>
            </w:r>
          </w:p>
        </w:tc>
        <w:tc>
          <w:tcPr>
            <w:tcW w:w="5290" w:type="dxa"/>
            <w:tcBorders>
              <w:top w:val="single" w:sz="5" w:space="0" w:color="000000"/>
              <w:left w:val="single" w:sz="5" w:space="0" w:color="000000"/>
              <w:bottom w:val="single" w:sz="5" w:space="0" w:color="000000"/>
              <w:right w:val="single" w:sz="5" w:space="0" w:color="000000"/>
            </w:tcBorders>
          </w:tcPr>
          <w:p w14:paraId="50724C3A" w14:textId="6797EC44" w:rsidR="00B75D6E" w:rsidRPr="00AF7F23" w:rsidRDefault="00B75D6E" w:rsidP="000B3340">
            <w:pPr>
              <w:pStyle w:val="TableParagraph"/>
              <w:ind w:left="102" w:right="218"/>
              <w:rPr>
                <w:rFonts w:ascii="Arial" w:eastAsia="Calibri" w:hAnsi="Arial" w:cs="Arial"/>
                <w:szCs w:val="20"/>
              </w:rPr>
            </w:pPr>
            <w:r w:rsidRPr="00AF7F23">
              <w:rPr>
                <w:rFonts w:ascii="Arial" w:hAnsi="Arial" w:cs="Arial"/>
                <w:spacing w:val="-1"/>
                <w:szCs w:val="20"/>
              </w:rPr>
              <w:t xml:space="preserve">Standard </w:t>
            </w:r>
            <w:r w:rsidR="000B3340" w:rsidRPr="00AF7F23">
              <w:rPr>
                <w:rFonts w:ascii="Arial" w:hAnsi="Arial" w:cs="Arial"/>
                <w:spacing w:val="-1"/>
                <w:szCs w:val="20"/>
              </w:rPr>
              <w:t>10Gb XGS-</w:t>
            </w:r>
            <w:r w:rsidRPr="00AF7F23">
              <w:rPr>
                <w:rFonts w:ascii="Arial" w:hAnsi="Arial" w:cs="Arial"/>
                <w:spacing w:val="-1"/>
                <w:szCs w:val="20"/>
              </w:rPr>
              <w:t xml:space="preserve">PON </w:t>
            </w:r>
            <w:r w:rsidR="000B3340" w:rsidRPr="00AF7F23">
              <w:rPr>
                <w:rFonts w:ascii="Arial" w:hAnsi="Arial" w:cs="Arial"/>
                <w:spacing w:val="-1"/>
                <w:szCs w:val="20"/>
              </w:rPr>
              <w:t>X</w:t>
            </w:r>
            <w:r w:rsidRPr="00AF7F23">
              <w:rPr>
                <w:rFonts w:ascii="Arial" w:hAnsi="Arial" w:cs="Arial"/>
                <w:spacing w:val="-1"/>
                <w:szCs w:val="20"/>
              </w:rPr>
              <w:t>FP modules</w:t>
            </w:r>
            <w:r w:rsidRPr="00AF7F23">
              <w:rPr>
                <w:rFonts w:ascii="Arial" w:hAnsi="Arial" w:cs="Arial"/>
                <w:spacing w:val="-2"/>
                <w:szCs w:val="20"/>
              </w:rPr>
              <w:t xml:space="preserve"> </w:t>
            </w:r>
          </w:p>
        </w:tc>
      </w:tr>
    </w:tbl>
    <w:p w14:paraId="63474A59" w14:textId="77777777" w:rsidR="00B75D6E" w:rsidRDefault="00B75D6E" w:rsidP="00B75D6E">
      <w:pPr>
        <w:rPr>
          <w:rFonts w:ascii="Cambria" w:eastAsia="Cambria" w:hAnsi="Cambria" w:cs="Cambria"/>
          <w:b/>
          <w:bCs/>
          <w:szCs w:val="20"/>
        </w:rPr>
      </w:pPr>
      <w:bookmarkStart w:id="32" w:name="QSFP+_Interface_Module_Support"/>
      <w:bookmarkEnd w:id="32"/>
    </w:p>
    <w:p w14:paraId="2151F3A9" w14:textId="77777777" w:rsidR="00B75D6E" w:rsidRDefault="00B75D6E" w:rsidP="00B75D6E">
      <w:pPr>
        <w:pStyle w:val="Heading2"/>
        <w:spacing w:before="63"/>
        <w:ind w:left="120"/>
        <w:rPr>
          <w:b w:val="0"/>
          <w:bCs w:val="0"/>
        </w:rPr>
      </w:pPr>
      <w:bookmarkStart w:id="33" w:name="Rear_View"/>
      <w:bookmarkStart w:id="34" w:name="_Toc464037853"/>
      <w:bookmarkStart w:id="35" w:name="_Toc475953330"/>
      <w:bookmarkEnd w:id="33"/>
      <w:r>
        <w:rPr>
          <w:color w:val="4F81BD"/>
          <w:spacing w:val="-1"/>
        </w:rPr>
        <w:t>Rear</w:t>
      </w:r>
      <w:r>
        <w:rPr>
          <w:color w:val="4F81BD"/>
          <w:spacing w:val="-12"/>
        </w:rPr>
        <w:t xml:space="preserve"> </w:t>
      </w:r>
      <w:r>
        <w:rPr>
          <w:color w:val="4F81BD"/>
        </w:rPr>
        <w:t>View</w:t>
      </w:r>
      <w:bookmarkEnd w:id="34"/>
      <w:bookmarkEnd w:id="35"/>
    </w:p>
    <w:p w14:paraId="54108E8B" w14:textId="180431BB" w:rsidR="00B75D6E" w:rsidRDefault="00B75D6E" w:rsidP="008251D2">
      <w:pPr>
        <w:pStyle w:val="BodyText"/>
        <w:spacing w:before="232"/>
        <w:ind w:left="120"/>
      </w:pPr>
      <w:r>
        <w:rPr>
          <w:spacing w:val="-1"/>
        </w:rPr>
        <w:t>The</w:t>
      </w:r>
      <w:r>
        <w:rPr>
          <w:spacing w:val="1"/>
        </w:rPr>
        <w:t xml:space="preserve"> </w:t>
      </w:r>
      <w:r>
        <w:rPr>
          <w:spacing w:val="-1"/>
        </w:rPr>
        <w:t>rear</w:t>
      </w:r>
      <w:r>
        <w:rPr>
          <w:spacing w:val="-2"/>
        </w:rPr>
        <w:t xml:space="preserve"> </w:t>
      </w:r>
      <w:r>
        <w:rPr>
          <w:spacing w:val="-1"/>
        </w:rPr>
        <w:t>view</w:t>
      </w:r>
      <w:r>
        <w:rPr>
          <w:spacing w:val="-2"/>
        </w:rPr>
        <w:t xml:space="preserve"> </w:t>
      </w:r>
      <w:r>
        <w:t>of</w:t>
      </w:r>
      <w:r>
        <w:rPr>
          <w:spacing w:val="-2"/>
        </w:rPr>
        <w:t xml:space="preserve"> </w:t>
      </w:r>
      <w:r>
        <w:rPr>
          <w:spacing w:val="-1"/>
        </w:rPr>
        <w:t>the</w:t>
      </w:r>
      <w:r>
        <w:rPr>
          <w:spacing w:val="1"/>
        </w:rPr>
        <w:t xml:space="preserv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Pr>
          <w:spacing w:val="1"/>
        </w:rPr>
        <w:t xml:space="preserve"> </w:t>
      </w:r>
      <w:r>
        <w:rPr>
          <w:spacing w:val="-1"/>
        </w:rPr>
        <w:t>includes</w:t>
      </w:r>
      <w:r>
        <w:rPr>
          <w:spacing w:val="-2"/>
        </w:rPr>
        <w:t xml:space="preserve"> </w:t>
      </w:r>
      <w:r>
        <w:rPr>
          <w:spacing w:val="-1"/>
        </w:rPr>
        <w:t>the</w:t>
      </w:r>
      <w:r>
        <w:rPr>
          <w:spacing w:val="-2"/>
        </w:rPr>
        <w:t xml:space="preserve"> </w:t>
      </w:r>
      <w:r>
        <w:rPr>
          <w:spacing w:val="-1"/>
        </w:rPr>
        <w:t>following</w:t>
      </w:r>
      <w:r>
        <w:t xml:space="preserve"> key</w:t>
      </w:r>
      <w:r>
        <w:rPr>
          <w:spacing w:val="-1"/>
        </w:rPr>
        <w:t xml:space="preserve"> components:</w:t>
      </w:r>
    </w:p>
    <w:p w14:paraId="1A393F05" w14:textId="77777777" w:rsidR="00B75D6E" w:rsidRDefault="00B75D6E" w:rsidP="00B75D6E">
      <w:pPr>
        <w:spacing w:line="200" w:lineRule="atLeast"/>
        <w:ind w:left="204"/>
        <w:rPr>
          <w:rFonts w:ascii="Cambria" w:eastAsia="Cambria" w:hAnsi="Cambria" w:cs="Cambria"/>
          <w:szCs w:val="20"/>
        </w:rPr>
      </w:pPr>
    </w:p>
    <w:p w14:paraId="26B40FF3" w14:textId="505C1A25" w:rsidR="00B75D6E" w:rsidRDefault="00B75D6E" w:rsidP="00C73566">
      <w:pPr>
        <w:pStyle w:val="BodyText"/>
        <w:numPr>
          <w:ilvl w:val="1"/>
          <w:numId w:val="32"/>
        </w:numPr>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p>
    <w:p w14:paraId="4D76A31B" w14:textId="77777777" w:rsidR="00B75D6E" w:rsidRDefault="00B75D6E" w:rsidP="00B75D6E">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left"/>
        <w:rPr>
          <w:lang w:eastAsia="zh-CN"/>
        </w:rPr>
      </w:pPr>
    </w:p>
    <w:p w14:paraId="5B5C3154" w14:textId="5CA90EA5" w:rsidR="00B75D6E" w:rsidRDefault="005E00E8" w:rsidP="00B75D6E">
      <w:pPr>
        <w:pStyle w:val="Heading2"/>
        <w:rPr>
          <w:rFonts w:eastAsia="Cambria"/>
        </w:rPr>
      </w:pPr>
      <w:bookmarkStart w:id="36" w:name="_Toc475953331"/>
      <w:r>
        <w:rPr>
          <w:rFonts w:eastAsia="Cambria"/>
        </w:rPr>
        <w:t>Wiring Adaptation Modules</w:t>
      </w:r>
      <w:bookmarkEnd w:id="36"/>
    </w:p>
    <w:p w14:paraId="32DBFFD5" w14:textId="7DAEFA32" w:rsidR="00D26CA8" w:rsidRPr="00F624AF" w:rsidRDefault="00D26CA8" w:rsidP="00D26CA8">
      <w:pPr>
        <w:spacing w:after="0" w:line="264" w:lineRule="exact"/>
        <w:ind w:right="-20"/>
        <w:rPr>
          <w:rFonts w:eastAsia="Calibri" w:cs="Calibri"/>
        </w:rPr>
      </w:pPr>
      <w:r>
        <w:rPr>
          <w:rFonts w:eastAsia="Calibri" w:cs="Calibri"/>
        </w:rPr>
        <w:t xml:space="preserve">Wiring adaptation modules are connected to the </w:t>
      </w:r>
      <w:r w:rsidR="00A93AC4">
        <w:rPr>
          <w:rFonts w:eastAsia="Calibri" w:cs="Calibri"/>
        </w:rPr>
        <w:t>O</w:t>
      </w:r>
      <w:r>
        <w:rPr>
          <w:rFonts w:eastAsia="Calibri" w:cs="Calibri"/>
        </w:rPr>
        <w:t>DPU using a common connector</w:t>
      </w:r>
      <w:r w:rsidRPr="00F624AF">
        <w:rPr>
          <w:rFonts w:eastAsia="Calibri" w:cs="Calibri"/>
        </w:rPr>
        <w:t>.</w:t>
      </w:r>
      <w:r>
        <w:rPr>
          <w:rFonts w:eastAsia="Calibri" w:cs="Calibri"/>
        </w:rPr>
        <w:t xml:space="preserve">  The connector is an XXXXX</w:t>
      </w:r>
    </w:p>
    <w:p w14:paraId="3CF26C0A" w14:textId="77777777" w:rsidR="00D26CA8" w:rsidRDefault="00D26CA8" w:rsidP="00D26CA8">
      <w:pPr>
        <w:spacing w:after="0" w:line="200" w:lineRule="exact"/>
        <w:rPr>
          <w:szCs w:val="20"/>
        </w:rPr>
      </w:pPr>
    </w:p>
    <w:p w14:paraId="3B27976C" w14:textId="77777777" w:rsidR="00D26CA8" w:rsidRDefault="00D26CA8" w:rsidP="00D26CA8">
      <w:pPr>
        <w:spacing w:before="3" w:after="0" w:line="220" w:lineRule="exact"/>
      </w:pPr>
    </w:p>
    <w:tbl>
      <w:tblPr>
        <w:tblW w:w="0" w:type="auto"/>
        <w:tblInd w:w="1039" w:type="dxa"/>
        <w:tblLayout w:type="fixed"/>
        <w:tblCellMar>
          <w:left w:w="0" w:type="dxa"/>
          <w:right w:w="0" w:type="dxa"/>
        </w:tblCellMar>
        <w:tblLook w:val="01E0" w:firstRow="1" w:lastRow="1" w:firstColumn="1" w:lastColumn="1" w:noHBand="0" w:noVBand="0"/>
      </w:tblPr>
      <w:tblGrid>
        <w:gridCol w:w="1806"/>
        <w:gridCol w:w="2268"/>
        <w:gridCol w:w="4253"/>
      </w:tblGrid>
      <w:tr w:rsidR="00D26CA8" w14:paraId="48C1C4F3" w14:textId="77777777" w:rsidTr="0092559C">
        <w:trPr>
          <w:trHeight w:hRule="exact" w:val="305"/>
        </w:trPr>
        <w:tc>
          <w:tcPr>
            <w:tcW w:w="1806" w:type="dxa"/>
            <w:tcBorders>
              <w:top w:val="single" w:sz="8" w:space="0" w:color="000000"/>
              <w:left w:val="single" w:sz="8" w:space="0" w:color="000000"/>
              <w:bottom w:val="single" w:sz="8" w:space="0" w:color="000000"/>
              <w:right w:val="single" w:sz="4" w:space="0" w:color="000000"/>
            </w:tcBorders>
          </w:tcPr>
          <w:p w14:paraId="78E8D143" w14:textId="77777777" w:rsidR="00D26CA8" w:rsidRDefault="00D26CA8" w:rsidP="0092559C">
            <w:pPr>
              <w:spacing w:before="6" w:after="0" w:line="240" w:lineRule="auto"/>
              <w:ind w:left="96" w:right="-20"/>
              <w:rPr>
                <w:rFonts w:ascii="Calibri" w:eastAsia="Calibri" w:hAnsi="Calibri" w:cs="Calibri"/>
              </w:rPr>
            </w:pPr>
            <w:r w:rsidRPr="00F624AF">
              <w:rPr>
                <w:rFonts w:eastAsia="Calibri" w:cs="Calibri"/>
              </w:rPr>
              <w:t>Signal</w:t>
            </w:r>
            <w:r w:rsidRPr="00F624AF">
              <w:rPr>
                <w:rFonts w:eastAsia="Calibri" w:cs="Calibri"/>
                <w:spacing w:val="-4"/>
              </w:rPr>
              <w:t xml:space="preserve"> </w:t>
            </w:r>
            <w:r w:rsidRPr="00F624AF">
              <w:rPr>
                <w:rFonts w:eastAsia="Calibri" w:cs="Calibri"/>
              </w:rPr>
              <w:t>Name</w:t>
            </w:r>
          </w:p>
        </w:tc>
        <w:tc>
          <w:tcPr>
            <w:tcW w:w="2268" w:type="dxa"/>
            <w:tcBorders>
              <w:top w:val="single" w:sz="8" w:space="0" w:color="000000"/>
              <w:left w:val="single" w:sz="4" w:space="0" w:color="000000"/>
              <w:bottom w:val="single" w:sz="8" w:space="0" w:color="000000"/>
              <w:right w:val="single" w:sz="4" w:space="0" w:color="000000"/>
            </w:tcBorders>
          </w:tcPr>
          <w:p w14:paraId="16B0FF0A" w14:textId="77777777" w:rsidR="00D26CA8" w:rsidRDefault="00D26CA8" w:rsidP="0092559C">
            <w:pPr>
              <w:spacing w:before="6" w:after="0" w:line="240" w:lineRule="auto"/>
              <w:ind w:left="102" w:right="-20"/>
              <w:rPr>
                <w:rFonts w:ascii="Calibri" w:eastAsia="Calibri" w:hAnsi="Calibri" w:cs="Calibri"/>
              </w:rPr>
            </w:pPr>
            <w:r w:rsidRPr="00F624AF">
              <w:rPr>
                <w:rFonts w:eastAsia="Calibri" w:cs="Calibri"/>
              </w:rPr>
              <w:t>Pin</w:t>
            </w:r>
            <w:r w:rsidRPr="00F624AF">
              <w:rPr>
                <w:rFonts w:eastAsia="Calibri" w:cs="Calibri"/>
                <w:spacing w:val="-4"/>
              </w:rPr>
              <w:t xml:space="preserve"> </w:t>
            </w:r>
            <w:r w:rsidRPr="00F624AF">
              <w:rPr>
                <w:rFonts w:eastAsia="Calibri" w:cs="Calibri"/>
              </w:rPr>
              <w:t>N</w:t>
            </w:r>
            <w:r w:rsidRPr="00F624AF">
              <w:rPr>
                <w:rFonts w:eastAsia="Calibri" w:cs="Calibri"/>
                <w:spacing w:val="1"/>
              </w:rPr>
              <w:t>u</w:t>
            </w:r>
            <w:r w:rsidRPr="00F624AF">
              <w:rPr>
                <w:rFonts w:eastAsia="Calibri" w:cs="Calibri"/>
              </w:rPr>
              <w:t>mber</w:t>
            </w:r>
          </w:p>
        </w:tc>
        <w:tc>
          <w:tcPr>
            <w:tcW w:w="4253" w:type="dxa"/>
            <w:tcBorders>
              <w:top w:val="single" w:sz="8" w:space="0" w:color="000000"/>
              <w:left w:val="single" w:sz="4" w:space="0" w:color="000000"/>
              <w:bottom w:val="single" w:sz="8" w:space="0" w:color="000000"/>
              <w:right w:val="single" w:sz="8" w:space="0" w:color="000000"/>
            </w:tcBorders>
          </w:tcPr>
          <w:p w14:paraId="1F34D450" w14:textId="77777777" w:rsidR="00D26CA8" w:rsidRPr="00F624AF" w:rsidRDefault="00D26CA8" w:rsidP="0092559C">
            <w:pPr>
              <w:spacing w:before="6" w:after="0" w:line="240" w:lineRule="auto"/>
              <w:ind w:left="102" w:right="-20"/>
              <w:rPr>
                <w:rFonts w:eastAsia="Calibri" w:cs="Calibri"/>
              </w:rPr>
            </w:pPr>
            <w:r w:rsidRPr="00F624AF">
              <w:rPr>
                <w:rFonts w:eastAsia="Calibri" w:cs="Calibri"/>
              </w:rPr>
              <w:t>Description</w:t>
            </w:r>
          </w:p>
        </w:tc>
      </w:tr>
      <w:tr w:rsidR="00D26CA8" w14:paraId="67F4772B" w14:textId="77777777" w:rsidTr="0092559C">
        <w:trPr>
          <w:trHeight w:hRule="exact" w:val="306"/>
        </w:trPr>
        <w:tc>
          <w:tcPr>
            <w:tcW w:w="1806" w:type="dxa"/>
            <w:tcBorders>
              <w:top w:val="single" w:sz="8" w:space="0" w:color="000000"/>
              <w:left w:val="single" w:sz="8" w:space="0" w:color="000000"/>
              <w:bottom w:val="single" w:sz="8" w:space="0" w:color="000000"/>
              <w:right w:val="single" w:sz="4" w:space="0" w:color="000000"/>
            </w:tcBorders>
          </w:tcPr>
          <w:p w14:paraId="4CAD677B" w14:textId="1AECAE37" w:rsidR="00D26CA8" w:rsidRDefault="00D26CA8" w:rsidP="0092559C">
            <w:pPr>
              <w:spacing w:before="6" w:after="0" w:line="240" w:lineRule="auto"/>
              <w:ind w:left="96" w:right="-20"/>
              <w:rPr>
                <w:rFonts w:ascii="Calibri" w:eastAsia="Calibri" w:hAnsi="Calibri" w:cs="Calibri"/>
              </w:rPr>
            </w:pPr>
          </w:p>
        </w:tc>
        <w:tc>
          <w:tcPr>
            <w:tcW w:w="2268" w:type="dxa"/>
            <w:tcBorders>
              <w:top w:val="single" w:sz="8" w:space="0" w:color="000000"/>
              <w:left w:val="single" w:sz="4" w:space="0" w:color="000000"/>
              <w:bottom w:val="single" w:sz="8" w:space="0" w:color="000000"/>
              <w:right w:val="single" w:sz="4" w:space="0" w:color="000000"/>
            </w:tcBorders>
          </w:tcPr>
          <w:p w14:paraId="3367C548" w14:textId="61948CDC" w:rsidR="00D26CA8" w:rsidRDefault="00D26CA8" w:rsidP="0092559C">
            <w:pPr>
              <w:spacing w:before="6" w:after="0" w:line="240" w:lineRule="auto"/>
              <w:ind w:left="102" w:right="-20"/>
              <w:rPr>
                <w:rFonts w:ascii="Calibri" w:eastAsia="Calibri" w:hAnsi="Calibri" w:cs="Calibri"/>
              </w:rPr>
            </w:pPr>
          </w:p>
        </w:tc>
        <w:tc>
          <w:tcPr>
            <w:tcW w:w="4253" w:type="dxa"/>
            <w:tcBorders>
              <w:top w:val="single" w:sz="8" w:space="0" w:color="000000"/>
              <w:left w:val="single" w:sz="4" w:space="0" w:color="000000"/>
              <w:bottom w:val="single" w:sz="8" w:space="0" w:color="000000"/>
              <w:right w:val="single" w:sz="8" w:space="0" w:color="000000"/>
            </w:tcBorders>
          </w:tcPr>
          <w:p w14:paraId="2F082EB4" w14:textId="67A5E023" w:rsidR="00D26CA8" w:rsidRPr="00F624AF" w:rsidRDefault="00D26CA8" w:rsidP="0092559C">
            <w:pPr>
              <w:spacing w:before="6" w:after="0" w:line="240" w:lineRule="auto"/>
              <w:ind w:left="102" w:right="-20"/>
              <w:rPr>
                <w:rFonts w:eastAsia="Calibri" w:cs="Calibri"/>
              </w:rPr>
            </w:pPr>
          </w:p>
        </w:tc>
      </w:tr>
      <w:tr w:rsidR="00D26CA8" w14:paraId="71A454EF" w14:textId="77777777" w:rsidTr="0092559C">
        <w:trPr>
          <w:trHeight w:hRule="exact" w:val="299"/>
        </w:trPr>
        <w:tc>
          <w:tcPr>
            <w:tcW w:w="1806" w:type="dxa"/>
            <w:tcBorders>
              <w:top w:val="single" w:sz="8" w:space="0" w:color="000000"/>
              <w:left w:val="single" w:sz="8" w:space="0" w:color="000000"/>
              <w:bottom w:val="single" w:sz="4" w:space="0" w:color="000000"/>
              <w:right w:val="single" w:sz="4" w:space="0" w:color="000000"/>
            </w:tcBorders>
          </w:tcPr>
          <w:p w14:paraId="288CAD46" w14:textId="340FD9A0" w:rsidR="00D26CA8" w:rsidRDefault="00D26CA8" w:rsidP="0092559C">
            <w:pPr>
              <w:spacing w:before="5" w:after="0" w:line="240" w:lineRule="auto"/>
              <w:ind w:left="96" w:right="-20"/>
              <w:rPr>
                <w:rFonts w:ascii="Calibri" w:eastAsia="Calibri" w:hAnsi="Calibri" w:cs="Calibri"/>
              </w:rPr>
            </w:pPr>
          </w:p>
        </w:tc>
        <w:tc>
          <w:tcPr>
            <w:tcW w:w="2268" w:type="dxa"/>
            <w:tcBorders>
              <w:top w:val="single" w:sz="8" w:space="0" w:color="000000"/>
              <w:left w:val="single" w:sz="4" w:space="0" w:color="000000"/>
              <w:bottom w:val="single" w:sz="4" w:space="0" w:color="000000"/>
              <w:right w:val="single" w:sz="4" w:space="0" w:color="000000"/>
            </w:tcBorders>
          </w:tcPr>
          <w:p w14:paraId="37E02B8D" w14:textId="3F156D53" w:rsidR="00D26CA8" w:rsidRDefault="00D26CA8" w:rsidP="0092559C">
            <w:pPr>
              <w:spacing w:before="5" w:after="0" w:line="240" w:lineRule="auto"/>
              <w:ind w:left="102" w:right="-20"/>
              <w:rPr>
                <w:rFonts w:ascii="Calibri" w:eastAsia="Calibri" w:hAnsi="Calibri" w:cs="Calibri"/>
              </w:rPr>
            </w:pPr>
          </w:p>
        </w:tc>
        <w:tc>
          <w:tcPr>
            <w:tcW w:w="4253" w:type="dxa"/>
            <w:tcBorders>
              <w:top w:val="single" w:sz="8" w:space="0" w:color="000000"/>
              <w:left w:val="single" w:sz="4" w:space="0" w:color="000000"/>
              <w:bottom w:val="single" w:sz="4" w:space="0" w:color="000000"/>
              <w:right w:val="single" w:sz="8" w:space="0" w:color="000000"/>
            </w:tcBorders>
          </w:tcPr>
          <w:p w14:paraId="2DF380E3" w14:textId="04E422BD" w:rsidR="00D26CA8" w:rsidRPr="00F624AF" w:rsidRDefault="00D26CA8" w:rsidP="0092559C">
            <w:pPr>
              <w:spacing w:before="5" w:after="0" w:line="240" w:lineRule="auto"/>
              <w:ind w:left="102" w:right="-20"/>
              <w:rPr>
                <w:rFonts w:eastAsia="Calibri" w:cs="Calibri"/>
              </w:rPr>
            </w:pPr>
          </w:p>
        </w:tc>
      </w:tr>
    </w:tbl>
    <w:p w14:paraId="7AF03293" w14:textId="77777777" w:rsidR="00D26CA8" w:rsidRDefault="00D26CA8" w:rsidP="00D26CA8">
      <w:pPr>
        <w:spacing w:before="3" w:after="0" w:line="110" w:lineRule="exact"/>
        <w:rPr>
          <w:sz w:val="11"/>
          <w:szCs w:val="11"/>
        </w:rPr>
      </w:pPr>
    </w:p>
    <w:p w14:paraId="6BD118F3" w14:textId="162B34F5" w:rsidR="00D26CA8" w:rsidRDefault="00D26CA8" w:rsidP="00D26CA8">
      <w:pPr>
        <w:spacing w:after="0" w:line="240" w:lineRule="auto"/>
        <w:ind w:left="2999" w:right="-20"/>
        <w:rPr>
          <w:rFonts w:eastAsia="Arial" w:cs="Arial"/>
          <w:b/>
          <w:bCs/>
          <w:szCs w:val="20"/>
        </w:rPr>
      </w:pPr>
      <w:r>
        <w:rPr>
          <w:rFonts w:eastAsia="Arial" w:cs="Arial"/>
          <w:b/>
          <w:bCs/>
          <w:szCs w:val="20"/>
        </w:rPr>
        <w:t>Table 1 Wiring Adaptation</w:t>
      </w:r>
      <w:r>
        <w:rPr>
          <w:rFonts w:eastAsia="Arial" w:cs="Arial"/>
          <w:b/>
          <w:bCs/>
          <w:spacing w:val="-2"/>
          <w:szCs w:val="20"/>
        </w:rPr>
        <w:t xml:space="preserve"> </w:t>
      </w:r>
      <w:r>
        <w:rPr>
          <w:rFonts w:eastAsia="Arial" w:cs="Arial"/>
          <w:b/>
          <w:bCs/>
          <w:szCs w:val="20"/>
        </w:rPr>
        <w:t>Module Signals Defin</w:t>
      </w:r>
      <w:r>
        <w:rPr>
          <w:rFonts w:eastAsia="Arial" w:cs="Arial"/>
          <w:b/>
          <w:bCs/>
          <w:spacing w:val="-2"/>
          <w:szCs w:val="20"/>
        </w:rPr>
        <w:t>i</w:t>
      </w:r>
      <w:r>
        <w:rPr>
          <w:rFonts w:eastAsia="Arial" w:cs="Arial"/>
          <w:b/>
          <w:bCs/>
          <w:szCs w:val="20"/>
        </w:rPr>
        <w:t>tion</w:t>
      </w:r>
    </w:p>
    <w:p w14:paraId="7ADD3A48" w14:textId="77777777" w:rsidR="00B75D6E" w:rsidRDefault="00B75D6E" w:rsidP="00B75D6E">
      <w:pPr>
        <w:spacing w:before="3" w:after="0" w:line="240" w:lineRule="exact"/>
        <w:rPr>
          <w:szCs w:val="24"/>
        </w:rPr>
      </w:pPr>
    </w:p>
    <w:p w14:paraId="55CD3E6D" w14:textId="129B4B1C" w:rsidR="00B75D6E" w:rsidRDefault="00D26CA8" w:rsidP="00B75D6E">
      <w:pPr>
        <w:pStyle w:val="Heading3"/>
        <w:rPr>
          <w:rFonts w:eastAsia="Cambria"/>
        </w:rPr>
      </w:pPr>
      <w:bookmarkStart w:id="37" w:name="_Toc475953332"/>
      <w:r>
        <w:rPr>
          <w:rFonts w:eastAsia="Cambria"/>
          <w:spacing w:val="-1"/>
        </w:rPr>
        <w:t>Twisted Pair</w:t>
      </w:r>
      <w:r w:rsidR="00B75D6E">
        <w:rPr>
          <w:rFonts w:eastAsia="Cambria"/>
          <w:spacing w:val="-5"/>
        </w:rPr>
        <w:t xml:space="preserve"> </w:t>
      </w:r>
      <w:r w:rsidR="00B75D6E">
        <w:rPr>
          <w:rFonts w:eastAsia="Cambria"/>
        </w:rPr>
        <w:t>M</w:t>
      </w:r>
      <w:r w:rsidR="00B75D6E">
        <w:rPr>
          <w:rFonts w:eastAsia="Cambria"/>
          <w:spacing w:val="-2"/>
        </w:rPr>
        <w:t>o</w:t>
      </w:r>
      <w:r w:rsidR="00B75D6E">
        <w:rPr>
          <w:rFonts w:eastAsia="Cambria"/>
        </w:rPr>
        <w:t>d</w:t>
      </w:r>
      <w:r w:rsidR="00B75D6E">
        <w:rPr>
          <w:rFonts w:eastAsia="Cambria"/>
          <w:spacing w:val="-2"/>
        </w:rPr>
        <w:t>u</w:t>
      </w:r>
      <w:r w:rsidR="00B75D6E">
        <w:rPr>
          <w:rFonts w:eastAsia="Cambria"/>
        </w:rPr>
        <w:t>le</w:t>
      </w:r>
      <w:bookmarkEnd w:id="37"/>
    </w:p>
    <w:p w14:paraId="20BA23D8" w14:textId="3CC14A39" w:rsidR="00B75D6E" w:rsidRPr="00F624AF" w:rsidRDefault="00D26CA8" w:rsidP="00B75D6E">
      <w:pPr>
        <w:spacing w:before="42" w:after="0" w:line="240" w:lineRule="auto"/>
        <w:ind w:left="119" w:right="-20"/>
        <w:rPr>
          <w:rFonts w:eastAsia="Calibri" w:cs="Calibri"/>
        </w:rPr>
      </w:pPr>
      <w:r>
        <w:rPr>
          <w:rFonts w:eastAsia="Calibri" w:cs="Calibri"/>
          <w:spacing w:val="-1"/>
        </w:rPr>
        <w:t xml:space="preserve">This module supports attachment of twisted pair wiring to the </w:t>
      </w:r>
      <w:r w:rsidR="00A93AC4">
        <w:rPr>
          <w:rFonts w:eastAsia="Calibri" w:cs="Calibri"/>
          <w:spacing w:val="-1"/>
        </w:rPr>
        <w:t>O</w:t>
      </w:r>
      <w:r>
        <w:rPr>
          <w:rFonts w:eastAsia="Calibri" w:cs="Calibri"/>
          <w:spacing w:val="-1"/>
        </w:rPr>
        <w:t>DPU</w:t>
      </w:r>
      <w:r w:rsidR="00B75D6E" w:rsidRPr="00F624AF">
        <w:rPr>
          <w:rFonts w:eastAsia="Calibri" w:cs="Calibri"/>
        </w:rPr>
        <w:t>.</w:t>
      </w:r>
    </w:p>
    <w:p w14:paraId="1FFDEA84" w14:textId="676725D9" w:rsidR="00B75D6E" w:rsidRDefault="00B75D6E" w:rsidP="00B75D6E">
      <w:pPr>
        <w:keepNext/>
        <w:spacing w:before="42" w:after="0" w:line="240" w:lineRule="auto"/>
        <w:ind w:left="119" w:right="-20"/>
        <w:jc w:val="center"/>
      </w:pPr>
    </w:p>
    <w:p w14:paraId="677CC2E0" w14:textId="77777777" w:rsidR="00D26CA8" w:rsidRDefault="00D26CA8" w:rsidP="00B75D6E">
      <w:pPr>
        <w:keepNext/>
        <w:spacing w:before="42" w:after="0" w:line="240" w:lineRule="auto"/>
        <w:ind w:left="119" w:right="-20"/>
        <w:jc w:val="center"/>
      </w:pPr>
    </w:p>
    <w:p w14:paraId="6B1A83A5" w14:textId="7544B1D5" w:rsidR="00B75D6E" w:rsidRPr="00D26CA8" w:rsidRDefault="00B75D6E" w:rsidP="00B75D6E">
      <w:pPr>
        <w:pStyle w:val="Caption"/>
        <w:jc w:val="center"/>
        <w:rPr>
          <w:rFonts w:eastAsia="Calibri" w:cs="Calibri"/>
          <w:sz w:val="20"/>
          <w:szCs w:val="20"/>
        </w:rPr>
      </w:pPr>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7</w:t>
      </w:r>
      <w:r w:rsidRPr="00D26CA8">
        <w:rPr>
          <w:sz w:val="20"/>
          <w:szCs w:val="20"/>
        </w:rPr>
        <w:fldChar w:fldCharType="end"/>
      </w:r>
      <w:r w:rsidRPr="00D26CA8">
        <w:rPr>
          <w:sz w:val="20"/>
          <w:szCs w:val="20"/>
        </w:rPr>
        <w:t xml:space="preserve"> </w:t>
      </w:r>
      <w:r w:rsidR="00D26CA8">
        <w:rPr>
          <w:sz w:val="20"/>
          <w:szCs w:val="20"/>
        </w:rPr>
        <w:t>–</w:t>
      </w:r>
      <w:r w:rsidRPr="00D26CA8">
        <w:rPr>
          <w:sz w:val="20"/>
          <w:szCs w:val="20"/>
        </w:rPr>
        <w:t xml:space="preserve"> </w:t>
      </w:r>
      <w:r w:rsidR="00D26CA8">
        <w:rPr>
          <w:sz w:val="20"/>
          <w:szCs w:val="20"/>
        </w:rPr>
        <w:t>Twisted Pair Module</w:t>
      </w:r>
    </w:p>
    <w:p w14:paraId="73394BE5" w14:textId="77777777" w:rsidR="00B75D6E" w:rsidRDefault="00B75D6E" w:rsidP="00B75D6E">
      <w:pPr>
        <w:spacing w:after="0" w:line="200" w:lineRule="exact"/>
        <w:rPr>
          <w:szCs w:val="20"/>
        </w:rPr>
      </w:pPr>
    </w:p>
    <w:p w14:paraId="58715710" w14:textId="72FD4992" w:rsidR="00B957EA" w:rsidRDefault="00B957EA" w:rsidP="00B957EA">
      <w:pPr>
        <w:pStyle w:val="Heading3"/>
        <w:rPr>
          <w:rFonts w:eastAsia="Cambria"/>
        </w:rPr>
      </w:pPr>
      <w:bookmarkStart w:id="38" w:name="_Toc475953333"/>
      <w:r>
        <w:rPr>
          <w:rFonts w:eastAsia="Cambria"/>
          <w:spacing w:val="-1"/>
        </w:rPr>
        <w:t>Twisted Pair</w:t>
      </w:r>
      <w:r>
        <w:rPr>
          <w:rFonts w:eastAsia="Cambria"/>
          <w:spacing w:val="-5"/>
        </w:rPr>
        <w:t xml:space="preserve"> </w:t>
      </w:r>
      <w:r>
        <w:rPr>
          <w:rFonts w:eastAsia="Cambria"/>
        </w:rPr>
        <w:t>M</w:t>
      </w:r>
      <w:r>
        <w:rPr>
          <w:rFonts w:eastAsia="Cambria"/>
          <w:spacing w:val="-2"/>
        </w:rPr>
        <w:t>o</w:t>
      </w:r>
      <w:r>
        <w:rPr>
          <w:rFonts w:eastAsia="Cambria"/>
        </w:rPr>
        <w:t>d</w:t>
      </w:r>
      <w:r>
        <w:rPr>
          <w:rFonts w:eastAsia="Cambria"/>
          <w:spacing w:val="-2"/>
        </w:rPr>
        <w:t>u</w:t>
      </w:r>
      <w:r>
        <w:rPr>
          <w:rFonts w:eastAsia="Cambria"/>
        </w:rPr>
        <w:t>le with reverse power feed</w:t>
      </w:r>
      <w:bookmarkEnd w:id="38"/>
    </w:p>
    <w:p w14:paraId="0F25EAC4" w14:textId="3B890184" w:rsidR="00B957EA" w:rsidRPr="00F624AF" w:rsidRDefault="00B957EA" w:rsidP="00B957EA">
      <w:pPr>
        <w:spacing w:before="42" w:after="0" w:line="240" w:lineRule="auto"/>
        <w:ind w:left="119" w:right="-20"/>
        <w:rPr>
          <w:rFonts w:eastAsia="Calibri" w:cs="Calibri"/>
        </w:rPr>
      </w:pPr>
      <w:r>
        <w:rPr>
          <w:rFonts w:eastAsia="Calibri" w:cs="Calibri"/>
          <w:spacing w:val="-1"/>
        </w:rPr>
        <w:t xml:space="preserve">This module supports attachment of twisted pair wiring to the </w:t>
      </w:r>
      <w:r w:rsidR="00A93AC4">
        <w:rPr>
          <w:rFonts w:eastAsia="Calibri" w:cs="Calibri"/>
          <w:spacing w:val="-1"/>
        </w:rPr>
        <w:t>O</w:t>
      </w:r>
      <w:r>
        <w:rPr>
          <w:rFonts w:eastAsia="Calibri" w:cs="Calibri"/>
          <w:spacing w:val="-1"/>
        </w:rPr>
        <w:t xml:space="preserve">DPU and also provides for powering the </w:t>
      </w:r>
      <w:r w:rsidR="00A93AC4">
        <w:rPr>
          <w:rFonts w:eastAsia="Calibri" w:cs="Calibri"/>
          <w:spacing w:val="-1"/>
        </w:rPr>
        <w:t>O</w:t>
      </w:r>
      <w:r>
        <w:rPr>
          <w:rFonts w:eastAsia="Calibri" w:cs="Calibri"/>
          <w:spacing w:val="-1"/>
        </w:rPr>
        <w:t>DPU from one or more access ports</w:t>
      </w:r>
      <w:r w:rsidRPr="00F624AF">
        <w:rPr>
          <w:rFonts w:eastAsia="Calibri" w:cs="Calibri"/>
        </w:rPr>
        <w:t>.</w:t>
      </w:r>
    </w:p>
    <w:p w14:paraId="3CAC0E89" w14:textId="77777777" w:rsidR="00B957EA" w:rsidRDefault="00B957EA" w:rsidP="00B957EA">
      <w:pPr>
        <w:keepNext/>
        <w:spacing w:before="42" w:after="0" w:line="240" w:lineRule="auto"/>
        <w:ind w:left="119" w:right="-20"/>
        <w:jc w:val="center"/>
      </w:pPr>
    </w:p>
    <w:p w14:paraId="2FB6737D" w14:textId="77777777" w:rsidR="00B957EA" w:rsidRDefault="00B957EA" w:rsidP="00B957EA">
      <w:pPr>
        <w:keepNext/>
        <w:spacing w:before="42" w:after="0" w:line="240" w:lineRule="auto"/>
        <w:ind w:left="119" w:right="-20"/>
        <w:jc w:val="center"/>
      </w:pPr>
    </w:p>
    <w:p w14:paraId="05795476" w14:textId="4ED449D6" w:rsidR="00B957EA" w:rsidRPr="00D26CA8" w:rsidRDefault="00B957EA" w:rsidP="00B957EA">
      <w:pPr>
        <w:pStyle w:val="Caption"/>
        <w:jc w:val="center"/>
        <w:rPr>
          <w:rFonts w:eastAsia="Calibri" w:cs="Calibri"/>
          <w:sz w:val="20"/>
          <w:szCs w:val="20"/>
        </w:rPr>
      </w:pPr>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8</w:t>
      </w:r>
      <w:r w:rsidRPr="00D26CA8">
        <w:rPr>
          <w:sz w:val="20"/>
          <w:szCs w:val="20"/>
        </w:rPr>
        <w:fldChar w:fldCharType="end"/>
      </w:r>
      <w:r w:rsidRPr="00D26CA8">
        <w:rPr>
          <w:sz w:val="20"/>
          <w:szCs w:val="20"/>
        </w:rPr>
        <w:t xml:space="preserve"> </w:t>
      </w:r>
      <w:r>
        <w:rPr>
          <w:sz w:val="20"/>
          <w:szCs w:val="20"/>
        </w:rPr>
        <w:t>–</w:t>
      </w:r>
      <w:r w:rsidRPr="00D26CA8">
        <w:rPr>
          <w:sz w:val="20"/>
          <w:szCs w:val="20"/>
        </w:rPr>
        <w:t xml:space="preserve"> </w:t>
      </w:r>
      <w:r>
        <w:rPr>
          <w:sz w:val="20"/>
          <w:szCs w:val="20"/>
        </w:rPr>
        <w:t>Twisted Pair Module with Reverse Power</w:t>
      </w:r>
    </w:p>
    <w:p w14:paraId="1AA9E260" w14:textId="606F3B16" w:rsidR="00B957EA" w:rsidRDefault="00B957EA" w:rsidP="00B957EA">
      <w:pPr>
        <w:pStyle w:val="Heading3"/>
        <w:rPr>
          <w:rFonts w:eastAsia="Cambria"/>
        </w:rPr>
      </w:pPr>
      <w:bookmarkStart w:id="39" w:name="_Toc475953334"/>
      <w:r>
        <w:rPr>
          <w:rFonts w:eastAsia="Cambria"/>
          <w:spacing w:val="-1"/>
        </w:rPr>
        <w:t>Coax</w:t>
      </w:r>
      <w:r>
        <w:rPr>
          <w:rFonts w:eastAsia="Cambria"/>
          <w:spacing w:val="-5"/>
        </w:rPr>
        <w:t xml:space="preserve"> </w:t>
      </w:r>
      <w:r>
        <w:rPr>
          <w:rFonts w:eastAsia="Cambria"/>
        </w:rPr>
        <w:t>M</w:t>
      </w:r>
      <w:r>
        <w:rPr>
          <w:rFonts w:eastAsia="Cambria"/>
          <w:spacing w:val="-2"/>
        </w:rPr>
        <w:t>o</w:t>
      </w:r>
      <w:r>
        <w:rPr>
          <w:rFonts w:eastAsia="Cambria"/>
        </w:rPr>
        <w:t>d</w:t>
      </w:r>
      <w:r>
        <w:rPr>
          <w:rFonts w:eastAsia="Cambria"/>
          <w:spacing w:val="-2"/>
        </w:rPr>
        <w:t>u</w:t>
      </w:r>
      <w:r>
        <w:rPr>
          <w:rFonts w:eastAsia="Cambria"/>
        </w:rPr>
        <w:t>le</w:t>
      </w:r>
      <w:bookmarkEnd w:id="39"/>
    </w:p>
    <w:p w14:paraId="025E3680" w14:textId="120BF6B4" w:rsidR="00B957EA" w:rsidRPr="00F624AF" w:rsidRDefault="00B957EA" w:rsidP="00B957EA">
      <w:pPr>
        <w:spacing w:before="42" w:after="0" w:line="240" w:lineRule="auto"/>
        <w:ind w:left="119" w:right="-20"/>
        <w:rPr>
          <w:rFonts w:eastAsia="Calibri" w:cs="Calibri"/>
        </w:rPr>
      </w:pPr>
      <w:r>
        <w:rPr>
          <w:rFonts w:eastAsia="Calibri" w:cs="Calibri"/>
          <w:spacing w:val="-1"/>
        </w:rPr>
        <w:t xml:space="preserve">This module supports attachment of coaxial cable wiring to the </w:t>
      </w:r>
      <w:r w:rsidR="00A93AC4">
        <w:rPr>
          <w:rFonts w:eastAsia="Calibri" w:cs="Calibri"/>
          <w:spacing w:val="-1"/>
        </w:rPr>
        <w:t>O</w:t>
      </w:r>
      <w:r>
        <w:rPr>
          <w:rFonts w:eastAsia="Calibri" w:cs="Calibri"/>
          <w:spacing w:val="-1"/>
        </w:rPr>
        <w:t>DPU</w:t>
      </w:r>
      <w:r w:rsidRPr="00F624AF">
        <w:rPr>
          <w:rFonts w:eastAsia="Calibri" w:cs="Calibri"/>
        </w:rPr>
        <w:t>.</w:t>
      </w:r>
    </w:p>
    <w:p w14:paraId="735D73C2" w14:textId="77777777" w:rsidR="00B957EA" w:rsidRDefault="00B957EA" w:rsidP="00B957EA">
      <w:pPr>
        <w:keepNext/>
        <w:spacing w:before="42" w:after="0" w:line="240" w:lineRule="auto"/>
        <w:ind w:left="119" w:right="-20"/>
        <w:jc w:val="center"/>
      </w:pPr>
    </w:p>
    <w:p w14:paraId="632EE093" w14:textId="77777777" w:rsidR="00B957EA" w:rsidRDefault="00B957EA" w:rsidP="00B957EA">
      <w:pPr>
        <w:keepNext/>
        <w:spacing w:before="42" w:after="0" w:line="240" w:lineRule="auto"/>
        <w:ind w:left="119" w:right="-20"/>
        <w:jc w:val="center"/>
      </w:pPr>
    </w:p>
    <w:p w14:paraId="186A44FE" w14:textId="6ECD2368" w:rsidR="00B957EA" w:rsidRPr="00D26CA8" w:rsidRDefault="00B957EA" w:rsidP="00B957EA">
      <w:pPr>
        <w:pStyle w:val="Caption"/>
        <w:jc w:val="center"/>
        <w:rPr>
          <w:rFonts w:eastAsia="Calibri" w:cs="Calibri"/>
          <w:sz w:val="20"/>
          <w:szCs w:val="20"/>
        </w:rPr>
      </w:pPr>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9</w:t>
      </w:r>
      <w:r w:rsidRPr="00D26CA8">
        <w:rPr>
          <w:sz w:val="20"/>
          <w:szCs w:val="20"/>
        </w:rPr>
        <w:fldChar w:fldCharType="end"/>
      </w:r>
      <w:r w:rsidRPr="00D26CA8">
        <w:rPr>
          <w:sz w:val="20"/>
          <w:szCs w:val="20"/>
        </w:rPr>
        <w:t xml:space="preserve"> </w:t>
      </w:r>
      <w:r>
        <w:rPr>
          <w:sz w:val="20"/>
          <w:szCs w:val="20"/>
        </w:rPr>
        <w:t>–</w:t>
      </w:r>
      <w:r w:rsidRPr="00D26CA8">
        <w:rPr>
          <w:sz w:val="20"/>
          <w:szCs w:val="20"/>
        </w:rPr>
        <w:t xml:space="preserve"> </w:t>
      </w:r>
      <w:r>
        <w:rPr>
          <w:sz w:val="20"/>
          <w:szCs w:val="20"/>
        </w:rPr>
        <w:t>Coax Module</w:t>
      </w:r>
    </w:p>
    <w:p w14:paraId="43060946" w14:textId="3B226974" w:rsidR="00B957EA" w:rsidRDefault="00B957EA" w:rsidP="00B957EA">
      <w:pPr>
        <w:pStyle w:val="Heading3"/>
        <w:rPr>
          <w:rFonts w:eastAsia="Cambria"/>
        </w:rPr>
      </w:pPr>
      <w:bookmarkStart w:id="40" w:name="_Toc475953335"/>
      <w:r>
        <w:rPr>
          <w:rFonts w:eastAsia="Cambria"/>
          <w:spacing w:val="-1"/>
        </w:rPr>
        <w:lastRenderedPageBreak/>
        <w:t>Coax</w:t>
      </w:r>
      <w:r>
        <w:rPr>
          <w:rFonts w:eastAsia="Cambria"/>
          <w:spacing w:val="-5"/>
        </w:rPr>
        <w:t xml:space="preserve"> </w:t>
      </w:r>
      <w:r>
        <w:rPr>
          <w:rFonts w:eastAsia="Cambria"/>
        </w:rPr>
        <w:t>M</w:t>
      </w:r>
      <w:r>
        <w:rPr>
          <w:rFonts w:eastAsia="Cambria"/>
          <w:spacing w:val="-2"/>
        </w:rPr>
        <w:t>o</w:t>
      </w:r>
      <w:r>
        <w:rPr>
          <w:rFonts w:eastAsia="Cambria"/>
        </w:rPr>
        <w:t>d</w:t>
      </w:r>
      <w:r>
        <w:rPr>
          <w:rFonts w:eastAsia="Cambria"/>
          <w:spacing w:val="-2"/>
        </w:rPr>
        <w:t>u</w:t>
      </w:r>
      <w:r>
        <w:rPr>
          <w:rFonts w:eastAsia="Cambria"/>
        </w:rPr>
        <w:t>le with Triplexers</w:t>
      </w:r>
      <w:bookmarkEnd w:id="40"/>
    </w:p>
    <w:p w14:paraId="599EA376" w14:textId="0A41F460" w:rsidR="00B957EA" w:rsidRPr="00F624AF" w:rsidRDefault="00B957EA" w:rsidP="00B957EA">
      <w:pPr>
        <w:spacing w:before="42" w:after="0" w:line="240" w:lineRule="auto"/>
        <w:ind w:left="119" w:right="-20"/>
        <w:rPr>
          <w:rFonts w:eastAsia="Calibri" w:cs="Calibri"/>
        </w:rPr>
      </w:pPr>
      <w:r>
        <w:rPr>
          <w:rFonts w:eastAsia="Calibri" w:cs="Calibri"/>
          <w:spacing w:val="-1"/>
        </w:rPr>
        <w:t xml:space="preserve">This module supports attachment of coaxial cable wiring to the </w:t>
      </w:r>
      <w:r w:rsidR="00A93AC4">
        <w:rPr>
          <w:rFonts w:eastAsia="Calibri" w:cs="Calibri"/>
          <w:spacing w:val="-1"/>
        </w:rPr>
        <w:t>O</w:t>
      </w:r>
      <w:r>
        <w:rPr>
          <w:rFonts w:eastAsia="Calibri" w:cs="Calibri"/>
          <w:spacing w:val="-1"/>
        </w:rPr>
        <w:t xml:space="preserve">DPU and also includes triplexers to allow combining </w:t>
      </w:r>
      <w:r w:rsidR="00830C6D">
        <w:rPr>
          <w:rFonts w:eastAsia="Calibri" w:cs="Calibri"/>
          <w:spacing w:val="-1"/>
        </w:rPr>
        <w:t>G.fast</w:t>
      </w:r>
      <w:r>
        <w:rPr>
          <w:rFonts w:eastAsia="Calibri" w:cs="Calibri"/>
          <w:spacing w:val="-1"/>
        </w:rPr>
        <w:t xml:space="preserve"> signals with video signals on the serving cable</w:t>
      </w:r>
      <w:r w:rsidRPr="00F624AF">
        <w:rPr>
          <w:rFonts w:eastAsia="Calibri" w:cs="Calibri"/>
        </w:rPr>
        <w:t>.</w:t>
      </w:r>
    </w:p>
    <w:p w14:paraId="35F1C853" w14:textId="77777777" w:rsidR="00B957EA" w:rsidRDefault="00B957EA" w:rsidP="00B957EA">
      <w:pPr>
        <w:keepNext/>
        <w:spacing w:before="42" w:after="0" w:line="240" w:lineRule="auto"/>
        <w:ind w:left="119" w:right="-20"/>
        <w:jc w:val="center"/>
      </w:pPr>
    </w:p>
    <w:p w14:paraId="179EE58E" w14:textId="77777777" w:rsidR="00B957EA" w:rsidRDefault="00B957EA" w:rsidP="00B957EA">
      <w:pPr>
        <w:keepNext/>
        <w:spacing w:before="42" w:after="0" w:line="240" w:lineRule="auto"/>
        <w:ind w:left="119" w:right="-20"/>
        <w:jc w:val="center"/>
      </w:pPr>
    </w:p>
    <w:p w14:paraId="45D9446A" w14:textId="1EE969D0" w:rsidR="00B957EA" w:rsidRPr="00D26CA8" w:rsidRDefault="00B957EA" w:rsidP="00B957EA">
      <w:pPr>
        <w:pStyle w:val="Caption"/>
        <w:jc w:val="center"/>
        <w:rPr>
          <w:rFonts w:eastAsia="Calibri" w:cs="Calibri"/>
          <w:sz w:val="20"/>
          <w:szCs w:val="20"/>
        </w:rPr>
      </w:pPr>
      <w:r w:rsidRPr="00D26CA8">
        <w:rPr>
          <w:sz w:val="20"/>
          <w:szCs w:val="20"/>
        </w:rPr>
        <w:t xml:space="preserve">Figure </w:t>
      </w:r>
      <w:r w:rsidRPr="00D26CA8">
        <w:rPr>
          <w:sz w:val="20"/>
          <w:szCs w:val="20"/>
        </w:rPr>
        <w:fldChar w:fldCharType="begin"/>
      </w:r>
      <w:r w:rsidRPr="00D26CA8">
        <w:rPr>
          <w:sz w:val="20"/>
          <w:szCs w:val="20"/>
        </w:rPr>
        <w:instrText xml:space="preserve"> SEQ Figure \* ARABIC </w:instrText>
      </w:r>
      <w:r w:rsidRPr="00D26CA8">
        <w:rPr>
          <w:sz w:val="20"/>
          <w:szCs w:val="20"/>
        </w:rPr>
        <w:fldChar w:fldCharType="separate"/>
      </w:r>
      <w:r w:rsidR="00421EC0">
        <w:rPr>
          <w:noProof/>
          <w:sz w:val="20"/>
          <w:szCs w:val="20"/>
        </w:rPr>
        <w:t>10</w:t>
      </w:r>
      <w:r w:rsidRPr="00D26CA8">
        <w:rPr>
          <w:sz w:val="20"/>
          <w:szCs w:val="20"/>
        </w:rPr>
        <w:fldChar w:fldCharType="end"/>
      </w:r>
      <w:r w:rsidRPr="00D26CA8">
        <w:rPr>
          <w:sz w:val="20"/>
          <w:szCs w:val="20"/>
        </w:rPr>
        <w:t xml:space="preserve"> </w:t>
      </w:r>
      <w:r>
        <w:rPr>
          <w:sz w:val="20"/>
          <w:szCs w:val="20"/>
        </w:rPr>
        <w:t>–</w:t>
      </w:r>
      <w:r w:rsidRPr="00D26CA8">
        <w:rPr>
          <w:sz w:val="20"/>
          <w:szCs w:val="20"/>
        </w:rPr>
        <w:t xml:space="preserve"> </w:t>
      </w:r>
      <w:r>
        <w:rPr>
          <w:sz w:val="20"/>
          <w:szCs w:val="20"/>
        </w:rPr>
        <w:t>Coax Module with Triplexers</w:t>
      </w:r>
    </w:p>
    <w:p w14:paraId="59FDC989" w14:textId="66E95796" w:rsidR="00897461" w:rsidRDefault="00897461" w:rsidP="00897461">
      <w:pPr>
        <w:pStyle w:val="Heading1"/>
        <w:rPr>
          <w:rFonts w:eastAsia="Cambria"/>
        </w:rPr>
      </w:pPr>
      <w:bookmarkStart w:id="41" w:name="_Toc475953336"/>
      <w:r>
        <w:rPr>
          <w:rFonts w:eastAsia="Cambria"/>
        </w:rPr>
        <w:t>System</w:t>
      </w:r>
      <w:r>
        <w:rPr>
          <w:rFonts w:eastAsia="Cambria"/>
          <w:spacing w:val="-12"/>
        </w:rPr>
        <w:t xml:space="preserve"> </w:t>
      </w:r>
      <w:r>
        <w:rPr>
          <w:rFonts w:eastAsia="Cambria"/>
        </w:rPr>
        <w:t>Overview</w:t>
      </w:r>
      <w:bookmarkEnd w:id="41"/>
    </w:p>
    <w:p w14:paraId="782984E0" w14:textId="77777777" w:rsidR="00897461" w:rsidRDefault="00897461" w:rsidP="00897461">
      <w:pPr>
        <w:spacing w:after="0" w:line="200" w:lineRule="exact"/>
        <w:rPr>
          <w:szCs w:val="20"/>
        </w:rPr>
      </w:pPr>
    </w:p>
    <w:p w14:paraId="6BDB8C18" w14:textId="77777777" w:rsidR="00897461" w:rsidRDefault="00897461" w:rsidP="00897461">
      <w:pPr>
        <w:pStyle w:val="Heading2"/>
        <w:rPr>
          <w:rFonts w:eastAsia="Cambria"/>
        </w:rPr>
      </w:pPr>
      <w:bookmarkStart w:id="42" w:name="_Toc475953337"/>
      <w:r>
        <w:rPr>
          <w:rFonts w:eastAsia="Cambria"/>
          <w:spacing w:val="-1"/>
        </w:rPr>
        <w:t>Mai</w:t>
      </w:r>
      <w:r>
        <w:rPr>
          <w:rFonts w:eastAsia="Cambria"/>
        </w:rPr>
        <w:t>n</w:t>
      </w:r>
      <w:r>
        <w:rPr>
          <w:rFonts w:eastAsia="Cambria"/>
          <w:spacing w:val="-11"/>
        </w:rPr>
        <w:t xml:space="preserve"> </w:t>
      </w:r>
      <w:r>
        <w:rPr>
          <w:rFonts w:eastAsia="Cambria"/>
          <w:spacing w:val="-1"/>
        </w:rPr>
        <w:t>Bloc</w:t>
      </w:r>
      <w:r>
        <w:rPr>
          <w:rFonts w:eastAsia="Cambria"/>
        </w:rPr>
        <w:t>k</w:t>
      </w:r>
      <w:r>
        <w:rPr>
          <w:rFonts w:eastAsia="Cambria"/>
          <w:spacing w:val="-11"/>
        </w:rPr>
        <w:t xml:space="preserve"> </w:t>
      </w:r>
      <w:r>
        <w:rPr>
          <w:rFonts w:eastAsia="Cambria"/>
        </w:rPr>
        <w:t>Diagram</w:t>
      </w:r>
      <w:bookmarkEnd w:id="42"/>
    </w:p>
    <w:p w14:paraId="609A6556" w14:textId="77777777" w:rsidR="00897461" w:rsidRDefault="00897461" w:rsidP="00897461">
      <w:pPr>
        <w:spacing w:before="5" w:after="0" w:line="190" w:lineRule="exact"/>
        <w:rPr>
          <w:sz w:val="19"/>
          <w:szCs w:val="19"/>
        </w:rPr>
      </w:pPr>
    </w:p>
    <w:p w14:paraId="1E2E6E62" w14:textId="77777777" w:rsidR="00897461" w:rsidRDefault="00897461" w:rsidP="00897461">
      <w:pPr>
        <w:spacing w:after="0" w:line="200" w:lineRule="exact"/>
        <w:rPr>
          <w:szCs w:val="20"/>
        </w:rPr>
      </w:pPr>
    </w:p>
    <w:p w14:paraId="764D6CC8" w14:textId="2905DBCA" w:rsidR="00BC4924" w:rsidRDefault="00BC4924" w:rsidP="005609FC">
      <w:pPr>
        <w:keepNext/>
        <w:spacing w:after="0" w:line="240" w:lineRule="auto"/>
        <w:ind w:left="200" w:right="-20"/>
        <w:jc w:val="center"/>
      </w:pPr>
    </w:p>
    <w:p w14:paraId="4DFFBED7" w14:textId="77777777" w:rsidR="008251D2" w:rsidRDefault="008251D2" w:rsidP="00BC4924">
      <w:pPr>
        <w:pStyle w:val="Caption"/>
        <w:jc w:val="center"/>
        <w:rPr>
          <w:sz w:val="22"/>
          <w:szCs w:val="22"/>
        </w:rPr>
      </w:pPr>
      <w:bookmarkStart w:id="43" w:name="_Ref468874679"/>
      <w:bookmarkStart w:id="44" w:name="_Toc444794476"/>
    </w:p>
    <w:p w14:paraId="67491312" w14:textId="7C9320FC" w:rsidR="008251D2" w:rsidRDefault="008251D2" w:rsidP="00BC4924">
      <w:pPr>
        <w:pStyle w:val="Caption"/>
        <w:jc w:val="center"/>
        <w:rPr>
          <w:sz w:val="22"/>
          <w:szCs w:val="22"/>
        </w:rPr>
      </w:pPr>
      <w:r>
        <w:rPr>
          <w:noProof/>
          <w:sz w:val="22"/>
          <w:szCs w:val="22"/>
        </w:rPr>
        <w:drawing>
          <wp:inline distT="0" distB="0" distL="0" distR="0" wp14:anchorId="33656626" wp14:editId="1C269EBB">
            <wp:extent cx="6083300" cy="1508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port-pic.png"/>
                    <pic:cNvPicPr/>
                  </pic:nvPicPr>
                  <pic:blipFill>
                    <a:blip r:embed="rId16">
                      <a:extLst>
                        <a:ext uri="{28A0092B-C50C-407E-A947-70E740481C1C}">
                          <a14:useLocalDpi xmlns:a14="http://schemas.microsoft.com/office/drawing/2010/main" val="0"/>
                        </a:ext>
                      </a:extLst>
                    </a:blip>
                    <a:stretch>
                      <a:fillRect/>
                    </a:stretch>
                  </pic:blipFill>
                  <pic:spPr>
                    <a:xfrm>
                      <a:off x="0" y="0"/>
                      <a:ext cx="6083300" cy="1508760"/>
                    </a:xfrm>
                    <a:prstGeom prst="rect">
                      <a:avLst/>
                    </a:prstGeom>
                  </pic:spPr>
                </pic:pic>
              </a:graphicData>
            </a:graphic>
          </wp:inline>
        </w:drawing>
      </w:r>
    </w:p>
    <w:p w14:paraId="10A43A77" w14:textId="5ED49571" w:rsidR="008251D2" w:rsidRDefault="008251D2" w:rsidP="00BC4924">
      <w:pPr>
        <w:pStyle w:val="Caption"/>
        <w:jc w:val="center"/>
        <w:rPr>
          <w:sz w:val="22"/>
          <w:szCs w:val="22"/>
        </w:rPr>
      </w:pPr>
      <w:bookmarkStart w:id="45" w:name="_Ref475953267"/>
      <w:r w:rsidRPr="00BC4924">
        <w:rPr>
          <w:sz w:val="22"/>
          <w:szCs w:val="22"/>
        </w:rPr>
        <w:t xml:space="preserve">Figure </w:t>
      </w:r>
      <w:r w:rsidRPr="00BC4924">
        <w:rPr>
          <w:sz w:val="22"/>
          <w:szCs w:val="22"/>
        </w:rPr>
        <w:fldChar w:fldCharType="begin"/>
      </w:r>
      <w:r w:rsidRPr="00BC4924">
        <w:rPr>
          <w:sz w:val="22"/>
          <w:szCs w:val="22"/>
        </w:rPr>
        <w:instrText xml:space="preserve"> SEQ Figure \* ARABIC </w:instrText>
      </w:r>
      <w:r w:rsidRPr="00BC4924">
        <w:rPr>
          <w:sz w:val="22"/>
          <w:szCs w:val="22"/>
        </w:rPr>
        <w:fldChar w:fldCharType="separate"/>
      </w:r>
      <w:r w:rsidR="00421EC0">
        <w:rPr>
          <w:noProof/>
          <w:sz w:val="22"/>
          <w:szCs w:val="22"/>
        </w:rPr>
        <w:t>11</w:t>
      </w:r>
      <w:r w:rsidRPr="00BC4924">
        <w:rPr>
          <w:sz w:val="22"/>
          <w:szCs w:val="22"/>
        </w:rPr>
        <w:fldChar w:fldCharType="end"/>
      </w:r>
      <w:bookmarkEnd w:id="45"/>
      <w:r w:rsidRPr="00BC4924">
        <w:rPr>
          <w:sz w:val="22"/>
          <w:szCs w:val="22"/>
        </w:rPr>
        <w:t xml:space="preserve"> - Main system Block diagram</w:t>
      </w:r>
    </w:p>
    <w:p w14:paraId="7F4DE50D" w14:textId="77777777" w:rsidR="008251D2" w:rsidRDefault="008251D2" w:rsidP="008251D2"/>
    <w:p w14:paraId="6D245657" w14:textId="4A8EB92A" w:rsidR="00DE4CA0" w:rsidRPr="00F624AF" w:rsidRDefault="00DE4CA0" w:rsidP="00DE4CA0">
      <w:pPr>
        <w:spacing w:after="0" w:line="240" w:lineRule="auto"/>
        <w:ind w:left="64" w:right="963"/>
        <w:rPr>
          <w:rFonts w:eastAsia="Calibri" w:cs="Calibri"/>
        </w:rPr>
      </w:pPr>
      <w:r w:rsidRPr="00F624AF">
        <w:rPr>
          <w:rFonts w:eastAsia="Calibri" w:cs="Calibri"/>
        </w:rPr>
        <w:t>The</w:t>
      </w:r>
      <w:r w:rsidRPr="00F624AF">
        <w:rPr>
          <w:rFonts w:eastAsia="Calibri" w:cs="Calibri"/>
          <w:spacing w:val="-2"/>
        </w:rPr>
        <w:t xml:space="preserve"> </w:t>
      </w:r>
      <w:r w:rsidRPr="00F624AF">
        <w:rPr>
          <w:rFonts w:eastAsia="Calibri" w:cs="Calibri"/>
        </w:rPr>
        <w:t>block</w:t>
      </w:r>
      <w:r w:rsidRPr="00F624AF">
        <w:rPr>
          <w:rFonts w:eastAsia="Calibri" w:cs="Calibri"/>
          <w:spacing w:val="-5"/>
        </w:rPr>
        <w:t xml:space="preserve"> </w:t>
      </w:r>
      <w:r w:rsidRPr="00F624AF">
        <w:rPr>
          <w:rFonts w:eastAsia="Calibri" w:cs="Calibri"/>
        </w:rPr>
        <w:t>di</w:t>
      </w:r>
      <w:r w:rsidRPr="00F624AF">
        <w:rPr>
          <w:rFonts w:eastAsia="Calibri" w:cs="Calibri"/>
          <w:spacing w:val="1"/>
        </w:rPr>
        <w:t>a</w:t>
      </w:r>
      <w:r w:rsidRPr="00F624AF">
        <w:rPr>
          <w:rFonts w:eastAsia="Calibri" w:cs="Calibri"/>
        </w:rPr>
        <w:t xml:space="preserve">gram in </w:t>
      </w:r>
      <w:r w:rsidR="00830C6D" w:rsidRPr="00830C6D">
        <w:rPr>
          <w:rFonts w:eastAsia="Calibri" w:cs="Calibri"/>
          <w:szCs w:val="20"/>
        </w:rPr>
        <w:fldChar w:fldCharType="begin"/>
      </w:r>
      <w:r w:rsidR="00830C6D" w:rsidRPr="00830C6D">
        <w:rPr>
          <w:rFonts w:eastAsia="Calibri" w:cs="Calibri"/>
          <w:szCs w:val="20"/>
        </w:rPr>
        <w:instrText xml:space="preserve"> REF _Ref475953267 </w:instrText>
      </w:r>
      <w:r w:rsidR="00830C6D">
        <w:rPr>
          <w:rFonts w:eastAsia="Calibri" w:cs="Calibri"/>
          <w:szCs w:val="20"/>
        </w:rPr>
        <w:instrText xml:space="preserve"> \* MERGEFORMAT </w:instrText>
      </w:r>
      <w:r w:rsidR="00830C6D" w:rsidRPr="00830C6D">
        <w:rPr>
          <w:rFonts w:eastAsia="Calibri" w:cs="Calibri"/>
          <w:szCs w:val="20"/>
        </w:rPr>
        <w:fldChar w:fldCharType="separate"/>
      </w:r>
      <w:r w:rsidR="00421EC0" w:rsidRPr="00421EC0">
        <w:rPr>
          <w:szCs w:val="20"/>
        </w:rPr>
        <w:t>Figure</w:t>
      </w:r>
      <w:r w:rsidR="00421EC0" w:rsidRPr="00BC4924">
        <w:rPr>
          <w:sz w:val="22"/>
        </w:rPr>
        <w:t xml:space="preserve"> </w:t>
      </w:r>
      <w:r w:rsidR="00421EC0">
        <w:rPr>
          <w:noProof/>
          <w:sz w:val="22"/>
        </w:rPr>
        <w:t>11</w:t>
      </w:r>
      <w:r w:rsidR="00830C6D">
        <w:rPr>
          <w:rFonts w:eastAsia="Calibri" w:cs="Calibri"/>
          <w:szCs w:val="20"/>
        </w:rPr>
        <w:fldChar w:fldCharType="end"/>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 xml:space="preserve">the high level block diagram of the </w:t>
      </w:r>
      <w:r w:rsidR="00A93AC4">
        <w:rPr>
          <w:rFonts w:eastAsia="Calibri" w:cs="Calibri"/>
        </w:rPr>
        <w:t>O</w:t>
      </w:r>
      <w:r>
        <w:rPr>
          <w:rFonts w:eastAsia="Calibri" w:cs="Calibri"/>
        </w:rPr>
        <w:t>DPU</w:t>
      </w:r>
      <w:r w:rsidRPr="00F624AF">
        <w:rPr>
          <w:rFonts w:eastAsia="Calibri" w:cs="Calibri"/>
          <w:w w:val="99"/>
        </w:rPr>
        <w:t>.</w:t>
      </w:r>
    </w:p>
    <w:p w14:paraId="2611476F" w14:textId="77777777" w:rsidR="00DE4CA0" w:rsidRDefault="00DE4CA0" w:rsidP="00DE4CA0">
      <w:pPr>
        <w:spacing w:before="9" w:after="0" w:line="260" w:lineRule="exact"/>
        <w:rPr>
          <w:sz w:val="26"/>
          <w:szCs w:val="26"/>
        </w:rPr>
      </w:pPr>
    </w:p>
    <w:p w14:paraId="7FEE42AA" w14:textId="67A9777A"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One </w:t>
      </w:r>
      <w:r w:rsidR="00C36AAE">
        <w:rPr>
          <w:rFonts w:eastAsia="Calibri" w:cs="Calibri"/>
        </w:rPr>
        <w:t xml:space="preserve">SFP+ </w:t>
      </w:r>
      <w:r>
        <w:rPr>
          <w:rFonts w:eastAsia="Calibri" w:cs="Calibri"/>
        </w:rPr>
        <w:t>and an optional second SFP+ for backhaul and or daisy chaining.</w:t>
      </w:r>
    </w:p>
    <w:p w14:paraId="72806FB0" w14:textId="77777777"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A Switch + Processor, or combo device to aggregate the traffic and host the management software</w:t>
      </w:r>
      <w:r w:rsidRPr="00F624AF">
        <w:rPr>
          <w:rFonts w:eastAsia="Calibri" w:cs="Calibri"/>
        </w:rPr>
        <w:t xml:space="preserve">. </w:t>
      </w:r>
    </w:p>
    <w:p w14:paraId="44499D8F" w14:textId="456F515E"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Several DFE ASIC</w:t>
      </w:r>
      <w:r w:rsidR="00B82874">
        <w:rPr>
          <w:rFonts w:eastAsia="Calibri" w:cs="Calibri"/>
        </w:rPr>
        <w:t>s</w:t>
      </w:r>
      <w:r>
        <w:rPr>
          <w:rFonts w:eastAsia="Calibri" w:cs="Calibri"/>
        </w:rPr>
        <w:t xml:space="preserve"> as needed to support 16 ports of </w:t>
      </w:r>
      <w:r w:rsidR="00830C6D">
        <w:rPr>
          <w:rFonts w:eastAsia="Calibri" w:cs="Calibri"/>
        </w:rPr>
        <w:t>G.fast</w:t>
      </w:r>
    </w:p>
    <w:p w14:paraId="572E6312" w14:textId="12F186E2" w:rsidR="00DE4CA0"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Several Analog Front End (AFE) chips as needed to support 16 ports of </w:t>
      </w:r>
      <w:r w:rsidR="00830C6D">
        <w:rPr>
          <w:rFonts w:eastAsia="Calibri" w:cs="Calibri"/>
        </w:rPr>
        <w:t>G.fast</w:t>
      </w:r>
      <w:r>
        <w:rPr>
          <w:rFonts w:eastAsia="Calibri" w:cs="Calibri"/>
        </w:rPr>
        <w:t xml:space="preserve"> </w:t>
      </w:r>
    </w:p>
    <w:p w14:paraId="6E2522C1" w14:textId="05CB19DF" w:rsidR="00B82874" w:rsidRPr="00F624AF" w:rsidRDefault="00B82874"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A common connector to support several media options – shown in </w:t>
      </w:r>
      <w:r>
        <w:rPr>
          <w:rFonts w:eastAsia="Calibri" w:cs="Calibri"/>
          <w:szCs w:val="20"/>
        </w:rPr>
        <w:fldChar w:fldCharType="begin"/>
      </w:r>
      <w:r>
        <w:rPr>
          <w:rFonts w:eastAsia="Calibri" w:cs="Calibri"/>
        </w:rPr>
        <w:instrText xml:space="preserve"> REF _Ref475949764 \h </w:instrText>
      </w:r>
      <w:r>
        <w:rPr>
          <w:rFonts w:eastAsia="Calibri" w:cs="Calibri"/>
          <w:szCs w:val="20"/>
        </w:rPr>
      </w:r>
      <w:r>
        <w:rPr>
          <w:rFonts w:eastAsia="Calibri" w:cs="Calibri"/>
          <w:szCs w:val="20"/>
        </w:rPr>
        <w:fldChar w:fldCharType="separate"/>
      </w:r>
      <w:r w:rsidR="00421EC0">
        <w:t xml:space="preserve">Figure </w:t>
      </w:r>
      <w:r w:rsidR="00421EC0">
        <w:rPr>
          <w:noProof/>
        </w:rPr>
        <w:t>12</w:t>
      </w:r>
      <w:r>
        <w:rPr>
          <w:rFonts w:eastAsia="Calibri" w:cs="Calibri"/>
          <w:szCs w:val="20"/>
        </w:rPr>
        <w:fldChar w:fldCharType="end"/>
      </w:r>
    </w:p>
    <w:p w14:paraId="658E47A5" w14:textId="77777777" w:rsidR="005038C4" w:rsidRDefault="005038C4" w:rsidP="005038C4"/>
    <w:p w14:paraId="12FEB171" w14:textId="0E0CE37A" w:rsidR="005038C4" w:rsidRDefault="005038C4" w:rsidP="005038C4">
      <w:r>
        <w:t xml:space="preserve">The </w:t>
      </w:r>
      <w:r w:rsidR="00830C6D">
        <w:t>G.fast</w:t>
      </w:r>
      <w:r>
        <w:t xml:space="preserve"> modem is comprised of two primary components, the DFE and the AFE.</w:t>
      </w:r>
    </w:p>
    <w:p w14:paraId="4FEA022F" w14:textId="77777777" w:rsidR="005038C4" w:rsidRDefault="005038C4" w:rsidP="005038C4">
      <w:r>
        <w:rPr>
          <w:b/>
          <w:bCs/>
        </w:rPr>
        <w:t>DFE</w:t>
      </w:r>
      <w:r>
        <w:t xml:space="preserve"> – The Digital Front End (DFE) is the heart of the modem, and is responsible for all of the signal processing and “baseband” type functions, up to and including the Ethernet interface to the uplink.</w:t>
      </w:r>
    </w:p>
    <w:p w14:paraId="5F629F83" w14:textId="77777777" w:rsidR="005038C4" w:rsidRDefault="005038C4" w:rsidP="005038C4">
      <w:r>
        <w:rPr>
          <w:b/>
          <w:bCs/>
        </w:rPr>
        <w:t>AFE</w:t>
      </w:r>
      <w:r>
        <w:t xml:space="preserve"> – The Analog Front End (AFE) is digitally coupled to the DFE, and is primarily responsible for converting the digital signals from the DFE into electrical waveforms that are emitted by the ODPU onto the transmission media, as well as receiving electrical waveforms from the transmission media, converting them into their digital analogs, and sending them to the DFE for decoding.</w:t>
      </w:r>
    </w:p>
    <w:p w14:paraId="56B2589F" w14:textId="77777777" w:rsidR="005038C4" w:rsidRDefault="005038C4" w:rsidP="008251D2"/>
    <w:p w14:paraId="6060658A" w14:textId="77777777" w:rsidR="00DE4CA0" w:rsidRPr="008251D2" w:rsidRDefault="00DE4CA0" w:rsidP="008251D2"/>
    <w:p w14:paraId="41EBF110" w14:textId="77777777" w:rsidR="00B82874" w:rsidRDefault="00F77313" w:rsidP="00B82874">
      <w:pPr>
        <w:pStyle w:val="Caption"/>
        <w:keepNext/>
        <w:jc w:val="center"/>
      </w:pPr>
      <w:r>
        <w:rPr>
          <w:noProof/>
          <w:sz w:val="22"/>
          <w:szCs w:val="22"/>
        </w:rPr>
        <w:lastRenderedPageBreak/>
        <w:drawing>
          <wp:inline distT="0" distB="0" distL="0" distR="0" wp14:anchorId="350C413F" wp14:editId="439B972D">
            <wp:extent cx="6083300" cy="1328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port-connector.png"/>
                    <pic:cNvPicPr/>
                  </pic:nvPicPr>
                  <pic:blipFill>
                    <a:blip r:embed="rId17">
                      <a:extLst>
                        <a:ext uri="{28A0092B-C50C-407E-A947-70E740481C1C}">
                          <a14:useLocalDpi xmlns:a14="http://schemas.microsoft.com/office/drawing/2010/main" val="0"/>
                        </a:ext>
                      </a:extLst>
                    </a:blip>
                    <a:stretch>
                      <a:fillRect/>
                    </a:stretch>
                  </pic:blipFill>
                  <pic:spPr>
                    <a:xfrm>
                      <a:off x="0" y="0"/>
                      <a:ext cx="6083300" cy="1328420"/>
                    </a:xfrm>
                    <a:prstGeom prst="rect">
                      <a:avLst/>
                    </a:prstGeom>
                  </pic:spPr>
                </pic:pic>
              </a:graphicData>
            </a:graphic>
          </wp:inline>
        </w:drawing>
      </w:r>
    </w:p>
    <w:p w14:paraId="07639085" w14:textId="0AC37D0A" w:rsidR="008251D2" w:rsidRDefault="00B82874" w:rsidP="00B82874">
      <w:pPr>
        <w:pStyle w:val="Caption"/>
        <w:jc w:val="center"/>
        <w:rPr>
          <w:sz w:val="22"/>
          <w:szCs w:val="22"/>
        </w:rPr>
      </w:pPr>
      <w:bookmarkStart w:id="46" w:name="_Ref475949764"/>
      <w:r>
        <w:t xml:space="preserve">Figure </w:t>
      </w:r>
      <w:r w:rsidR="00421EC0">
        <w:fldChar w:fldCharType="begin"/>
      </w:r>
      <w:r w:rsidR="00421EC0">
        <w:instrText xml:space="preserve"> SEQ Figure \* ARABIC </w:instrText>
      </w:r>
      <w:r w:rsidR="00421EC0">
        <w:fldChar w:fldCharType="separate"/>
      </w:r>
      <w:r w:rsidR="00421EC0">
        <w:rPr>
          <w:noProof/>
        </w:rPr>
        <w:t>12</w:t>
      </w:r>
      <w:r w:rsidR="00421EC0">
        <w:rPr>
          <w:noProof/>
        </w:rPr>
        <w:fldChar w:fldCharType="end"/>
      </w:r>
      <w:bookmarkEnd w:id="46"/>
      <w:r>
        <w:t xml:space="preserve"> - </w:t>
      </w:r>
      <w:r w:rsidRPr="000A6D42">
        <w:t>Wiring Adaptation Module diagram</w:t>
      </w:r>
    </w:p>
    <w:bookmarkEnd w:id="43"/>
    <w:bookmarkEnd w:id="44"/>
    <w:p w14:paraId="77960AE5" w14:textId="77777777" w:rsidR="00897461" w:rsidRDefault="00897461" w:rsidP="00897461">
      <w:pPr>
        <w:spacing w:after="0" w:line="200" w:lineRule="exact"/>
        <w:rPr>
          <w:szCs w:val="20"/>
        </w:rPr>
      </w:pPr>
    </w:p>
    <w:p w14:paraId="522CDE30" w14:textId="1BCC29F7" w:rsidR="00897461" w:rsidRPr="00F624AF" w:rsidRDefault="00B82874" w:rsidP="004571C1">
      <w:pPr>
        <w:spacing w:after="0" w:line="240" w:lineRule="auto"/>
        <w:ind w:left="64" w:right="963"/>
        <w:rPr>
          <w:rFonts w:eastAsia="Calibri" w:cs="Calibri"/>
        </w:rPr>
      </w:pPr>
      <w:r>
        <w:rPr>
          <w:rFonts w:eastAsia="Calibri" w:cs="Calibri"/>
          <w:szCs w:val="20"/>
        </w:rPr>
        <w:fldChar w:fldCharType="begin"/>
      </w:r>
      <w:r>
        <w:rPr>
          <w:rFonts w:eastAsia="Calibri" w:cs="Calibri"/>
        </w:rPr>
        <w:instrText xml:space="preserve"> REF _Ref475949764 \h </w:instrText>
      </w:r>
      <w:r>
        <w:rPr>
          <w:rFonts w:eastAsia="Calibri" w:cs="Calibri"/>
          <w:szCs w:val="20"/>
        </w:rPr>
      </w:r>
      <w:r>
        <w:rPr>
          <w:rFonts w:eastAsia="Calibri" w:cs="Calibri"/>
          <w:szCs w:val="20"/>
        </w:rPr>
        <w:fldChar w:fldCharType="separate"/>
      </w:r>
      <w:r w:rsidR="00421EC0">
        <w:t xml:space="preserve">Figure </w:t>
      </w:r>
      <w:r w:rsidR="00421EC0">
        <w:rPr>
          <w:noProof/>
        </w:rPr>
        <w:t>12</w:t>
      </w:r>
      <w:r>
        <w:rPr>
          <w:rFonts w:eastAsia="Calibri" w:cs="Calibri"/>
          <w:szCs w:val="20"/>
        </w:rPr>
        <w:fldChar w:fldCharType="end"/>
      </w:r>
      <w:r w:rsidR="004571C1" w:rsidRPr="00F624AF">
        <w:rPr>
          <w:rFonts w:eastAsia="Calibri" w:cs="Calibri"/>
        </w:rPr>
        <w:t xml:space="preserve"> </w:t>
      </w:r>
      <w:r w:rsidR="00E61972" w:rsidRPr="00F624AF">
        <w:rPr>
          <w:rFonts w:eastAsia="Calibri" w:cs="Calibri"/>
          <w:spacing w:val="-8"/>
        </w:rPr>
        <w:t>shows</w:t>
      </w:r>
      <w:r w:rsidR="00897461" w:rsidRPr="00F624AF">
        <w:rPr>
          <w:rFonts w:eastAsia="Calibri" w:cs="Calibri"/>
          <w:spacing w:val="-6"/>
        </w:rPr>
        <w:t xml:space="preserve"> </w:t>
      </w:r>
      <w:r w:rsidR="005F3CE5">
        <w:rPr>
          <w:rFonts w:eastAsia="Calibri" w:cs="Calibri"/>
        </w:rPr>
        <w:t xml:space="preserve">the </w:t>
      </w:r>
      <w:r w:rsidR="00A93AC4">
        <w:rPr>
          <w:rFonts w:eastAsia="Calibri" w:cs="Calibri"/>
        </w:rPr>
        <w:t>Wiring adaptation</w:t>
      </w:r>
      <w:r w:rsidR="00DE4CA0">
        <w:rPr>
          <w:rFonts w:eastAsia="Calibri" w:cs="Calibri"/>
        </w:rPr>
        <w:t xml:space="preserve"> module </w:t>
      </w:r>
      <w:r w:rsidR="00A93AC4">
        <w:rPr>
          <w:rFonts w:eastAsia="Calibri" w:cs="Calibri"/>
        </w:rPr>
        <w:t xml:space="preserve">connected to an ODPU via a common connector </w:t>
      </w:r>
      <w:r w:rsidR="00DE4CA0">
        <w:rPr>
          <w:rFonts w:eastAsia="Calibri" w:cs="Calibri"/>
        </w:rPr>
        <w:t>to support several media options</w:t>
      </w:r>
    </w:p>
    <w:p w14:paraId="1E54BFF7" w14:textId="77777777" w:rsidR="00897461" w:rsidRDefault="00897461" w:rsidP="0064516F">
      <w:pPr>
        <w:spacing w:before="9" w:after="0" w:line="260" w:lineRule="exact"/>
        <w:rPr>
          <w:sz w:val="26"/>
          <w:szCs w:val="26"/>
        </w:rPr>
      </w:pPr>
    </w:p>
    <w:p w14:paraId="2D276790" w14:textId="671FC4DE" w:rsidR="00577454" w:rsidRDefault="00577454" w:rsidP="00C91F4D">
      <w:pPr>
        <w:pStyle w:val="ListParagraph"/>
        <w:numPr>
          <w:ilvl w:val="0"/>
          <w:numId w:val="1"/>
        </w:numPr>
        <w:tabs>
          <w:tab w:val="left" w:pos="820"/>
        </w:tabs>
        <w:spacing w:after="0" w:line="240" w:lineRule="auto"/>
        <w:ind w:right="-20"/>
        <w:rPr>
          <w:rFonts w:eastAsia="Calibri" w:cs="Calibri"/>
        </w:rPr>
      </w:pPr>
      <w:r>
        <w:rPr>
          <w:rFonts w:eastAsia="Calibri" w:cs="Calibri"/>
        </w:rPr>
        <w:t>Coax Module</w:t>
      </w:r>
    </w:p>
    <w:p w14:paraId="77287BBC" w14:textId="48D0764E" w:rsidR="00577454" w:rsidRDefault="00577454" w:rsidP="00C91F4D">
      <w:pPr>
        <w:pStyle w:val="ListParagraph"/>
        <w:numPr>
          <w:ilvl w:val="0"/>
          <w:numId w:val="1"/>
        </w:numPr>
        <w:tabs>
          <w:tab w:val="left" w:pos="820"/>
        </w:tabs>
        <w:spacing w:after="0" w:line="240" w:lineRule="auto"/>
        <w:ind w:right="-20"/>
        <w:rPr>
          <w:rFonts w:eastAsia="Calibri" w:cs="Calibri"/>
        </w:rPr>
      </w:pPr>
      <w:r>
        <w:rPr>
          <w:rFonts w:eastAsia="Calibri" w:cs="Calibri"/>
        </w:rPr>
        <w:t>Coax module with triplexers</w:t>
      </w:r>
    </w:p>
    <w:p w14:paraId="5A789161" w14:textId="77777777" w:rsidR="00DE4CA0" w:rsidRDefault="00F77313" w:rsidP="00DE4CA0">
      <w:pPr>
        <w:pStyle w:val="ListParagraph"/>
        <w:numPr>
          <w:ilvl w:val="0"/>
          <w:numId w:val="1"/>
        </w:numPr>
        <w:tabs>
          <w:tab w:val="left" w:pos="820"/>
        </w:tabs>
        <w:spacing w:after="0" w:line="240" w:lineRule="auto"/>
        <w:ind w:right="-20"/>
        <w:rPr>
          <w:rFonts w:eastAsia="Calibri" w:cs="Calibri"/>
        </w:rPr>
      </w:pPr>
      <w:r>
        <w:rPr>
          <w:rFonts w:eastAsia="Calibri" w:cs="Calibri"/>
        </w:rPr>
        <w:t>Coax module with triplexers and reverse power feed</w:t>
      </w:r>
      <w:r w:rsidR="00DE4CA0" w:rsidRPr="00DE4CA0">
        <w:rPr>
          <w:rFonts w:eastAsia="Calibri" w:cs="Calibri"/>
        </w:rPr>
        <w:t xml:space="preserve"> </w:t>
      </w:r>
    </w:p>
    <w:p w14:paraId="7E462089" w14:textId="093AEA51" w:rsidR="00DE4CA0"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Twisted pair module</w:t>
      </w:r>
    </w:p>
    <w:p w14:paraId="635B1922" w14:textId="76984C1D" w:rsidR="00DE4CA0"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Twisted pair</w:t>
      </w:r>
      <w:r w:rsidR="0058633F">
        <w:rPr>
          <w:rFonts w:eastAsia="Calibri" w:cs="Calibri"/>
        </w:rPr>
        <w:t xml:space="preserve"> module with reverse power feed</w:t>
      </w:r>
    </w:p>
    <w:p w14:paraId="61520345" w14:textId="77777777" w:rsidR="00C11676" w:rsidRPr="00F624AF" w:rsidRDefault="00C11676" w:rsidP="00367D09">
      <w:pPr>
        <w:tabs>
          <w:tab w:val="left" w:pos="0"/>
        </w:tabs>
        <w:spacing w:after="0" w:line="240" w:lineRule="auto"/>
        <w:ind w:right="-20"/>
        <w:rPr>
          <w:rFonts w:eastAsia="Calibri" w:cs="Calibri"/>
        </w:rPr>
      </w:pPr>
    </w:p>
    <w:p w14:paraId="47037E7C" w14:textId="0ED89D1A" w:rsidR="00CE2A42" w:rsidRPr="0090319B" w:rsidRDefault="00CE2A42" w:rsidP="00CE2A42">
      <w:pPr>
        <w:pStyle w:val="Heading4"/>
      </w:pPr>
      <w:r>
        <w:t xml:space="preserve">Supporting different Uplink connectivity modes </w:t>
      </w:r>
    </w:p>
    <w:p w14:paraId="38B5C6A5" w14:textId="506D130D" w:rsidR="00CE2A42" w:rsidRPr="00CE2A42" w:rsidRDefault="00CE2A42" w:rsidP="00B21825">
      <w:r>
        <w:t xml:space="preserve">The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sidR="00577454" w:rsidRPr="00F624AF">
        <w:rPr>
          <w:rFonts w:eastAsia="Calibri" w:cs="Calibri"/>
          <w:spacing w:val="12"/>
        </w:rPr>
        <w:t xml:space="preserve"> </w:t>
      </w:r>
      <w:r w:rsidR="00577454">
        <w:rPr>
          <w:rFonts w:eastAsia="Calibri" w:cs="Calibri"/>
          <w:spacing w:val="12"/>
        </w:rPr>
        <w:t>up</w:t>
      </w:r>
      <w:r>
        <w:t>link connectivity and configuration architecture can support various uplink link modes which can be configured diff</w:t>
      </w:r>
      <w:r w:rsidR="0058633F">
        <w:t>erently based on the required bandwidth</w:t>
      </w:r>
      <w:r>
        <w:t xml:space="preserve"> </w:t>
      </w:r>
      <w:r w:rsidRPr="00CE2A42">
        <w:t xml:space="preserve">(e.g. </w:t>
      </w:r>
      <w:r w:rsidR="00577454">
        <w:t>1</w:t>
      </w:r>
      <w:r>
        <w:t xml:space="preserve">G, </w:t>
      </w:r>
      <w:r w:rsidR="00577454">
        <w:t>2.5</w:t>
      </w:r>
      <w:r w:rsidRPr="00CE2A42">
        <w:t>G or 10</w:t>
      </w:r>
      <w:r>
        <w:t>G</w:t>
      </w:r>
      <w:r w:rsidRPr="00CE2A42">
        <w:t>)</w:t>
      </w:r>
      <w:r>
        <w:t xml:space="preserve">. </w:t>
      </w:r>
      <w:r w:rsidR="00577454">
        <w:t xml:space="preserve">There is also an option for a second uplink port.  </w:t>
      </w:r>
      <w:r>
        <w:t xml:space="preserve">For example - </w:t>
      </w:r>
    </w:p>
    <w:p w14:paraId="30928694" w14:textId="0575B14A"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G</w:t>
      </w:r>
      <w:r w:rsidRPr="00CE2A42">
        <w:t xml:space="preserve"> – </w:t>
      </w:r>
      <w:r w:rsidR="00577454">
        <w:t>A 1G Ethernet SFP or PON ONT operating at 1G</w:t>
      </w:r>
    </w:p>
    <w:p w14:paraId="00419F0E" w14:textId="21C807FB" w:rsidR="00CE2A42" w:rsidRPr="00CE2A42" w:rsidRDefault="00CE2A42" w:rsidP="00C73566">
      <w:pPr>
        <w:pStyle w:val="ListParagraph"/>
        <w:numPr>
          <w:ilvl w:val="0"/>
          <w:numId w:val="47"/>
        </w:numPr>
      </w:pPr>
      <w:r w:rsidRPr="00CE2A42">
        <w:t xml:space="preserve">For </w:t>
      </w:r>
      <w:r w:rsidR="00577454">
        <w:rPr>
          <w:b/>
          <w:bCs/>
        </w:rPr>
        <w:t>2.5</w:t>
      </w:r>
      <w:r w:rsidRPr="00B21825">
        <w:rPr>
          <w:b/>
          <w:bCs/>
        </w:rPr>
        <w:t>G</w:t>
      </w:r>
      <w:r w:rsidRPr="00CE2A42">
        <w:t xml:space="preserve"> – </w:t>
      </w:r>
      <w:r w:rsidR="00577454">
        <w:t xml:space="preserve">Typically a GPON SFP ONT </w:t>
      </w:r>
    </w:p>
    <w:p w14:paraId="707F93E8" w14:textId="34351419"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0G</w:t>
      </w:r>
      <w:r w:rsidRPr="00CE2A42">
        <w:t xml:space="preserve"> – </w:t>
      </w:r>
      <w:r w:rsidR="00577454">
        <w:t xml:space="preserve">A 10G Ethernet SFP+ or PON ONT operating at 10G </w:t>
      </w:r>
    </w:p>
    <w:p w14:paraId="7350D979" w14:textId="47F2CE7E" w:rsidR="00577454" w:rsidRDefault="00577454" w:rsidP="00C11676">
      <w:r>
        <w:t>The optional second SFP+ port is intended as a general purpose port.  It can be used as redundant or auxiliary backhaul, or as a daisy chain to a second DPU, or as a local access port.</w:t>
      </w:r>
    </w:p>
    <w:p w14:paraId="7267604A" w14:textId="77777777" w:rsidR="00673759" w:rsidRDefault="00673759" w:rsidP="00673759">
      <w:pPr>
        <w:pStyle w:val="Heading1"/>
        <w:rPr>
          <w:rFonts w:eastAsia="Cambria"/>
        </w:rPr>
      </w:pPr>
      <w:bookmarkStart w:id="47" w:name="_Toc475953338"/>
      <w:r>
        <w:rPr>
          <w:rFonts w:eastAsia="Cambria"/>
        </w:rPr>
        <w:t>Functional</w:t>
      </w:r>
      <w:r w:rsidRPr="0042319C">
        <w:rPr>
          <w:rFonts w:eastAsia="Cambria"/>
        </w:rPr>
        <w:t xml:space="preserve"> </w:t>
      </w:r>
      <w:r>
        <w:rPr>
          <w:rFonts w:eastAsia="Cambria"/>
        </w:rPr>
        <w:t>Hardware B</w:t>
      </w:r>
      <w:r w:rsidRPr="0042319C">
        <w:rPr>
          <w:rFonts w:eastAsia="Cambria"/>
        </w:rPr>
        <w:t>locks</w:t>
      </w:r>
      <w:bookmarkEnd w:id="47"/>
      <w:r w:rsidRPr="0042319C">
        <w:rPr>
          <w:rFonts w:eastAsia="Cambria"/>
        </w:rPr>
        <w:t xml:space="preserve">  </w:t>
      </w:r>
    </w:p>
    <w:p w14:paraId="27E58CEE" w14:textId="48E896B5" w:rsidR="00673759" w:rsidRDefault="00673759" w:rsidP="00673759">
      <w:r>
        <w:t xml:space="preserve"> </w:t>
      </w:r>
    </w:p>
    <w:p w14:paraId="44B20380" w14:textId="349CE336" w:rsidR="00C73566" w:rsidRDefault="00C73566">
      <w:r>
        <w:br w:type="page"/>
      </w:r>
    </w:p>
    <w:p w14:paraId="1C61A9BD" w14:textId="77777777" w:rsidR="00673759" w:rsidRPr="00D822FF" w:rsidRDefault="00673759" w:rsidP="00673759">
      <w:pPr>
        <w:pStyle w:val="Heading1"/>
        <w:rPr>
          <w:rFonts w:cs="Cambria"/>
          <w:color w:val="1F497D" w:themeColor="text2"/>
        </w:rPr>
      </w:pPr>
      <w:bookmarkStart w:id="48" w:name="_Toc464037859"/>
      <w:bookmarkStart w:id="49" w:name="_Toc475953339"/>
      <w:r w:rsidRPr="00D822FF">
        <w:rPr>
          <w:color w:val="1F497D" w:themeColor="text2"/>
        </w:rPr>
        <w:lastRenderedPageBreak/>
        <w:t xml:space="preserve">Software </w:t>
      </w:r>
      <w:r w:rsidRPr="00D822FF">
        <w:rPr>
          <w:color w:val="1F497D" w:themeColor="text2"/>
          <w:spacing w:val="-2"/>
        </w:rPr>
        <w:t>Support</w:t>
      </w:r>
      <w:bookmarkEnd w:id="48"/>
      <w:bookmarkEnd w:id="49"/>
    </w:p>
    <w:p w14:paraId="69B96B0F" w14:textId="7DAE9360" w:rsidR="00673759" w:rsidRDefault="00673759" w:rsidP="002E57AD">
      <w:r>
        <w:t>The</w:t>
      </w:r>
      <w:r>
        <w:rPr>
          <w:spacing w:val="1"/>
        </w:rPr>
        <w:t xml:space="preserve"> </w:t>
      </w:r>
      <w:r w:rsidR="00FA7F42">
        <w:rPr>
          <w:rFonts w:eastAsia="Calibri" w:cs="Calibri"/>
        </w:rPr>
        <w:t xml:space="preserve">Open 16-Port </w:t>
      </w:r>
      <w:r w:rsidR="00830C6D">
        <w:rPr>
          <w:rFonts w:eastAsia="Calibri" w:cs="Calibri"/>
        </w:rPr>
        <w:t>G.fast</w:t>
      </w:r>
      <w:r w:rsidR="00FA7F42">
        <w:rPr>
          <w:rFonts w:eastAsia="Calibri" w:cs="Calibri"/>
        </w:rPr>
        <w:t xml:space="preserve"> DPU</w:t>
      </w:r>
      <w:r w:rsidR="00FA7F42" w:rsidRPr="00F624AF">
        <w:rPr>
          <w:rFonts w:eastAsia="Calibri" w:cs="Calibri"/>
          <w:spacing w:val="12"/>
        </w:rPr>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14:paraId="6C591876" w14:textId="77777777" w:rsidR="00673759" w:rsidRPr="00612BCF" w:rsidRDefault="00673759" w:rsidP="00673759">
      <w:pPr>
        <w:pStyle w:val="Heading3"/>
        <w:rPr>
          <w:rFonts w:cs="Cambria"/>
          <w:color w:val="0070C0"/>
        </w:rPr>
      </w:pPr>
      <w:bookmarkStart w:id="50" w:name="BIOS_support"/>
      <w:bookmarkStart w:id="51" w:name="_bookmark42"/>
      <w:bookmarkStart w:id="52" w:name="_Toc475953340"/>
      <w:bookmarkEnd w:id="50"/>
      <w:bookmarkEnd w:id="51"/>
      <w:r w:rsidRPr="00612BCF">
        <w:rPr>
          <w:color w:val="0070C0"/>
          <w:spacing w:val="-1"/>
        </w:rPr>
        <w:t>BMC</w:t>
      </w:r>
      <w:r w:rsidRPr="00612BCF">
        <w:rPr>
          <w:color w:val="0070C0"/>
          <w:spacing w:val="-17"/>
        </w:rPr>
        <w:t xml:space="preserve"> </w:t>
      </w:r>
      <w:r w:rsidRPr="00612BCF">
        <w:rPr>
          <w:color w:val="0070C0"/>
        </w:rPr>
        <w:t>support</w:t>
      </w:r>
      <w:bookmarkEnd w:id="52"/>
    </w:p>
    <w:p w14:paraId="310C5B15" w14:textId="47C6EAB5" w:rsidR="00673759" w:rsidRDefault="00673759" w:rsidP="002E57AD">
      <w:r>
        <w:t>OpenBMC</w:t>
      </w:r>
      <w:r w:rsidR="00577454">
        <w:t xml:space="preserve">   Is there a desire for IPMI or a true BMC?</w:t>
      </w:r>
    </w:p>
    <w:p w14:paraId="487B9F02" w14:textId="77777777" w:rsidR="00673759" w:rsidRPr="00612BCF" w:rsidRDefault="00673759" w:rsidP="00673759">
      <w:pPr>
        <w:pStyle w:val="Heading3"/>
        <w:rPr>
          <w:rFonts w:cs="Cambria"/>
          <w:color w:val="0070C0"/>
        </w:rPr>
      </w:pPr>
      <w:bookmarkStart w:id="53" w:name="U-Boot"/>
      <w:bookmarkStart w:id="54" w:name="_bookmark43"/>
      <w:bookmarkStart w:id="55" w:name="ONIE"/>
      <w:bookmarkStart w:id="56" w:name="_bookmark44"/>
      <w:bookmarkStart w:id="57" w:name="_Toc475953341"/>
      <w:bookmarkEnd w:id="53"/>
      <w:bookmarkEnd w:id="54"/>
      <w:bookmarkEnd w:id="55"/>
      <w:bookmarkEnd w:id="56"/>
      <w:r w:rsidRPr="00612BCF">
        <w:rPr>
          <w:color w:val="0070C0"/>
        </w:rPr>
        <w:t>ONIE (Optional CPU Module)</w:t>
      </w:r>
      <w:bookmarkEnd w:id="57"/>
    </w:p>
    <w:p w14:paraId="498FE332" w14:textId="35A28FF7" w:rsidR="00673759" w:rsidRDefault="00577454" w:rsidP="002E57AD">
      <w:r>
        <w:t>Initialization and firmware updates</w:t>
      </w:r>
    </w:p>
    <w:p w14:paraId="5210D404" w14:textId="1E6CDA6B" w:rsidR="00673759" w:rsidRPr="00612BCF" w:rsidRDefault="00673759" w:rsidP="00673759">
      <w:pPr>
        <w:pStyle w:val="Heading3"/>
        <w:rPr>
          <w:rFonts w:cs="Cambria"/>
          <w:color w:val="0070C0"/>
        </w:rPr>
      </w:pPr>
      <w:bookmarkStart w:id="58" w:name="Open_Network_Linux"/>
      <w:bookmarkStart w:id="59" w:name="_bookmark45"/>
      <w:bookmarkStart w:id="60" w:name="_Toc475953342"/>
      <w:bookmarkEnd w:id="58"/>
      <w:bookmarkEnd w:id="59"/>
      <w:r w:rsidRPr="00612BCF">
        <w:rPr>
          <w:color w:val="0070C0"/>
          <w:spacing w:val="-1"/>
        </w:rPr>
        <w:t>Open</w:t>
      </w:r>
      <w:r w:rsidRPr="00612BCF">
        <w:rPr>
          <w:color w:val="0070C0"/>
          <w:spacing w:val="-13"/>
        </w:rPr>
        <w:t xml:space="preserve"> </w:t>
      </w:r>
      <w:r w:rsidRPr="00612BCF">
        <w:rPr>
          <w:color w:val="0070C0"/>
        </w:rPr>
        <w:t>Network</w:t>
      </w:r>
      <w:r w:rsidRPr="00612BCF">
        <w:rPr>
          <w:color w:val="0070C0"/>
          <w:spacing w:val="-12"/>
        </w:rPr>
        <w:t xml:space="preserve"> </w:t>
      </w:r>
      <w:r w:rsidRPr="00612BCF">
        <w:rPr>
          <w:color w:val="0070C0"/>
        </w:rPr>
        <w:t>Linux</w:t>
      </w:r>
      <w:bookmarkEnd w:id="60"/>
    </w:p>
    <w:p w14:paraId="6AA27232" w14:textId="7662E98C" w:rsidR="00673759" w:rsidRDefault="00673759" w:rsidP="002E57AD">
      <w:r>
        <w:t>See</w:t>
      </w:r>
      <w:r>
        <w:rPr>
          <w:spacing w:val="1"/>
        </w:rPr>
        <w:t xml:space="preserve"> </w:t>
      </w:r>
      <w:hyperlink r:id="rId18">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proofErr w:type="gramStart"/>
      <w:r>
        <w:t>version</w:t>
      </w:r>
      <w:r w:rsidR="00577454">
        <w:t xml:space="preserve">  </w:t>
      </w:r>
      <w:r w:rsidR="00577454" w:rsidRPr="00B82874">
        <w:rPr>
          <w:highlight w:val="yellow"/>
        </w:rPr>
        <w:t>(</w:t>
      </w:r>
      <w:proofErr w:type="gramEnd"/>
      <w:r w:rsidR="00577454" w:rsidRPr="00B82874">
        <w:rPr>
          <w:highlight w:val="yellow"/>
        </w:rPr>
        <w:t xml:space="preserve">Is this </w:t>
      </w:r>
      <w:r w:rsidR="00B82874" w:rsidRPr="00B82874">
        <w:rPr>
          <w:highlight w:val="yellow"/>
        </w:rPr>
        <w:t>feasible and appropriate</w:t>
      </w:r>
      <w:r w:rsidR="00577454" w:rsidRPr="00B82874">
        <w:rPr>
          <w:highlight w:val="yellow"/>
        </w:rPr>
        <w:t>?)</w:t>
      </w:r>
    </w:p>
    <w:p w14:paraId="2EB77532" w14:textId="77777777" w:rsidR="00673759" w:rsidRPr="00612BCF" w:rsidRDefault="00673759" w:rsidP="00673759">
      <w:pPr>
        <w:pStyle w:val="Heading3"/>
        <w:rPr>
          <w:rFonts w:cs="Cambria"/>
          <w:color w:val="0070C0"/>
        </w:rPr>
      </w:pPr>
      <w:bookmarkStart w:id="61" w:name="_Toc475953343"/>
      <w:r w:rsidRPr="00612BCF">
        <w:rPr>
          <w:color w:val="0070C0"/>
        </w:rPr>
        <w:t>Overall System Software</w:t>
      </w:r>
      <w:bookmarkEnd w:id="61"/>
    </w:p>
    <w:p w14:paraId="4F17DA5A" w14:textId="5F562C80" w:rsidR="00673759" w:rsidRDefault="00673759" w:rsidP="002E57AD">
      <w:r>
        <w:t>See</w:t>
      </w:r>
      <w:r>
        <w:rPr>
          <w:spacing w:val="1"/>
        </w:rPr>
        <w:t xml:space="preserve"> </w:t>
      </w:r>
      <w:hyperlink r:id="rId19" w:history="1">
        <w:r w:rsidR="00556219" w:rsidRPr="00E113AA">
          <w:rPr>
            <w:rStyle w:val="Hyperlink"/>
          </w:rPr>
          <w:t>http://opencord.org/</w:t>
        </w:r>
      </w:hyperlink>
      <w:r w:rsidR="00556219">
        <w:t xml:space="preserve"> </w:t>
      </w:r>
      <w:r>
        <w:t>for</w:t>
      </w:r>
      <w:r>
        <w:rPr>
          <w:spacing w:val="-2"/>
        </w:rPr>
        <w:t xml:space="preserve"> </w:t>
      </w:r>
      <w:r>
        <w:t>information and documentation</w:t>
      </w:r>
    </w:p>
    <w:p w14:paraId="61208AB5" w14:textId="77777777" w:rsidR="00673759" w:rsidRDefault="00673759" w:rsidP="002E57AD">
      <w:r>
        <w:t>See</w:t>
      </w:r>
      <w:r w:rsidRPr="00076AA5">
        <w:t xml:space="preserve"> </w:t>
      </w:r>
      <w:hyperlink r:id="rId20" w:history="1">
        <w:r w:rsidRPr="00175EBF">
          <w:rPr>
            <w:rStyle w:val="Hyperlink"/>
            <w:spacing w:val="-1"/>
          </w:rPr>
          <w:t>https://github.com/opencord/cord</w:t>
        </w:r>
      </w:hyperlink>
      <w:r>
        <w:t xml:space="preserve"> for software source</w:t>
      </w:r>
    </w:p>
    <w:p w14:paraId="38761DB1" w14:textId="77777777" w:rsidR="00673759" w:rsidRPr="00F624AF" w:rsidRDefault="00673759" w:rsidP="00673759">
      <w:pPr>
        <w:rPr>
          <w:rFonts w:eastAsia="Calibri"/>
          <w:spacing w:val="-1"/>
        </w:rPr>
      </w:pPr>
      <w:r>
        <w:rPr>
          <w:spacing w:val="-1"/>
        </w:rPr>
        <w:br w:type="page"/>
      </w:r>
    </w:p>
    <w:p w14:paraId="5B61CABE" w14:textId="77777777" w:rsidR="00A0193B" w:rsidRDefault="00610BF6" w:rsidP="00E00652">
      <w:pPr>
        <w:pStyle w:val="Heading1"/>
        <w:rPr>
          <w:rFonts w:eastAsia="Cambria"/>
        </w:rPr>
      </w:pPr>
      <w:bookmarkStart w:id="62" w:name="_Toc475953344"/>
      <w:r>
        <w:rPr>
          <w:rFonts w:eastAsia="Cambria"/>
        </w:rPr>
        <w:lastRenderedPageBreak/>
        <w:t xml:space="preserve">General </w:t>
      </w:r>
      <w:r w:rsidR="001E3888">
        <w:rPr>
          <w:rFonts w:eastAsia="Cambria"/>
        </w:rPr>
        <w:t>Specifications</w:t>
      </w:r>
      <w:bookmarkEnd w:id="62"/>
    </w:p>
    <w:p w14:paraId="24E63157" w14:textId="77777777" w:rsidR="00673759" w:rsidRDefault="00673759" w:rsidP="00684ADB">
      <w:pPr>
        <w:pStyle w:val="Heading2"/>
      </w:pPr>
    </w:p>
    <w:p w14:paraId="0DE298AE" w14:textId="5E0A9ABD" w:rsidR="00A0193B" w:rsidRPr="00684ADB" w:rsidRDefault="001E3888" w:rsidP="00684ADB">
      <w:pPr>
        <w:pStyle w:val="Heading2"/>
      </w:pPr>
      <w:bookmarkStart w:id="63" w:name="_Toc475953345"/>
      <w:r w:rsidRPr="00684ADB">
        <w:t>Power Consumption</w:t>
      </w:r>
      <w:bookmarkEnd w:id="63"/>
    </w:p>
    <w:p w14:paraId="490812FE" w14:textId="40AF45A3" w:rsidR="00A0193B" w:rsidRPr="00F624AF" w:rsidRDefault="001E3888" w:rsidP="002E57AD">
      <w:r w:rsidRPr="00F624AF">
        <w:t>The</w:t>
      </w:r>
      <w:r w:rsidRPr="00F624AF">
        <w:rPr>
          <w:spacing w:val="-2"/>
        </w:rPr>
        <w:t xml:space="preserve"> </w:t>
      </w:r>
      <w:r w:rsidRPr="00F624AF">
        <w:t>t</w:t>
      </w:r>
      <w:r w:rsidRPr="00F624AF">
        <w:rPr>
          <w:spacing w:val="1"/>
        </w:rPr>
        <w:t>o</w:t>
      </w:r>
      <w:r w:rsidRPr="00F624AF">
        <w:t>tal</w:t>
      </w:r>
      <w:r w:rsidRPr="00F624AF">
        <w:rPr>
          <w:spacing w:val="-7"/>
        </w:rPr>
        <w:t xml:space="preserve"> </w:t>
      </w:r>
      <w:r w:rsidRPr="00F624AF">
        <w:t>estimated</w:t>
      </w:r>
      <w:r w:rsidRPr="00F624AF">
        <w:rPr>
          <w:spacing w:val="-11"/>
        </w:rPr>
        <w:t xml:space="preserve"> </w:t>
      </w:r>
      <w:r w:rsidRPr="00F624AF">
        <w:t>system</w:t>
      </w:r>
      <w:r w:rsidRPr="00F624AF">
        <w:rPr>
          <w:spacing w:val="-9"/>
        </w:rPr>
        <w:t xml:space="preserve"> </w:t>
      </w:r>
      <w:r w:rsidRPr="00F624AF">
        <w:t>power</w:t>
      </w:r>
      <w:r w:rsidRPr="00F624AF">
        <w:rPr>
          <w:spacing w:val="-6"/>
        </w:rPr>
        <w:t xml:space="preserve"> </w:t>
      </w:r>
      <w:r w:rsidRPr="00F624AF">
        <w:rPr>
          <w:spacing w:val="-2"/>
        </w:rPr>
        <w:t>c</w:t>
      </w:r>
      <w:r w:rsidRPr="00F624AF">
        <w:rPr>
          <w:spacing w:val="1"/>
        </w:rPr>
        <w:t>o</w:t>
      </w:r>
      <w:r w:rsidRPr="00F624AF">
        <w:t>ns</w:t>
      </w:r>
      <w:r w:rsidRPr="00F624AF">
        <w:rPr>
          <w:spacing w:val="-2"/>
        </w:rPr>
        <w:t>u</w:t>
      </w:r>
      <w:r w:rsidRPr="00F624AF">
        <w:t>mp</w:t>
      </w:r>
      <w:r w:rsidRPr="00F624AF">
        <w:rPr>
          <w:spacing w:val="-2"/>
        </w:rPr>
        <w:t>t</w:t>
      </w:r>
      <w:r w:rsidRPr="00F624AF">
        <w:t>ion</w:t>
      </w:r>
      <w:r w:rsidRPr="00F624AF">
        <w:rPr>
          <w:spacing w:val="-16"/>
        </w:rPr>
        <w:t xml:space="preserve"> </w:t>
      </w:r>
      <w:r w:rsidRPr="00F624AF">
        <w:rPr>
          <w:spacing w:val="1"/>
        </w:rPr>
        <w:t>o</w:t>
      </w:r>
      <w:r w:rsidRPr="00F624AF">
        <w:t>f</w:t>
      </w:r>
      <w:r w:rsidRPr="00F624AF">
        <w:rPr>
          <w:spacing w:val="-4"/>
        </w:rPr>
        <w:t xml:space="preserve"> </w:t>
      </w:r>
      <w:r w:rsidRPr="00F624AF">
        <w:t>the</w:t>
      </w:r>
      <w:r w:rsidRPr="00F624AF">
        <w:rPr>
          <w:spacing w:val="-6"/>
        </w:rPr>
        <w:t xml:space="preserve"> </w:t>
      </w:r>
      <w:r w:rsidRPr="00F624AF">
        <w:t>AT&amp;T</w:t>
      </w:r>
      <w:r w:rsidRPr="00F624AF">
        <w:rPr>
          <w:spacing w:val="-7"/>
        </w:rPr>
        <w:t xml:space="preserv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sidR="002B3ACC" w:rsidRPr="00F624AF">
        <w:rPr>
          <w:spacing w:val="12"/>
        </w:rPr>
        <w:t xml:space="preserve"> </w:t>
      </w:r>
      <w:r w:rsidRPr="00F624AF">
        <w:t>is</w:t>
      </w:r>
      <w:r w:rsidR="00EF3E6A">
        <w:t xml:space="preserve"> targeted to be less than</w:t>
      </w:r>
      <w:r w:rsidRPr="00F624AF">
        <w:rPr>
          <w:spacing w:val="-3"/>
        </w:rPr>
        <w:t xml:space="preserve"> </w:t>
      </w:r>
      <w:r w:rsidRPr="00F624AF">
        <w:t>~</w:t>
      </w:r>
      <w:r w:rsidR="00EF3E6A">
        <w:t>35</w:t>
      </w:r>
      <w:r w:rsidRPr="00F624AF">
        <w:rPr>
          <w:spacing w:val="-6"/>
        </w:rPr>
        <w:t xml:space="preserve"> </w:t>
      </w:r>
      <w:r w:rsidRPr="00F624AF">
        <w:t>Watt</w:t>
      </w:r>
      <w:r w:rsidRPr="00F624AF">
        <w:rPr>
          <w:spacing w:val="1"/>
        </w:rPr>
        <w:t>s</w:t>
      </w:r>
      <w:r w:rsidRPr="00F624AF">
        <w:t>.</w:t>
      </w:r>
      <w:r w:rsidRPr="00F624AF">
        <w:rPr>
          <w:spacing w:val="-10"/>
        </w:rPr>
        <w:t xml:space="preserve"> </w:t>
      </w:r>
      <w:r w:rsidRPr="00F624AF">
        <w:t>T</w:t>
      </w:r>
      <w:r w:rsidRPr="00F624AF">
        <w:rPr>
          <w:spacing w:val="-2"/>
        </w:rPr>
        <w:t>h</w:t>
      </w:r>
      <w:r w:rsidRPr="00F624AF">
        <w:t>is</w:t>
      </w:r>
      <w:r w:rsidRPr="00F624AF">
        <w:rPr>
          <w:spacing w:val="-5"/>
        </w:rPr>
        <w:t xml:space="preserve"> </w:t>
      </w:r>
      <w:r w:rsidRPr="00F624AF">
        <w:t>is based</w:t>
      </w:r>
      <w:r w:rsidRPr="00F624AF">
        <w:rPr>
          <w:spacing w:val="-7"/>
        </w:rPr>
        <w:t xml:space="preserve"> </w:t>
      </w:r>
      <w:r w:rsidRPr="00F624AF">
        <w:t>u</w:t>
      </w:r>
      <w:r w:rsidRPr="00F624AF">
        <w:rPr>
          <w:spacing w:val="-2"/>
        </w:rPr>
        <w:t>p</w:t>
      </w:r>
      <w:r w:rsidRPr="00F624AF">
        <w:t>on worst</w:t>
      </w:r>
      <w:r w:rsidRPr="00F624AF">
        <w:rPr>
          <w:spacing w:val="-5"/>
        </w:rPr>
        <w:t xml:space="preserve"> </w:t>
      </w:r>
      <w:r w:rsidRPr="00F624AF">
        <w:t>case</w:t>
      </w:r>
      <w:r w:rsidRPr="00F624AF">
        <w:rPr>
          <w:spacing w:val="-4"/>
        </w:rPr>
        <w:t xml:space="preserve"> </w:t>
      </w:r>
      <w:r w:rsidRPr="00F624AF">
        <w:t>power</w:t>
      </w:r>
      <w:r w:rsidRPr="00F624AF">
        <w:rPr>
          <w:spacing w:val="-10"/>
        </w:rPr>
        <w:t xml:space="preserve"> </w:t>
      </w:r>
      <w:r w:rsidRPr="00F624AF">
        <w:t>assumptions</w:t>
      </w:r>
      <w:r w:rsidRPr="00F624AF">
        <w:rPr>
          <w:spacing w:val="-12"/>
        </w:rPr>
        <w:t xml:space="preserve"> </w:t>
      </w:r>
      <w:r w:rsidRPr="00F624AF">
        <w:t>for</w:t>
      </w:r>
      <w:r w:rsidRPr="00F624AF">
        <w:rPr>
          <w:spacing w:val="-3"/>
        </w:rPr>
        <w:t xml:space="preserve"> </w:t>
      </w:r>
      <w:r w:rsidRPr="00F624AF">
        <w:t>traffic,</w:t>
      </w:r>
      <w:r w:rsidRPr="00F624AF">
        <w:rPr>
          <w:spacing w:val="-10"/>
        </w:rPr>
        <w:t xml:space="preserve"> </w:t>
      </w:r>
      <w:r w:rsidRPr="00F624AF">
        <w:t>optics</w:t>
      </w:r>
      <w:r w:rsidRPr="00F624AF">
        <w:rPr>
          <w:spacing w:val="-5"/>
        </w:rPr>
        <w:t xml:space="preserve"> </w:t>
      </w:r>
      <w:r w:rsidRPr="00F624AF">
        <w:t>used,</w:t>
      </w:r>
      <w:r w:rsidRPr="00F624AF">
        <w:rPr>
          <w:spacing w:val="-6"/>
        </w:rPr>
        <w:t xml:space="preserve"> </w:t>
      </w:r>
      <w:r w:rsidRPr="00F624AF">
        <w:t>and</w:t>
      </w:r>
      <w:r w:rsidRPr="00F624AF">
        <w:rPr>
          <w:spacing w:val="-5"/>
        </w:rPr>
        <w:t xml:space="preserve"> </w:t>
      </w:r>
      <w:r w:rsidRPr="00F624AF">
        <w:t>en</w:t>
      </w:r>
      <w:r w:rsidRPr="00F624AF">
        <w:rPr>
          <w:spacing w:val="1"/>
        </w:rPr>
        <w:t>v</w:t>
      </w:r>
      <w:r w:rsidRPr="00F624AF">
        <w:t>ironmental</w:t>
      </w:r>
      <w:r w:rsidRPr="00F624AF">
        <w:rPr>
          <w:spacing w:val="-13"/>
        </w:rPr>
        <w:t xml:space="preserve"> </w:t>
      </w:r>
      <w:r w:rsidRPr="00F624AF">
        <w:t>c</w:t>
      </w:r>
      <w:r w:rsidRPr="00F624AF">
        <w:rPr>
          <w:spacing w:val="1"/>
        </w:rPr>
        <w:t>o</w:t>
      </w:r>
      <w:r w:rsidRPr="00F624AF">
        <w:t>nditions.</w:t>
      </w:r>
      <w:r w:rsidRPr="00F624AF">
        <w:rPr>
          <w:spacing w:val="-10"/>
        </w:rPr>
        <w:t xml:space="preserve"> </w:t>
      </w:r>
    </w:p>
    <w:tbl>
      <w:tblPr>
        <w:tblW w:w="9654" w:type="dxa"/>
        <w:tblInd w:w="93" w:type="dxa"/>
        <w:tblLook w:val="04A0" w:firstRow="1" w:lastRow="0" w:firstColumn="1" w:lastColumn="0" w:noHBand="0" w:noVBand="1"/>
      </w:tblPr>
      <w:tblGrid>
        <w:gridCol w:w="4360"/>
        <w:gridCol w:w="758"/>
        <w:gridCol w:w="993"/>
        <w:gridCol w:w="992"/>
        <w:gridCol w:w="1276"/>
        <w:gridCol w:w="1275"/>
      </w:tblGrid>
      <w:tr w:rsidR="00EE4BB4" w:rsidRPr="00EE4BB4" w14:paraId="24113CB1" w14:textId="77777777" w:rsidTr="008F2C0D">
        <w:trPr>
          <w:trHeight w:val="300"/>
        </w:trPr>
        <w:tc>
          <w:tcPr>
            <w:tcW w:w="43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4E52355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Main Blocks</w:t>
            </w:r>
          </w:p>
        </w:tc>
        <w:tc>
          <w:tcPr>
            <w:tcW w:w="758" w:type="dxa"/>
            <w:tcBorders>
              <w:top w:val="single" w:sz="4" w:space="0" w:color="auto"/>
              <w:left w:val="nil"/>
              <w:bottom w:val="single" w:sz="4" w:space="0" w:color="auto"/>
              <w:right w:val="single" w:sz="4" w:space="0" w:color="auto"/>
            </w:tcBorders>
            <w:shd w:val="clear" w:color="000000" w:fill="B7DEE8"/>
            <w:noWrap/>
            <w:vAlign w:val="bottom"/>
            <w:hideMark/>
          </w:tcPr>
          <w:p w14:paraId="42D4BE9E"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Qnt.</w:t>
            </w:r>
          </w:p>
        </w:tc>
        <w:tc>
          <w:tcPr>
            <w:tcW w:w="993" w:type="dxa"/>
            <w:tcBorders>
              <w:top w:val="single" w:sz="4" w:space="0" w:color="auto"/>
              <w:left w:val="nil"/>
              <w:bottom w:val="single" w:sz="4" w:space="0" w:color="auto"/>
              <w:right w:val="single" w:sz="4" w:space="0" w:color="auto"/>
            </w:tcBorders>
            <w:shd w:val="clear" w:color="000000" w:fill="B7DEE8"/>
            <w:noWrap/>
            <w:vAlign w:val="bottom"/>
            <w:hideMark/>
          </w:tcPr>
          <w:p w14:paraId="76A18AD6"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Typ. (W)</w:t>
            </w:r>
          </w:p>
        </w:tc>
        <w:tc>
          <w:tcPr>
            <w:tcW w:w="992" w:type="dxa"/>
            <w:tcBorders>
              <w:top w:val="single" w:sz="4" w:space="0" w:color="auto"/>
              <w:left w:val="nil"/>
              <w:bottom w:val="single" w:sz="4" w:space="0" w:color="auto"/>
              <w:right w:val="single" w:sz="4" w:space="0" w:color="auto"/>
            </w:tcBorders>
            <w:shd w:val="clear" w:color="000000" w:fill="B7DEE8"/>
            <w:noWrap/>
            <w:vAlign w:val="bottom"/>
            <w:hideMark/>
          </w:tcPr>
          <w:p w14:paraId="2E5832F9"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Max. (W)</w:t>
            </w:r>
          </w:p>
        </w:tc>
        <w:tc>
          <w:tcPr>
            <w:tcW w:w="1276" w:type="dxa"/>
            <w:tcBorders>
              <w:top w:val="single" w:sz="4" w:space="0" w:color="auto"/>
              <w:left w:val="nil"/>
              <w:bottom w:val="single" w:sz="4" w:space="0" w:color="auto"/>
              <w:right w:val="single" w:sz="4" w:space="0" w:color="auto"/>
            </w:tcBorders>
            <w:shd w:val="clear" w:color="000000" w:fill="B7DEE8"/>
            <w:noWrap/>
            <w:vAlign w:val="bottom"/>
            <w:hideMark/>
          </w:tcPr>
          <w:p w14:paraId="08A83E45"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Total Typ. (W)</w:t>
            </w:r>
          </w:p>
        </w:tc>
        <w:tc>
          <w:tcPr>
            <w:tcW w:w="1275" w:type="dxa"/>
            <w:tcBorders>
              <w:top w:val="single" w:sz="4" w:space="0" w:color="auto"/>
              <w:left w:val="nil"/>
              <w:bottom w:val="single" w:sz="4" w:space="0" w:color="auto"/>
              <w:right w:val="single" w:sz="4" w:space="0" w:color="auto"/>
            </w:tcBorders>
            <w:shd w:val="clear" w:color="000000" w:fill="B7DEE8"/>
            <w:noWrap/>
            <w:vAlign w:val="bottom"/>
            <w:hideMark/>
          </w:tcPr>
          <w:p w14:paraId="39699F4E" w14:textId="77777777" w:rsidR="00EE4BB4" w:rsidRPr="00F624AF" w:rsidRDefault="00EE4BB4" w:rsidP="00EE4BB4">
            <w:pPr>
              <w:widowControl/>
              <w:spacing w:after="0" w:line="240" w:lineRule="auto"/>
              <w:rPr>
                <w:rFonts w:eastAsia="Times New Roman" w:cs="Calibri"/>
                <w:color w:val="000000"/>
                <w:lang w:bidi="he-IL"/>
              </w:rPr>
            </w:pPr>
            <w:r w:rsidRPr="00F624AF">
              <w:rPr>
                <w:rFonts w:eastAsia="Times New Roman" w:cs="Calibri"/>
                <w:color w:val="000000"/>
                <w:lang w:bidi="he-IL"/>
              </w:rPr>
              <w:t>Total Max. (W)</w:t>
            </w:r>
          </w:p>
        </w:tc>
      </w:tr>
      <w:tr w:rsidR="00C918D9" w:rsidRPr="00EE4BB4" w14:paraId="5E7A33E7"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44522579" w14:textId="09823FA1" w:rsidR="00C918D9" w:rsidRPr="00F624AF" w:rsidRDefault="00C918D9" w:rsidP="00C918D9">
            <w:pPr>
              <w:widowControl/>
              <w:spacing w:after="0" w:line="240" w:lineRule="auto"/>
              <w:rPr>
                <w:rFonts w:eastAsia="Times New Roman"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1E745E43" w14:textId="4BFED019" w:rsidR="00C918D9" w:rsidRPr="00EE4BB4" w:rsidRDefault="00C918D9" w:rsidP="00C918D9">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7150F8DE" w14:textId="6931BF64" w:rsidR="00C918D9" w:rsidRPr="00EE4BB4" w:rsidRDefault="00C918D9" w:rsidP="00C918D9">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4A685642" w14:textId="34885A36" w:rsidR="00C918D9" w:rsidRPr="00F624AF" w:rsidRDefault="00C918D9" w:rsidP="00C918D9">
            <w:pPr>
              <w:widowControl/>
              <w:spacing w:after="0" w:line="240" w:lineRule="auto"/>
              <w:jc w:val="right"/>
              <w:rPr>
                <w:rFonts w:eastAsia="Times New Roman"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1FC1F453" w14:textId="26A967C6" w:rsidR="00C918D9" w:rsidRPr="00F624AF" w:rsidRDefault="00C918D9" w:rsidP="00C918D9">
            <w:pPr>
              <w:widowControl/>
              <w:spacing w:after="0" w:line="240" w:lineRule="auto"/>
              <w:jc w:val="right"/>
              <w:rPr>
                <w:rFonts w:eastAsia="Times New Roman"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6EC6DF87" w14:textId="71AD7689" w:rsidR="00C918D9" w:rsidRPr="00F624AF" w:rsidRDefault="00C918D9" w:rsidP="00C918D9">
            <w:pPr>
              <w:widowControl/>
              <w:spacing w:after="0" w:line="240" w:lineRule="auto"/>
              <w:jc w:val="right"/>
              <w:rPr>
                <w:rFonts w:eastAsia="Times New Roman" w:cs="Calibri"/>
                <w:color w:val="000000"/>
                <w:lang w:bidi="he-IL"/>
              </w:rPr>
            </w:pPr>
          </w:p>
        </w:tc>
      </w:tr>
      <w:tr w:rsidR="00EE4BB4" w:rsidRPr="00EE4BB4" w14:paraId="60F787A1"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732EEC9C" w14:textId="5AF43617"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6A38202B" w14:textId="2E5A5824"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0637096F" w14:textId="4DED942D"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0871ABD0" w14:textId="678755A5"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0BD8FECB" w14:textId="0EA83F0C"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1EB35604" w14:textId="64CFB038"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606C4C50"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131B23D4" w14:textId="7C7E137E"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133A248E" w14:textId="4C1C8098"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38991954" w14:textId="35C4707F"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646D78C4" w14:textId="0B4373F7"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56BEDB75" w14:textId="5F6D9D96"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72F5F2B0" w14:textId="65CC0877"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5AD5A84A"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35B87500" w14:textId="70C34DFE"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006D55F9" w14:textId="5898961A"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7D87E42E" w14:textId="5288790C"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6149B7CA" w14:textId="6CE2C410"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641CA828" w14:textId="30ACB684"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3A6BF653" w14:textId="0BBEC588"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03D374D4"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51A60C6D" w14:textId="11508E31"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6A37A0DD" w14:textId="681BE5EC"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7323345F" w14:textId="1763BB7A"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289D048B" w14:textId="6086331D"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2AC40EDB" w14:textId="392BCDE2"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3E7AB08A" w14:textId="0F93EE5B"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793C7D0F"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6235A28F" w14:textId="61414FEB"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3EAA34F8" w14:textId="510FABDE"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22BEF2F3" w14:textId="40532718"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127B1A7D" w14:textId="0B406443"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17B3E875" w14:textId="6DEBD467"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6BE98913" w14:textId="5A6BA027"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49DF4454"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20969C84" w14:textId="01093F74"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4CFF355D" w14:textId="6A23F8B6"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75AF2093" w14:textId="4B03C185"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5A81A7E7" w14:textId="69D928EB"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3B13368A" w14:textId="255FDE20"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6B201C01" w14:textId="21A3D645"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1AAF1B11"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154D2EFF" w14:textId="1E308DA5"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4D10B65E" w14:textId="058A1ABE"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153103CD" w14:textId="380A7DD5"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146B862C" w14:textId="73D11B20"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7C071063" w14:textId="10ADBA4F"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360C8DF7" w14:textId="5AD3F6BE"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54F09CC5"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4AAE28F3" w14:textId="4A9D9FFE"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1665E0F3" w14:textId="1DE3E38F" w:rsidR="00EE4BB4" w:rsidRPr="00EE4BB4" w:rsidRDefault="00EE4BB4" w:rsidP="00EE4BB4">
            <w:pPr>
              <w:widowControl/>
              <w:spacing w:after="0" w:line="240" w:lineRule="auto"/>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5D73889E" w14:textId="126DEB2D" w:rsidR="00EE4BB4" w:rsidRPr="00EE4BB4" w:rsidRDefault="00EE4BB4" w:rsidP="00EE4BB4">
            <w:pPr>
              <w:widowControl/>
              <w:spacing w:after="0" w:line="240" w:lineRule="auto"/>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344CF409" w14:textId="2661D67B" w:rsidR="00EE4BB4" w:rsidRPr="00EE4BB4" w:rsidRDefault="00EE4BB4" w:rsidP="00EE4BB4">
            <w:pPr>
              <w:widowControl/>
              <w:spacing w:after="0" w:line="240" w:lineRule="auto"/>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073AC08F" w14:textId="44A26DFA"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73F9E5C5" w14:textId="47B6A345"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3CE94C58" w14:textId="77777777" w:rsidTr="005E00E8">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tcPr>
          <w:p w14:paraId="2DBB021E" w14:textId="1CE04A7E" w:rsidR="00EE4BB4" w:rsidRPr="00EE4BB4" w:rsidRDefault="00EE4BB4" w:rsidP="00EE4BB4">
            <w:pPr>
              <w:widowControl/>
              <w:spacing w:after="0" w:line="240" w:lineRule="auto"/>
              <w:rPr>
                <w:rFonts w:ascii="Calibri" w:eastAsia="Times New Roman" w:hAnsi="Calibri" w:cs="Calibri"/>
                <w:color w:val="000000"/>
                <w:lang w:bidi="he-IL"/>
              </w:rPr>
            </w:pPr>
          </w:p>
        </w:tc>
        <w:tc>
          <w:tcPr>
            <w:tcW w:w="758" w:type="dxa"/>
            <w:tcBorders>
              <w:top w:val="nil"/>
              <w:left w:val="nil"/>
              <w:bottom w:val="single" w:sz="4" w:space="0" w:color="auto"/>
              <w:right w:val="single" w:sz="4" w:space="0" w:color="auto"/>
            </w:tcBorders>
            <w:shd w:val="clear" w:color="auto" w:fill="auto"/>
            <w:noWrap/>
            <w:vAlign w:val="bottom"/>
          </w:tcPr>
          <w:p w14:paraId="7A4CF67C" w14:textId="04A08378"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3" w:type="dxa"/>
            <w:tcBorders>
              <w:top w:val="nil"/>
              <w:left w:val="nil"/>
              <w:bottom w:val="single" w:sz="4" w:space="0" w:color="auto"/>
              <w:right w:val="single" w:sz="4" w:space="0" w:color="auto"/>
            </w:tcBorders>
            <w:shd w:val="clear" w:color="auto" w:fill="auto"/>
            <w:noWrap/>
            <w:vAlign w:val="bottom"/>
          </w:tcPr>
          <w:p w14:paraId="7598FF16" w14:textId="0CE692F5"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992" w:type="dxa"/>
            <w:tcBorders>
              <w:top w:val="nil"/>
              <w:left w:val="nil"/>
              <w:bottom w:val="single" w:sz="4" w:space="0" w:color="auto"/>
              <w:right w:val="single" w:sz="4" w:space="0" w:color="auto"/>
            </w:tcBorders>
            <w:shd w:val="clear" w:color="auto" w:fill="auto"/>
            <w:noWrap/>
            <w:vAlign w:val="bottom"/>
          </w:tcPr>
          <w:p w14:paraId="097EDB91" w14:textId="75490235"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6" w:type="dxa"/>
            <w:tcBorders>
              <w:top w:val="nil"/>
              <w:left w:val="nil"/>
              <w:bottom w:val="single" w:sz="4" w:space="0" w:color="auto"/>
              <w:right w:val="single" w:sz="4" w:space="0" w:color="auto"/>
            </w:tcBorders>
            <w:shd w:val="clear" w:color="auto" w:fill="auto"/>
            <w:noWrap/>
            <w:vAlign w:val="bottom"/>
          </w:tcPr>
          <w:p w14:paraId="62BA04CB" w14:textId="21347A6A"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auto" w:fill="auto"/>
            <w:noWrap/>
            <w:vAlign w:val="bottom"/>
          </w:tcPr>
          <w:p w14:paraId="1556C5A7" w14:textId="1C0FB236" w:rsidR="00EE4BB4" w:rsidRPr="00F624AF" w:rsidRDefault="00EE4BB4" w:rsidP="00EE4BB4">
            <w:pPr>
              <w:widowControl/>
              <w:spacing w:after="0" w:line="240" w:lineRule="auto"/>
              <w:jc w:val="right"/>
              <w:rPr>
                <w:rFonts w:eastAsia="Times New Roman" w:cs="Calibri"/>
                <w:color w:val="000000"/>
                <w:lang w:bidi="he-IL"/>
              </w:rPr>
            </w:pPr>
          </w:p>
        </w:tc>
      </w:tr>
      <w:tr w:rsidR="00EE4BB4" w:rsidRPr="00EE4BB4" w14:paraId="07BE9137" w14:textId="77777777" w:rsidTr="00EE4BB4">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5D229A0B"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758" w:type="dxa"/>
            <w:tcBorders>
              <w:top w:val="nil"/>
              <w:left w:val="nil"/>
              <w:bottom w:val="single" w:sz="4" w:space="0" w:color="auto"/>
              <w:right w:val="single" w:sz="4" w:space="0" w:color="auto"/>
            </w:tcBorders>
            <w:shd w:val="clear" w:color="auto" w:fill="auto"/>
            <w:noWrap/>
            <w:vAlign w:val="bottom"/>
            <w:hideMark/>
          </w:tcPr>
          <w:p w14:paraId="137C7C2E"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3" w:type="dxa"/>
            <w:tcBorders>
              <w:top w:val="nil"/>
              <w:left w:val="nil"/>
              <w:bottom w:val="single" w:sz="4" w:space="0" w:color="auto"/>
              <w:right w:val="single" w:sz="4" w:space="0" w:color="auto"/>
            </w:tcBorders>
            <w:shd w:val="clear" w:color="auto" w:fill="auto"/>
            <w:noWrap/>
            <w:vAlign w:val="bottom"/>
            <w:hideMark/>
          </w:tcPr>
          <w:p w14:paraId="29B49E92"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2" w:type="dxa"/>
            <w:tcBorders>
              <w:top w:val="nil"/>
              <w:left w:val="nil"/>
              <w:bottom w:val="single" w:sz="4" w:space="0" w:color="auto"/>
              <w:right w:val="single" w:sz="4" w:space="0" w:color="auto"/>
            </w:tcBorders>
            <w:shd w:val="clear" w:color="auto" w:fill="auto"/>
            <w:noWrap/>
            <w:vAlign w:val="bottom"/>
            <w:hideMark/>
          </w:tcPr>
          <w:p w14:paraId="113400D0"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FE0C4"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2E7154" w14:textId="77777777" w:rsidR="00EE4BB4" w:rsidRPr="00F624AF" w:rsidRDefault="00EE4BB4" w:rsidP="00EE4BB4">
            <w:pPr>
              <w:widowControl/>
              <w:spacing w:after="0" w:line="240" w:lineRule="auto"/>
              <w:rPr>
                <w:rFonts w:eastAsia="Times New Roman" w:cs="Calibri"/>
                <w:color w:val="000000"/>
                <w:lang w:bidi="he-IL"/>
              </w:rPr>
            </w:pPr>
            <w:r w:rsidRPr="00F624AF">
              <w:rPr>
                <w:rFonts w:eastAsia="Times New Roman" w:cs="Calibri"/>
                <w:color w:val="000000"/>
                <w:lang w:bidi="he-IL"/>
              </w:rPr>
              <w:t> </w:t>
            </w:r>
          </w:p>
        </w:tc>
      </w:tr>
      <w:tr w:rsidR="00EE4BB4" w:rsidRPr="00EE4BB4" w14:paraId="776A87EC" w14:textId="77777777" w:rsidTr="008F2C0D">
        <w:trPr>
          <w:trHeight w:val="300"/>
        </w:trPr>
        <w:tc>
          <w:tcPr>
            <w:tcW w:w="4360" w:type="dxa"/>
            <w:tcBorders>
              <w:top w:val="nil"/>
              <w:left w:val="single" w:sz="4" w:space="0" w:color="auto"/>
              <w:bottom w:val="single" w:sz="4" w:space="0" w:color="auto"/>
              <w:right w:val="single" w:sz="4" w:space="0" w:color="auto"/>
            </w:tcBorders>
            <w:shd w:val="clear" w:color="000000" w:fill="FCD5B4"/>
            <w:noWrap/>
            <w:vAlign w:val="bottom"/>
            <w:hideMark/>
          </w:tcPr>
          <w:p w14:paraId="34D59B76"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Total estimated Power</w:t>
            </w:r>
          </w:p>
        </w:tc>
        <w:tc>
          <w:tcPr>
            <w:tcW w:w="758" w:type="dxa"/>
            <w:tcBorders>
              <w:top w:val="nil"/>
              <w:left w:val="nil"/>
              <w:bottom w:val="single" w:sz="4" w:space="0" w:color="auto"/>
              <w:right w:val="single" w:sz="4" w:space="0" w:color="auto"/>
            </w:tcBorders>
            <w:shd w:val="clear" w:color="000000" w:fill="FCD5B4"/>
            <w:noWrap/>
            <w:vAlign w:val="bottom"/>
            <w:hideMark/>
          </w:tcPr>
          <w:p w14:paraId="01B9C55A"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3" w:type="dxa"/>
            <w:tcBorders>
              <w:top w:val="nil"/>
              <w:left w:val="nil"/>
              <w:bottom w:val="single" w:sz="4" w:space="0" w:color="auto"/>
              <w:right w:val="single" w:sz="4" w:space="0" w:color="auto"/>
            </w:tcBorders>
            <w:shd w:val="clear" w:color="000000" w:fill="FCD5B4"/>
            <w:noWrap/>
            <w:vAlign w:val="bottom"/>
            <w:hideMark/>
          </w:tcPr>
          <w:p w14:paraId="4ED4CC1C"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992" w:type="dxa"/>
            <w:tcBorders>
              <w:top w:val="nil"/>
              <w:left w:val="nil"/>
              <w:bottom w:val="single" w:sz="4" w:space="0" w:color="auto"/>
              <w:right w:val="single" w:sz="4" w:space="0" w:color="auto"/>
            </w:tcBorders>
            <w:shd w:val="clear" w:color="000000" w:fill="FCD5B4"/>
            <w:noWrap/>
            <w:vAlign w:val="bottom"/>
            <w:hideMark/>
          </w:tcPr>
          <w:p w14:paraId="54A733C7" w14:textId="77777777" w:rsidR="00EE4BB4" w:rsidRPr="00EE4BB4" w:rsidRDefault="00EE4BB4" w:rsidP="00EE4BB4">
            <w:pPr>
              <w:widowControl/>
              <w:spacing w:after="0" w:line="240" w:lineRule="auto"/>
              <w:rPr>
                <w:rFonts w:ascii="Calibri" w:eastAsia="Times New Roman" w:hAnsi="Calibri" w:cs="Calibri"/>
                <w:color w:val="000000"/>
                <w:lang w:bidi="he-IL"/>
              </w:rPr>
            </w:pPr>
            <w:r w:rsidRPr="00F624AF">
              <w:rPr>
                <w:rFonts w:eastAsia="Times New Roman" w:cs="Calibri"/>
                <w:color w:val="000000"/>
                <w:lang w:bidi="he-IL"/>
              </w:rPr>
              <w:t> </w:t>
            </w:r>
          </w:p>
        </w:tc>
        <w:tc>
          <w:tcPr>
            <w:tcW w:w="1276" w:type="dxa"/>
            <w:tcBorders>
              <w:top w:val="nil"/>
              <w:left w:val="nil"/>
              <w:bottom w:val="single" w:sz="4" w:space="0" w:color="auto"/>
              <w:right w:val="single" w:sz="4" w:space="0" w:color="auto"/>
            </w:tcBorders>
            <w:shd w:val="clear" w:color="000000" w:fill="FCD5B4"/>
            <w:noWrap/>
            <w:vAlign w:val="bottom"/>
            <w:hideMark/>
          </w:tcPr>
          <w:p w14:paraId="2D7A2F76" w14:textId="7F344BC0" w:rsidR="00EE4BB4" w:rsidRPr="00EE4BB4" w:rsidRDefault="00EE4BB4" w:rsidP="00EE4BB4">
            <w:pPr>
              <w:widowControl/>
              <w:spacing w:after="0" w:line="240" w:lineRule="auto"/>
              <w:jc w:val="right"/>
              <w:rPr>
                <w:rFonts w:ascii="Calibri" w:eastAsia="Times New Roman" w:hAnsi="Calibri" w:cs="Calibri"/>
                <w:color w:val="000000"/>
                <w:lang w:bidi="he-IL"/>
              </w:rPr>
            </w:pPr>
          </w:p>
        </w:tc>
        <w:tc>
          <w:tcPr>
            <w:tcW w:w="1275" w:type="dxa"/>
            <w:tcBorders>
              <w:top w:val="nil"/>
              <w:left w:val="nil"/>
              <w:bottom w:val="single" w:sz="4" w:space="0" w:color="auto"/>
              <w:right w:val="single" w:sz="4" w:space="0" w:color="auto"/>
            </w:tcBorders>
            <w:shd w:val="clear" w:color="000000" w:fill="FCD5B4"/>
            <w:noWrap/>
            <w:vAlign w:val="bottom"/>
            <w:hideMark/>
          </w:tcPr>
          <w:p w14:paraId="437B975C" w14:textId="144B0375" w:rsidR="00EE4BB4" w:rsidRPr="00F624AF" w:rsidRDefault="00EE4BB4" w:rsidP="00EE4BB4">
            <w:pPr>
              <w:widowControl/>
              <w:spacing w:after="0" w:line="240" w:lineRule="auto"/>
              <w:jc w:val="right"/>
              <w:rPr>
                <w:rFonts w:eastAsia="Times New Roman" w:cs="Calibri"/>
                <w:color w:val="000000"/>
                <w:lang w:bidi="he-IL"/>
              </w:rPr>
            </w:pPr>
          </w:p>
        </w:tc>
      </w:tr>
    </w:tbl>
    <w:p w14:paraId="2AB370A4" w14:textId="77777777" w:rsidR="00A0193B" w:rsidRDefault="00A0193B">
      <w:pPr>
        <w:spacing w:before="1" w:after="0" w:line="150" w:lineRule="exact"/>
        <w:rPr>
          <w:sz w:val="15"/>
          <w:szCs w:val="15"/>
        </w:rPr>
      </w:pPr>
    </w:p>
    <w:p w14:paraId="40F5037E" w14:textId="77777777" w:rsidR="00A0193B" w:rsidRDefault="00A0193B">
      <w:pPr>
        <w:spacing w:after="0" w:line="200" w:lineRule="exact"/>
        <w:rPr>
          <w:szCs w:val="20"/>
        </w:rPr>
      </w:pPr>
    </w:p>
    <w:p w14:paraId="0981A8B9" w14:textId="700D4ADF" w:rsidR="00641EC5" w:rsidRPr="00F624AF" w:rsidRDefault="000F2A03" w:rsidP="008F2C0D">
      <w:pPr>
        <w:rPr>
          <w:rFonts w:eastAsia="Calibri" w:cs="Calibri"/>
          <w:spacing w:val="-1"/>
        </w:rPr>
      </w:pPr>
      <w:r w:rsidRPr="00F624AF">
        <w:rPr>
          <w:rFonts w:eastAsia="Calibri" w:cs="Calibri"/>
          <w:spacing w:val="-1"/>
        </w:rPr>
        <w:br w:type="page"/>
      </w:r>
    </w:p>
    <w:p w14:paraId="4E60BC38" w14:textId="77777777" w:rsidR="00673759" w:rsidRPr="00D822FF" w:rsidRDefault="00673759" w:rsidP="00673759">
      <w:pPr>
        <w:pStyle w:val="Heading1"/>
        <w:rPr>
          <w:color w:val="1F497D" w:themeColor="text2"/>
        </w:rPr>
      </w:pPr>
      <w:bookmarkStart w:id="64" w:name="_Toc464037860"/>
      <w:bookmarkStart w:id="65" w:name="_Toc32635672"/>
      <w:bookmarkStart w:id="66" w:name="_Toc32636159"/>
      <w:bookmarkStart w:id="67" w:name="_Toc32836184"/>
      <w:bookmarkStart w:id="68" w:name="_Toc37554812"/>
      <w:bookmarkStart w:id="69" w:name="_Toc52784230"/>
      <w:bookmarkStart w:id="70" w:name="_Toc88534689"/>
      <w:bookmarkStart w:id="71" w:name="_Toc90192571"/>
      <w:bookmarkStart w:id="72" w:name="_Toc90349241"/>
      <w:bookmarkStart w:id="73" w:name="_Toc104090524"/>
      <w:bookmarkStart w:id="74" w:name="_Toc141703638"/>
      <w:bookmarkStart w:id="75" w:name="_Toc142996837"/>
      <w:bookmarkStart w:id="76" w:name="_Toc176075781"/>
      <w:bookmarkStart w:id="77" w:name="_Toc100474351"/>
      <w:bookmarkStart w:id="78" w:name="_Toc116785133"/>
      <w:bookmarkStart w:id="79" w:name="_Toc118605567"/>
      <w:bookmarkStart w:id="80" w:name="_Toc141703647"/>
      <w:bookmarkStart w:id="81" w:name="_Toc170796073"/>
      <w:bookmarkStart w:id="82" w:name="_Toc176075792"/>
      <w:bookmarkStart w:id="83" w:name="_Toc304918279"/>
      <w:bookmarkStart w:id="84" w:name="_Toc305160234"/>
      <w:bookmarkStart w:id="85" w:name="_Toc305258693"/>
      <w:bookmarkStart w:id="86" w:name="_Toc323451871"/>
      <w:bookmarkStart w:id="87" w:name="_Toc358550651"/>
      <w:bookmarkStart w:id="88" w:name="_Toc475953346"/>
      <w:r w:rsidRPr="00D822FF">
        <w:rPr>
          <w:color w:val="1F497D" w:themeColor="text2"/>
        </w:rPr>
        <w:lastRenderedPageBreak/>
        <w:t>Specification Requirements</w:t>
      </w:r>
      <w:bookmarkEnd w:id="64"/>
      <w:bookmarkEnd w:id="88"/>
    </w:p>
    <w:p w14:paraId="084D30A1" w14:textId="3D687D73" w:rsidR="00673759" w:rsidRDefault="002E19E4" w:rsidP="002E19E4">
      <w:bookmarkStart w:id="89" w:name="Power_Consumption"/>
      <w:bookmarkStart w:id="90" w:name="_bookmark47"/>
      <w:bookmarkEnd w:id="89"/>
      <w:bookmarkEnd w:id="90"/>
      <w:r w:rsidRPr="002E19E4">
        <w:rPr>
          <w:spacing w:val="-2"/>
        </w:rPr>
        <w:t xml:space="preserve">Environmental placement requirements </w:t>
      </w:r>
      <w:r>
        <w:rPr>
          <w:spacing w:val="-2"/>
        </w:rPr>
        <w:t>differ for the outdoors and indoors units.</w:t>
      </w:r>
      <w:r w:rsidR="00673759" w:rsidRPr="002E19E4">
        <w:rPr>
          <w:spacing w:val="-2"/>
        </w:rPr>
        <w:t xml:space="preserve"> </w:t>
      </w:r>
    </w:p>
    <w:p w14:paraId="40A44441" w14:textId="77777777" w:rsidR="00673759" w:rsidRPr="00D822FF" w:rsidRDefault="00673759" w:rsidP="00673759">
      <w:pPr>
        <w:pStyle w:val="Heading2"/>
        <w:rPr>
          <w:rFonts w:cs="Cambria"/>
          <w:color w:val="0070C0"/>
        </w:rPr>
      </w:pPr>
      <w:bookmarkStart w:id="91" w:name="Safety"/>
      <w:bookmarkStart w:id="92" w:name="_bookmark49"/>
      <w:bookmarkStart w:id="93" w:name="_Toc464037863"/>
      <w:bookmarkStart w:id="94" w:name="_Toc475953347"/>
      <w:bookmarkEnd w:id="91"/>
      <w:bookmarkEnd w:id="92"/>
      <w:r w:rsidRPr="00D822FF">
        <w:rPr>
          <w:color w:val="0070C0"/>
        </w:rPr>
        <w:t>Safety</w:t>
      </w:r>
      <w:bookmarkEnd w:id="93"/>
      <w:bookmarkEnd w:id="94"/>
    </w:p>
    <w:p w14:paraId="55540729" w14:textId="77777777" w:rsidR="00673759" w:rsidRDefault="00673759" w:rsidP="00C73566">
      <w:pPr>
        <w:pStyle w:val="ListParagraph"/>
        <w:numPr>
          <w:ilvl w:val="0"/>
          <w:numId w:val="43"/>
        </w:numPr>
      </w:pPr>
      <w:r>
        <w:t>UL/ Canada</w:t>
      </w:r>
    </w:p>
    <w:p w14:paraId="13A38F82" w14:textId="77777777" w:rsidR="00673759" w:rsidRDefault="00673759" w:rsidP="00C73566">
      <w:pPr>
        <w:pStyle w:val="ListParagraph"/>
        <w:numPr>
          <w:ilvl w:val="0"/>
          <w:numId w:val="43"/>
        </w:numPr>
      </w:pPr>
      <w:r>
        <w:t xml:space="preserve">CB (Issued </w:t>
      </w:r>
      <w:r w:rsidRPr="002E57AD">
        <w:rPr>
          <w:spacing w:val="-2"/>
        </w:rPr>
        <w:t>by</w:t>
      </w:r>
      <w:r w:rsidRPr="002E57AD">
        <w:rPr>
          <w:spacing w:val="1"/>
        </w:rPr>
        <w:t xml:space="preserve"> </w:t>
      </w:r>
      <w:r>
        <w:t>TUV/RH)</w:t>
      </w:r>
    </w:p>
    <w:p w14:paraId="04C51904" w14:textId="77777777" w:rsidR="00673759" w:rsidRDefault="00673759" w:rsidP="00C73566">
      <w:pPr>
        <w:pStyle w:val="ListParagraph"/>
        <w:numPr>
          <w:ilvl w:val="0"/>
          <w:numId w:val="43"/>
        </w:numPr>
      </w:pPr>
      <w:r>
        <w:t>China CCC</w:t>
      </w:r>
    </w:p>
    <w:p w14:paraId="4FE1EBE2" w14:textId="77777777" w:rsidR="00673759" w:rsidRPr="00D822FF" w:rsidRDefault="00673759" w:rsidP="00673759">
      <w:pPr>
        <w:pStyle w:val="Heading2"/>
        <w:rPr>
          <w:rFonts w:cs="Cambria"/>
          <w:color w:val="0070C0"/>
        </w:rPr>
      </w:pPr>
      <w:bookmarkStart w:id="95" w:name="Electromagnetic_Compatibility"/>
      <w:bookmarkStart w:id="96" w:name="_bookmark50"/>
      <w:bookmarkStart w:id="97" w:name="_Toc464037864"/>
      <w:bookmarkStart w:id="98" w:name="_Toc475953348"/>
      <w:bookmarkEnd w:id="95"/>
      <w:bookmarkEnd w:id="96"/>
      <w:r w:rsidRPr="00D822FF">
        <w:rPr>
          <w:color w:val="0070C0"/>
        </w:rPr>
        <w:t>Electromagnetic</w:t>
      </w:r>
      <w:r w:rsidRPr="00D822FF">
        <w:rPr>
          <w:color w:val="0070C0"/>
          <w:spacing w:val="-35"/>
        </w:rPr>
        <w:t xml:space="preserve"> </w:t>
      </w:r>
      <w:r w:rsidRPr="00D822FF">
        <w:rPr>
          <w:color w:val="0070C0"/>
        </w:rPr>
        <w:t>Compatibility</w:t>
      </w:r>
      <w:bookmarkEnd w:id="97"/>
      <w:bookmarkEnd w:id="98"/>
    </w:p>
    <w:p w14:paraId="29232C99" w14:textId="77777777" w:rsidR="00673759" w:rsidRPr="009D0D00" w:rsidRDefault="00673759" w:rsidP="00C73566">
      <w:pPr>
        <w:pStyle w:val="ListParagraph"/>
        <w:numPr>
          <w:ilvl w:val="0"/>
          <w:numId w:val="44"/>
        </w:numPr>
      </w:pPr>
      <w:r>
        <w:t>GR-1089-CORE</w:t>
      </w:r>
    </w:p>
    <w:p w14:paraId="4572A7D9" w14:textId="77777777" w:rsidR="00673759" w:rsidRDefault="00673759" w:rsidP="00C73566">
      <w:pPr>
        <w:pStyle w:val="ListParagraph"/>
        <w:numPr>
          <w:ilvl w:val="0"/>
          <w:numId w:val="44"/>
        </w:numPr>
      </w:pPr>
      <w:r w:rsidRPr="002E57AD">
        <w:rPr>
          <w:spacing w:val="-1"/>
        </w:rPr>
        <w:t>FCC</w:t>
      </w:r>
      <w:r>
        <w:t xml:space="preserve"> </w:t>
      </w:r>
      <w:r w:rsidRPr="002E57AD">
        <w:rPr>
          <w:spacing w:val="-1"/>
        </w:rPr>
        <w:t>Title</w:t>
      </w:r>
      <w:r w:rsidRPr="002E57AD">
        <w:rPr>
          <w:spacing w:val="-2"/>
        </w:rPr>
        <w:t xml:space="preserve"> </w:t>
      </w:r>
      <w:r w:rsidRPr="002E57AD">
        <w:rPr>
          <w:spacing w:val="-1"/>
        </w:rPr>
        <w:t>47,</w:t>
      </w:r>
      <w:r w:rsidRPr="002E57AD">
        <w:rPr>
          <w:spacing w:val="-2"/>
        </w:rPr>
        <w:t xml:space="preserve"> </w:t>
      </w:r>
      <w:r w:rsidRPr="002E57AD">
        <w:rPr>
          <w:spacing w:val="-1"/>
        </w:rPr>
        <w:t>Part</w:t>
      </w:r>
      <w:r w:rsidRPr="002E57AD">
        <w:rPr>
          <w:spacing w:val="-2"/>
        </w:rPr>
        <w:t xml:space="preserve"> </w:t>
      </w:r>
      <w:r w:rsidRPr="002E57AD">
        <w:rPr>
          <w:spacing w:val="-1"/>
        </w:rPr>
        <w:t>15,</w:t>
      </w:r>
      <w:r>
        <w:t xml:space="preserve"> </w:t>
      </w:r>
      <w:r w:rsidRPr="002E57AD">
        <w:rPr>
          <w:spacing w:val="-1"/>
        </w:rPr>
        <w:t>Subpart</w:t>
      </w:r>
      <w:r w:rsidRPr="002E57AD">
        <w:rPr>
          <w:spacing w:val="1"/>
        </w:rPr>
        <w:t xml:space="preserve"> </w:t>
      </w:r>
      <w:r>
        <w:t xml:space="preserve">B </w:t>
      </w:r>
      <w:r w:rsidRPr="002E57AD">
        <w:rPr>
          <w:spacing w:val="-1"/>
        </w:rPr>
        <w:t>Class</w:t>
      </w:r>
      <w:r w:rsidRPr="002E57AD">
        <w:rPr>
          <w:spacing w:val="-2"/>
        </w:rPr>
        <w:t xml:space="preserve"> </w:t>
      </w:r>
      <w:r>
        <w:t>A</w:t>
      </w:r>
    </w:p>
    <w:p w14:paraId="5A9E077F" w14:textId="77777777" w:rsidR="00673759" w:rsidRPr="00D822FF" w:rsidRDefault="00673759" w:rsidP="00673759">
      <w:pPr>
        <w:pStyle w:val="Heading2"/>
        <w:rPr>
          <w:rFonts w:cs="Cambria"/>
          <w:color w:val="0070C0"/>
        </w:rPr>
      </w:pPr>
      <w:bookmarkStart w:id="99" w:name="ROHS"/>
      <w:bookmarkStart w:id="100" w:name="_bookmark51"/>
      <w:bookmarkStart w:id="101" w:name="_Toc464037865"/>
      <w:bookmarkStart w:id="102" w:name="_Toc475953349"/>
      <w:bookmarkEnd w:id="99"/>
      <w:bookmarkEnd w:id="100"/>
      <w:r w:rsidRPr="00D822FF">
        <w:rPr>
          <w:color w:val="0070C0"/>
        </w:rPr>
        <w:t>ROHS</w:t>
      </w:r>
      <w:bookmarkEnd w:id="101"/>
      <w:bookmarkEnd w:id="102"/>
    </w:p>
    <w:p w14:paraId="7B9280E7" w14:textId="77777777" w:rsidR="00673759" w:rsidRDefault="00673759" w:rsidP="002E57AD">
      <w:r>
        <w:t>Restriction</w:t>
      </w:r>
      <w:r>
        <w:rPr>
          <w:spacing w:val="-3"/>
        </w:rPr>
        <w:t xml:space="preserve"> </w:t>
      </w:r>
      <w:r>
        <w:t>of Hazardous Substances (6/6)</w:t>
      </w:r>
    </w:p>
    <w:p w14:paraId="3BF0B614" w14:textId="77777777" w:rsidR="00673759" w:rsidRDefault="00673759" w:rsidP="002E57AD">
      <w:r>
        <w:t>Compliance</w:t>
      </w:r>
      <w:r>
        <w:rPr>
          <w:spacing w:val="-2"/>
        </w:rPr>
        <w:t xml:space="preserve"> </w:t>
      </w:r>
      <w:r>
        <w:t>with Environmental procedure</w:t>
      </w:r>
      <w:r>
        <w:rPr>
          <w:spacing w:val="-2"/>
        </w:rPr>
        <w:t xml:space="preserve"> </w:t>
      </w:r>
      <w:r>
        <w:t>020499-00 primarily</w:t>
      </w:r>
      <w:r>
        <w:rPr>
          <w:spacing w:val="-2"/>
        </w:rPr>
        <w:t xml:space="preserve"> </w:t>
      </w:r>
      <w:r>
        <w:t>focused</w:t>
      </w:r>
      <w:r>
        <w:rPr>
          <w:spacing w:val="-3"/>
        </w:rPr>
        <w:t xml:space="preserve"> </w:t>
      </w:r>
      <w:r>
        <w:t>on Restriction</w:t>
      </w:r>
      <w:r>
        <w:rPr>
          <w:spacing w:val="-3"/>
        </w:rPr>
        <w:t xml:space="preserve"> </w:t>
      </w:r>
      <w:r>
        <w:t>of Hazardous</w:t>
      </w:r>
      <w:r>
        <w:rPr>
          <w:spacing w:val="49"/>
        </w:rPr>
        <w:t xml:space="preserve"> </w:t>
      </w:r>
      <w:r>
        <w:t>Substances (ROHS Directive</w:t>
      </w:r>
      <w:r>
        <w:rPr>
          <w:spacing w:val="1"/>
        </w:rPr>
        <w:t xml:space="preserve"> </w:t>
      </w:r>
      <w:r>
        <w:t>2002/95/EC) and Waste</w:t>
      </w:r>
      <w:r>
        <w:rPr>
          <w:spacing w:val="-2"/>
        </w:rPr>
        <w:t xml:space="preserve"> and</w:t>
      </w:r>
      <w:r>
        <w:t xml:space="preserve"> Electrical</w:t>
      </w:r>
      <w:r>
        <w:rPr>
          <w:spacing w:val="-3"/>
        </w:rPr>
        <w:t xml:space="preserve"> </w:t>
      </w:r>
      <w:r>
        <w:t>and Electronic</w:t>
      </w:r>
      <w:r>
        <w:rPr>
          <w:spacing w:val="-2"/>
        </w:rPr>
        <w:t xml:space="preserve"> </w:t>
      </w:r>
      <w:r>
        <w:t>Equipment (WEEE</w:t>
      </w:r>
      <w:r>
        <w:rPr>
          <w:spacing w:val="61"/>
        </w:rPr>
        <w:t xml:space="preserve"> </w:t>
      </w:r>
      <w:r>
        <w:t>Directive</w:t>
      </w:r>
      <w:r>
        <w:rPr>
          <w:spacing w:val="-2"/>
        </w:rPr>
        <w:t xml:space="preserve"> </w:t>
      </w:r>
      <w:r>
        <w:t>2002/96/EC)</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sectPr w:rsidR="00673759">
      <w:footerReference w:type="default" r:id="rId21"/>
      <w:pgSz w:w="12240" w:h="15840"/>
      <w:pgMar w:top="1380" w:right="1340" w:bottom="1200" w:left="1320" w:header="0" w:footer="10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F0369" w14:textId="77777777" w:rsidR="00E75F79" w:rsidRDefault="00E75F79">
      <w:pPr>
        <w:spacing w:after="0" w:line="240" w:lineRule="auto"/>
      </w:pPr>
      <w:r>
        <w:separator/>
      </w:r>
    </w:p>
  </w:endnote>
  <w:endnote w:type="continuationSeparator" w:id="0">
    <w:p w14:paraId="6AF424EE" w14:textId="77777777" w:rsidR="00E75F79" w:rsidRDefault="00E75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6N EL">
    <w:altName w:val="Arial"/>
    <w:charset w:val="28"/>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6F2BC" w14:textId="77777777" w:rsidR="00E75F79" w:rsidRDefault="00E75F79">
    <w:pPr>
      <w:spacing w:after="0" w:line="17" w:lineRule="exact"/>
      <w:rPr>
        <w:sz w:val="1"/>
        <w:szCs w:val="1"/>
      </w:rPr>
    </w:pPr>
    <w:r>
      <w:rPr>
        <w:noProof/>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9A0E" w14:textId="77777777" w:rsidR="00E75F79" w:rsidRPr="00F624AF" w:rsidRDefault="00E75F79">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421EC0">
                            <w:rPr>
                              <w:rFonts w:eastAsia="Calibri" w:cs="Calibri"/>
                              <w:noProof/>
                              <w:position w:val="1"/>
                            </w:rPr>
                            <w:t>15</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30"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14:paraId="02429A0E" w14:textId="77777777" w:rsidR="00E75F79" w:rsidRPr="00F624AF" w:rsidRDefault="00E75F79">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421EC0">
                      <w:rPr>
                        <w:rFonts w:eastAsia="Calibri" w:cs="Calibri"/>
                        <w:noProof/>
                        <w:position w:val="1"/>
                      </w:rPr>
                      <w:t>15</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9FD3C" w14:textId="77777777" w:rsidR="00E75F79" w:rsidRDefault="00E75F79">
      <w:pPr>
        <w:spacing w:after="0" w:line="240" w:lineRule="auto"/>
      </w:pPr>
      <w:r>
        <w:separator/>
      </w:r>
    </w:p>
  </w:footnote>
  <w:footnote w:type="continuationSeparator" w:id="0">
    <w:p w14:paraId="773A7837" w14:textId="77777777" w:rsidR="00E75F79" w:rsidRDefault="00E75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4E6804"/>
    <w:multiLevelType w:val="hybridMultilevel"/>
    <w:tmpl w:val="8E02893C"/>
    <w:lvl w:ilvl="0" w:tplc="010C7734">
      <w:start w:val="1"/>
      <w:numFmt w:val="decimal"/>
      <w:lvlText w:val="%1."/>
      <w:lvlJc w:val="left"/>
      <w:pPr>
        <w:tabs>
          <w:tab w:val="num" w:pos="360"/>
        </w:tabs>
        <w:ind w:left="360" w:hanging="360"/>
      </w:pPr>
      <w:rPr>
        <w:rFonts w:hint="default"/>
      </w:rPr>
    </w:lvl>
    <w:lvl w:ilvl="1" w:tplc="65B89A1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12237DD6"/>
    <w:multiLevelType w:val="hybridMultilevel"/>
    <w:tmpl w:val="88EE9C94"/>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C0D0B"/>
    <w:multiLevelType w:val="hybridMultilevel"/>
    <w:tmpl w:val="6A22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863561"/>
    <w:multiLevelType w:val="hybridMultilevel"/>
    <w:tmpl w:val="95E86AAA"/>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2"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D2616"/>
    <w:multiLevelType w:val="hybridMultilevel"/>
    <w:tmpl w:val="AB18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40C75447"/>
    <w:multiLevelType w:val="hybridMultilevel"/>
    <w:tmpl w:val="CB7A8432"/>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A9134B"/>
    <w:multiLevelType w:val="hybridMultilevel"/>
    <w:tmpl w:val="8DAA3BCC"/>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EF7607"/>
    <w:multiLevelType w:val="hybridMultilevel"/>
    <w:tmpl w:val="7492A170"/>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606DDD"/>
    <w:multiLevelType w:val="hybridMultilevel"/>
    <w:tmpl w:val="07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9B55AD"/>
    <w:multiLevelType w:val="hybridMultilevel"/>
    <w:tmpl w:val="3EE8B594"/>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6"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BA20BA"/>
    <w:multiLevelType w:val="hybridMultilevel"/>
    <w:tmpl w:val="506466D6"/>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65373533"/>
    <w:multiLevelType w:val="hybridMultilevel"/>
    <w:tmpl w:val="421A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6F281BC7"/>
    <w:multiLevelType w:val="hybridMultilevel"/>
    <w:tmpl w:val="B65A271E"/>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278BF"/>
    <w:multiLevelType w:val="hybridMultilevel"/>
    <w:tmpl w:val="31AE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5"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8310B"/>
    <w:multiLevelType w:val="hybridMultilevel"/>
    <w:tmpl w:val="53903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CF558D"/>
    <w:multiLevelType w:val="hybridMultilevel"/>
    <w:tmpl w:val="9FA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3"/>
  </w:num>
  <w:num w:numId="3">
    <w:abstractNumId w:val="17"/>
  </w:num>
  <w:num w:numId="4">
    <w:abstractNumId w:val="12"/>
  </w:num>
  <w:num w:numId="5">
    <w:abstractNumId w:val="44"/>
  </w:num>
  <w:num w:numId="6">
    <w:abstractNumId w:val="24"/>
  </w:num>
  <w:num w:numId="7">
    <w:abstractNumId w:val="30"/>
  </w:num>
  <w:num w:numId="8">
    <w:abstractNumId w:val="45"/>
  </w:num>
  <w:num w:numId="9">
    <w:abstractNumId w:val="7"/>
  </w:num>
  <w:num w:numId="10">
    <w:abstractNumId w:val="8"/>
  </w:num>
  <w:num w:numId="11">
    <w:abstractNumId w:val="6"/>
  </w:num>
  <w:num w:numId="12">
    <w:abstractNumId w:val="5"/>
  </w:num>
  <w:num w:numId="13">
    <w:abstractNumId w:val="4"/>
  </w:num>
  <w:num w:numId="14">
    <w:abstractNumId w:val="3"/>
  </w:num>
  <w:num w:numId="15">
    <w:abstractNumId w:val="39"/>
  </w:num>
  <w:num w:numId="16">
    <w:abstractNumId w:val="2"/>
  </w:num>
  <w:num w:numId="17">
    <w:abstractNumId w:val="1"/>
  </w:num>
  <w:num w:numId="18">
    <w:abstractNumId w:val="0"/>
  </w:num>
  <w:num w:numId="19">
    <w:abstractNumId w:val="14"/>
  </w:num>
  <w:num w:numId="20">
    <w:abstractNumId w:val="33"/>
  </w:num>
  <w:num w:numId="21">
    <w:abstractNumId w:val="36"/>
  </w:num>
  <w:num w:numId="22">
    <w:abstractNumId w:val="28"/>
  </w:num>
  <w:num w:numId="23">
    <w:abstractNumId w:val="34"/>
  </w:num>
  <w:num w:numId="24">
    <w:abstractNumId w:val="9"/>
  </w:num>
  <w:num w:numId="25">
    <w:abstractNumId w:val="32"/>
  </w:num>
  <w:num w:numId="26">
    <w:abstractNumId w:val="11"/>
  </w:num>
  <w:num w:numId="27">
    <w:abstractNumId w:val="20"/>
  </w:num>
  <w:num w:numId="28">
    <w:abstractNumId w:val="26"/>
  </w:num>
  <w:num w:numId="29">
    <w:abstractNumId w:val="15"/>
  </w:num>
  <w:num w:numId="30">
    <w:abstractNumId w:val="19"/>
  </w:num>
  <w:num w:numId="31">
    <w:abstractNumId w:val="10"/>
  </w:num>
  <w:num w:numId="32">
    <w:abstractNumId w:val="21"/>
  </w:num>
  <w:num w:numId="33">
    <w:abstractNumId w:val="35"/>
  </w:num>
  <w:num w:numId="34">
    <w:abstractNumId w:val="29"/>
  </w:num>
  <w:num w:numId="35">
    <w:abstractNumId w:val="37"/>
  </w:num>
  <w:num w:numId="36">
    <w:abstractNumId w:val="25"/>
  </w:num>
  <w:num w:numId="37">
    <w:abstractNumId w:val="40"/>
  </w:num>
  <w:num w:numId="38">
    <w:abstractNumId w:val="13"/>
  </w:num>
  <w:num w:numId="39">
    <w:abstractNumId w:val="27"/>
  </w:num>
  <w:num w:numId="40">
    <w:abstractNumId w:val="31"/>
  </w:num>
  <w:num w:numId="41">
    <w:abstractNumId w:val="42"/>
  </w:num>
  <w:num w:numId="42">
    <w:abstractNumId w:val="22"/>
  </w:num>
  <w:num w:numId="43">
    <w:abstractNumId w:val="18"/>
  </w:num>
  <w:num w:numId="44">
    <w:abstractNumId w:val="16"/>
  </w:num>
  <w:num w:numId="45">
    <w:abstractNumId w:val="38"/>
  </w:num>
  <w:num w:numId="46">
    <w:abstractNumId w:val="41"/>
  </w:num>
  <w:num w:numId="47">
    <w:abstractNumId w:val="48"/>
  </w:num>
  <w:num w:numId="48">
    <w:abstractNumId w:val="46"/>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3B"/>
    <w:rsid w:val="00004C90"/>
    <w:rsid w:val="00012AC1"/>
    <w:rsid w:val="00032F91"/>
    <w:rsid w:val="00033504"/>
    <w:rsid w:val="00042CC7"/>
    <w:rsid w:val="00044AEC"/>
    <w:rsid w:val="000478AE"/>
    <w:rsid w:val="00051FEC"/>
    <w:rsid w:val="000665E7"/>
    <w:rsid w:val="00091DD1"/>
    <w:rsid w:val="00092141"/>
    <w:rsid w:val="0009592C"/>
    <w:rsid w:val="000B3340"/>
    <w:rsid w:val="000B33AB"/>
    <w:rsid w:val="000C5339"/>
    <w:rsid w:val="000C77F1"/>
    <w:rsid w:val="000E489A"/>
    <w:rsid w:val="000F104E"/>
    <w:rsid w:val="000F2A03"/>
    <w:rsid w:val="000F2D6C"/>
    <w:rsid w:val="00122FE8"/>
    <w:rsid w:val="00127407"/>
    <w:rsid w:val="001347F1"/>
    <w:rsid w:val="0013665B"/>
    <w:rsid w:val="00151D62"/>
    <w:rsid w:val="00166019"/>
    <w:rsid w:val="001753EA"/>
    <w:rsid w:val="00177774"/>
    <w:rsid w:val="001808E0"/>
    <w:rsid w:val="00183E5C"/>
    <w:rsid w:val="00190DE3"/>
    <w:rsid w:val="0019111F"/>
    <w:rsid w:val="00194321"/>
    <w:rsid w:val="001943F4"/>
    <w:rsid w:val="001B7C60"/>
    <w:rsid w:val="001E3888"/>
    <w:rsid w:val="001F3846"/>
    <w:rsid w:val="00202523"/>
    <w:rsid w:val="00205875"/>
    <w:rsid w:val="00211071"/>
    <w:rsid w:val="00211381"/>
    <w:rsid w:val="002120A2"/>
    <w:rsid w:val="00223A20"/>
    <w:rsid w:val="002240BE"/>
    <w:rsid w:val="002267CD"/>
    <w:rsid w:val="00230885"/>
    <w:rsid w:val="002326CF"/>
    <w:rsid w:val="00232A7B"/>
    <w:rsid w:val="00245276"/>
    <w:rsid w:val="00257CDA"/>
    <w:rsid w:val="0026465B"/>
    <w:rsid w:val="00266E08"/>
    <w:rsid w:val="00284E1B"/>
    <w:rsid w:val="00290E99"/>
    <w:rsid w:val="002967EB"/>
    <w:rsid w:val="002B3ACC"/>
    <w:rsid w:val="002B562B"/>
    <w:rsid w:val="002D1492"/>
    <w:rsid w:val="002D1884"/>
    <w:rsid w:val="002D445E"/>
    <w:rsid w:val="002D7130"/>
    <w:rsid w:val="002E19E4"/>
    <w:rsid w:val="002E57AD"/>
    <w:rsid w:val="002F0F1A"/>
    <w:rsid w:val="00312DCC"/>
    <w:rsid w:val="00313455"/>
    <w:rsid w:val="003138C7"/>
    <w:rsid w:val="00313908"/>
    <w:rsid w:val="00315980"/>
    <w:rsid w:val="003311E3"/>
    <w:rsid w:val="00344547"/>
    <w:rsid w:val="00346B87"/>
    <w:rsid w:val="00351BEC"/>
    <w:rsid w:val="003551BE"/>
    <w:rsid w:val="0036188F"/>
    <w:rsid w:val="00361F46"/>
    <w:rsid w:val="00367D09"/>
    <w:rsid w:val="003717C3"/>
    <w:rsid w:val="00372AE5"/>
    <w:rsid w:val="00381413"/>
    <w:rsid w:val="00391575"/>
    <w:rsid w:val="003948EF"/>
    <w:rsid w:val="003A46B3"/>
    <w:rsid w:val="003B3CA2"/>
    <w:rsid w:val="003C0F85"/>
    <w:rsid w:val="003D1D2A"/>
    <w:rsid w:val="003D6019"/>
    <w:rsid w:val="003E2395"/>
    <w:rsid w:val="003E7340"/>
    <w:rsid w:val="003F06ED"/>
    <w:rsid w:val="0040534C"/>
    <w:rsid w:val="004072C2"/>
    <w:rsid w:val="00421EC0"/>
    <w:rsid w:val="0042319C"/>
    <w:rsid w:val="00425F66"/>
    <w:rsid w:val="00427122"/>
    <w:rsid w:val="004276E9"/>
    <w:rsid w:val="00432BFD"/>
    <w:rsid w:val="004340A6"/>
    <w:rsid w:val="004571C1"/>
    <w:rsid w:val="004678F9"/>
    <w:rsid w:val="00471F9B"/>
    <w:rsid w:val="0047225E"/>
    <w:rsid w:val="0047758A"/>
    <w:rsid w:val="004A174A"/>
    <w:rsid w:val="004A3CA9"/>
    <w:rsid w:val="004D49CA"/>
    <w:rsid w:val="005038C4"/>
    <w:rsid w:val="00506F51"/>
    <w:rsid w:val="00522AD2"/>
    <w:rsid w:val="0052342F"/>
    <w:rsid w:val="00524AC6"/>
    <w:rsid w:val="005518B2"/>
    <w:rsid w:val="00556219"/>
    <w:rsid w:val="005609FC"/>
    <w:rsid w:val="00563811"/>
    <w:rsid w:val="00577454"/>
    <w:rsid w:val="00582D1D"/>
    <w:rsid w:val="0058633F"/>
    <w:rsid w:val="005874EF"/>
    <w:rsid w:val="005905CF"/>
    <w:rsid w:val="005A46D7"/>
    <w:rsid w:val="005B2770"/>
    <w:rsid w:val="005E00E8"/>
    <w:rsid w:val="005F1885"/>
    <w:rsid w:val="005F3CE5"/>
    <w:rsid w:val="005F77FD"/>
    <w:rsid w:val="00610BF6"/>
    <w:rsid w:val="00611BB3"/>
    <w:rsid w:val="00616F7B"/>
    <w:rsid w:val="006248A8"/>
    <w:rsid w:val="00631E3D"/>
    <w:rsid w:val="00637BCC"/>
    <w:rsid w:val="00641EC5"/>
    <w:rsid w:val="0064516F"/>
    <w:rsid w:val="00663BA8"/>
    <w:rsid w:val="00671C2A"/>
    <w:rsid w:val="00673759"/>
    <w:rsid w:val="006767C5"/>
    <w:rsid w:val="00677A94"/>
    <w:rsid w:val="0068038A"/>
    <w:rsid w:val="0068094A"/>
    <w:rsid w:val="00684ADB"/>
    <w:rsid w:val="0068564C"/>
    <w:rsid w:val="00685CF6"/>
    <w:rsid w:val="00690F6A"/>
    <w:rsid w:val="00694E5F"/>
    <w:rsid w:val="006A3407"/>
    <w:rsid w:val="006A74CB"/>
    <w:rsid w:val="006A7E7E"/>
    <w:rsid w:val="006B5280"/>
    <w:rsid w:val="006C4792"/>
    <w:rsid w:val="006C7CEC"/>
    <w:rsid w:val="006E098A"/>
    <w:rsid w:val="006E4D14"/>
    <w:rsid w:val="006E63C4"/>
    <w:rsid w:val="006E6D50"/>
    <w:rsid w:val="006F2A3C"/>
    <w:rsid w:val="006F53BE"/>
    <w:rsid w:val="006F768B"/>
    <w:rsid w:val="00733786"/>
    <w:rsid w:val="007363F5"/>
    <w:rsid w:val="00744164"/>
    <w:rsid w:val="00751B5E"/>
    <w:rsid w:val="00756E90"/>
    <w:rsid w:val="007869B3"/>
    <w:rsid w:val="007951C3"/>
    <w:rsid w:val="00797A53"/>
    <w:rsid w:val="007A4C75"/>
    <w:rsid w:val="007B3DB9"/>
    <w:rsid w:val="007B4076"/>
    <w:rsid w:val="007C2ECB"/>
    <w:rsid w:val="007D080A"/>
    <w:rsid w:val="007D2DA1"/>
    <w:rsid w:val="007D4451"/>
    <w:rsid w:val="007E03BD"/>
    <w:rsid w:val="007F04A9"/>
    <w:rsid w:val="00801C96"/>
    <w:rsid w:val="00801E5A"/>
    <w:rsid w:val="00805481"/>
    <w:rsid w:val="00813872"/>
    <w:rsid w:val="00816D3C"/>
    <w:rsid w:val="008251D2"/>
    <w:rsid w:val="00830C6D"/>
    <w:rsid w:val="00831E6F"/>
    <w:rsid w:val="00865FB4"/>
    <w:rsid w:val="00871771"/>
    <w:rsid w:val="00871F89"/>
    <w:rsid w:val="00882727"/>
    <w:rsid w:val="00887F1B"/>
    <w:rsid w:val="00896E05"/>
    <w:rsid w:val="00897461"/>
    <w:rsid w:val="00897A67"/>
    <w:rsid w:val="008A13C9"/>
    <w:rsid w:val="008C6A1B"/>
    <w:rsid w:val="008D320E"/>
    <w:rsid w:val="008E1C53"/>
    <w:rsid w:val="008F2C0D"/>
    <w:rsid w:val="008F7026"/>
    <w:rsid w:val="0090055E"/>
    <w:rsid w:val="00900EF7"/>
    <w:rsid w:val="009034B2"/>
    <w:rsid w:val="00907D5D"/>
    <w:rsid w:val="00911EC3"/>
    <w:rsid w:val="00913811"/>
    <w:rsid w:val="009221BC"/>
    <w:rsid w:val="0092559C"/>
    <w:rsid w:val="00933A8E"/>
    <w:rsid w:val="009416F7"/>
    <w:rsid w:val="00942924"/>
    <w:rsid w:val="00954300"/>
    <w:rsid w:val="00966EA2"/>
    <w:rsid w:val="00984D42"/>
    <w:rsid w:val="009A3AFA"/>
    <w:rsid w:val="009A4E36"/>
    <w:rsid w:val="009E7D4E"/>
    <w:rsid w:val="009F710B"/>
    <w:rsid w:val="009F75EF"/>
    <w:rsid w:val="00A0193B"/>
    <w:rsid w:val="00A021BA"/>
    <w:rsid w:val="00A053E3"/>
    <w:rsid w:val="00A377DD"/>
    <w:rsid w:val="00A37D53"/>
    <w:rsid w:val="00A46C0E"/>
    <w:rsid w:val="00A478AD"/>
    <w:rsid w:val="00A82029"/>
    <w:rsid w:val="00A8702A"/>
    <w:rsid w:val="00A913D3"/>
    <w:rsid w:val="00A93AC4"/>
    <w:rsid w:val="00A940AC"/>
    <w:rsid w:val="00AA3927"/>
    <w:rsid w:val="00AA7AD8"/>
    <w:rsid w:val="00AB5BC6"/>
    <w:rsid w:val="00AE0896"/>
    <w:rsid w:val="00AE512D"/>
    <w:rsid w:val="00AF7F23"/>
    <w:rsid w:val="00B04E47"/>
    <w:rsid w:val="00B21825"/>
    <w:rsid w:val="00B23CFD"/>
    <w:rsid w:val="00B431AD"/>
    <w:rsid w:val="00B47883"/>
    <w:rsid w:val="00B5426E"/>
    <w:rsid w:val="00B54FE1"/>
    <w:rsid w:val="00B55BB2"/>
    <w:rsid w:val="00B75D6E"/>
    <w:rsid w:val="00B77DF6"/>
    <w:rsid w:val="00B82874"/>
    <w:rsid w:val="00B87FB7"/>
    <w:rsid w:val="00B92C16"/>
    <w:rsid w:val="00B957EA"/>
    <w:rsid w:val="00B965F3"/>
    <w:rsid w:val="00BB0776"/>
    <w:rsid w:val="00BB2B9C"/>
    <w:rsid w:val="00BC1489"/>
    <w:rsid w:val="00BC1618"/>
    <w:rsid w:val="00BC4924"/>
    <w:rsid w:val="00BE5320"/>
    <w:rsid w:val="00C0700F"/>
    <w:rsid w:val="00C07DF9"/>
    <w:rsid w:val="00C10F2B"/>
    <w:rsid w:val="00C11676"/>
    <w:rsid w:val="00C1604F"/>
    <w:rsid w:val="00C16E8E"/>
    <w:rsid w:val="00C30F57"/>
    <w:rsid w:val="00C36AAE"/>
    <w:rsid w:val="00C47808"/>
    <w:rsid w:val="00C55F80"/>
    <w:rsid w:val="00C649BC"/>
    <w:rsid w:val="00C65CE9"/>
    <w:rsid w:val="00C72413"/>
    <w:rsid w:val="00C73566"/>
    <w:rsid w:val="00C77037"/>
    <w:rsid w:val="00C86D89"/>
    <w:rsid w:val="00C91459"/>
    <w:rsid w:val="00C918D9"/>
    <w:rsid w:val="00C91F4D"/>
    <w:rsid w:val="00CA039E"/>
    <w:rsid w:val="00CB0C04"/>
    <w:rsid w:val="00CC0E01"/>
    <w:rsid w:val="00CC6A14"/>
    <w:rsid w:val="00CD648B"/>
    <w:rsid w:val="00CE2A42"/>
    <w:rsid w:val="00D10CBB"/>
    <w:rsid w:val="00D26CA8"/>
    <w:rsid w:val="00D41A5F"/>
    <w:rsid w:val="00D6408E"/>
    <w:rsid w:val="00D97DC6"/>
    <w:rsid w:val="00DA2B04"/>
    <w:rsid w:val="00DC33F6"/>
    <w:rsid w:val="00DD5EA0"/>
    <w:rsid w:val="00DE4CA0"/>
    <w:rsid w:val="00DF17AB"/>
    <w:rsid w:val="00DF4D04"/>
    <w:rsid w:val="00E00652"/>
    <w:rsid w:val="00E03064"/>
    <w:rsid w:val="00E20C19"/>
    <w:rsid w:val="00E22CE8"/>
    <w:rsid w:val="00E61972"/>
    <w:rsid w:val="00E625EA"/>
    <w:rsid w:val="00E62CFE"/>
    <w:rsid w:val="00E63354"/>
    <w:rsid w:val="00E75F79"/>
    <w:rsid w:val="00EB5C62"/>
    <w:rsid w:val="00ED0AAE"/>
    <w:rsid w:val="00ED1296"/>
    <w:rsid w:val="00ED241F"/>
    <w:rsid w:val="00ED3B9C"/>
    <w:rsid w:val="00ED7F49"/>
    <w:rsid w:val="00EE4BB4"/>
    <w:rsid w:val="00EF2160"/>
    <w:rsid w:val="00EF3E6A"/>
    <w:rsid w:val="00EF6035"/>
    <w:rsid w:val="00F11B44"/>
    <w:rsid w:val="00F123A0"/>
    <w:rsid w:val="00F2241B"/>
    <w:rsid w:val="00F23006"/>
    <w:rsid w:val="00F2796A"/>
    <w:rsid w:val="00F3259D"/>
    <w:rsid w:val="00F35A59"/>
    <w:rsid w:val="00F4285F"/>
    <w:rsid w:val="00F44D5D"/>
    <w:rsid w:val="00F6199A"/>
    <w:rsid w:val="00F624AF"/>
    <w:rsid w:val="00F67EBC"/>
    <w:rsid w:val="00F74C03"/>
    <w:rsid w:val="00F7688F"/>
    <w:rsid w:val="00F76A88"/>
    <w:rsid w:val="00F77313"/>
    <w:rsid w:val="00F91B93"/>
    <w:rsid w:val="00F94E89"/>
    <w:rsid w:val="00FA4BAD"/>
    <w:rsid w:val="00FA7F42"/>
    <w:rsid w:val="00FB1FB8"/>
    <w:rsid w:val="00FC5AB8"/>
    <w:rsid w:val="00FC5B7F"/>
    <w:rsid w:val="00FC5EF7"/>
    <w:rsid w:val="00FC7DED"/>
    <w:rsid w:val="00FD43F1"/>
    <w:rsid w:val="00FD6D99"/>
    <w:rsid w:val="00FE545B"/>
    <w:rsid w:val="00FF04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F3993D1"/>
  <w15:docId w15:val="{5A9516D3-E19A-47A1-A6C2-A9E05C54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7"/>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8"/>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9"/>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12"/>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3"/>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4"/>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5"/>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6"/>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7"/>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8"/>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9"/>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20"/>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21"/>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22"/>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3"/>
      </w:numPr>
    </w:pPr>
  </w:style>
  <w:style w:type="paragraph" w:customStyle="1" w:styleId="Steps-4thset">
    <w:name w:val="Steps-4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5"/>
      </w:numPr>
      <w:spacing w:before="120" w:after="120"/>
    </w:pPr>
  </w:style>
  <w:style w:type="paragraph" w:customStyle="1" w:styleId="Steps-6thset">
    <w:name w:val="Steps-6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7"/>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8"/>
      </w:numPr>
      <w:spacing w:before="120" w:after="120"/>
    </w:pPr>
  </w:style>
  <w:style w:type="paragraph" w:customStyle="1" w:styleId="Steps-9thset">
    <w:name w:val="Steps-9th set"/>
    <w:basedOn w:val="Normal"/>
    <w:rsid w:val="000F2A03"/>
    <w:pPr>
      <w:numPr>
        <w:numId w:val="29"/>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30"/>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eastAsiaTheme="minorEastAsia"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opennetlinux.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github.com/opencord/c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openwebfoundation.org/legal/the-owf-1-0-agreements/owfa-1-0" TargetMode="External"/><Relationship Id="rId19" Type="http://schemas.openxmlformats.org/officeDocument/2006/relationships/hyperlink" Target="http://opencord.org/" TargetMode="External"/><Relationship Id="rId4" Type="http://schemas.openxmlformats.org/officeDocument/2006/relationships/settings" Target="settings.xml"/><Relationship Id="rId9" Type="http://schemas.openxmlformats.org/officeDocument/2006/relationships/hyperlink" Target="https://rightsignature.com/forms/OMMUS-72474399-v1-db5554/token/27cfcf4a00d"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E758-FAA6-40C8-A868-8D1C2E2D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2942</Words>
  <Characters>16771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19674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ANSCHUTZ, TOM</cp:lastModifiedBy>
  <cp:revision>6</cp:revision>
  <cp:lastPrinted>2016-02-24T16:26:00Z</cp:lastPrinted>
  <dcterms:created xsi:type="dcterms:W3CDTF">2017-02-20T22:25:00Z</dcterms:created>
  <dcterms:modified xsi:type="dcterms:W3CDTF">2017-02-27T15:06:00Z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