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5611" w14:textId="73F121E6"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5339B7">
        <w:rPr>
          <w:rFonts w:ascii="Cambria" w:eastAsia="Cambria" w:hAnsi="Cambria" w:cs="Cambria"/>
          <w:w w:val="99"/>
        </w:rPr>
        <w:t>l</w:t>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310F0F53" w14:textId="7271BF11" w:rsidR="00A0193B" w:rsidRPr="003E7340" w:rsidRDefault="003E7340" w:rsidP="00652363">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 xml:space="preserve">AT&amp;T Open </w:t>
      </w:r>
      <w:r w:rsidR="00652363">
        <w:rPr>
          <w:rFonts w:eastAsia="Cambria" w:cs="Arial"/>
          <w:spacing w:val="-1"/>
          <w:w w:val="99"/>
          <w:sz w:val="32"/>
          <w:szCs w:val="44"/>
        </w:rPr>
        <w:t xml:space="preserve">CPE Network Compute Platform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39DC3090"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213290">
        <w:rPr>
          <w:rFonts w:eastAsia="Calibri" w:cs="Arial"/>
          <w:bCs/>
        </w:rPr>
        <w:t>2</w:t>
      </w:r>
      <w:r w:rsidR="00652363">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5B5BC641"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xml:space="preserve">: </w:t>
      </w:r>
      <w:r w:rsidR="00652363">
        <w:rPr>
          <w:rFonts w:cs="Arial"/>
          <w:szCs w:val="20"/>
        </w:rPr>
        <w:t>Dustin Grant, John Gibbons, Tom Anschutz</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93225360"/>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702"/>
        <w:gridCol w:w="2238"/>
        <w:gridCol w:w="4144"/>
      </w:tblGrid>
      <w:tr w:rsidR="00A0193B" w14:paraId="6FBFF14A" w14:textId="77777777" w:rsidTr="00685CF6">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702"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2238"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4144"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685CF6">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702" w:type="dxa"/>
            <w:tcBorders>
              <w:top w:val="single" w:sz="5" w:space="0" w:color="000000"/>
              <w:left w:val="single" w:sz="5" w:space="0" w:color="000000"/>
              <w:bottom w:val="single" w:sz="5" w:space="0" w:color="000000"/>
              <w:right w:val="single" w:sz="5" w:space="0" w:color="000000"/>
            </w:tcBorders>
          </w:tcPr>
          <w:p w14:paraId="438BE366" w14:textId="25A2FBD4" w:rsidR="00A0193B" w:rsidRDefault="00652363" w:rsidP="00EF2160">
            <w:pPr>
              <w:spacing w:before="3" w:after="0" w:line="261" w:lineRule="exact"/>
              <w:ind w:left="101" w:right="-20"/>
              <w:rPr>
                <w:rFonts w:ascii="Calibri" w:eastAsia="Calibri" w:hAnsi="Calibri" w:cs="Calibri"/>
              </w:rPr>
            </w:pPr>
            <w:r>
              <w:rPr>
                <w:rFonts w:eastAsia="Calibri" w:cs="Calibri"/>
              </w:rPr>
              <w:t>4/26/2017</w:t>
            </w:r>
          </w:p>
        </w:tc>
        <w:tc>
          <w:tcPr>
            <w:tcW w:w="2238" w:type="dxa"/>
            <w:tcBorders>
              <w:top w:val="single" w:sz="5" w:space="0" w:color="000000"/>
              <w:left w:val="single" w:sz="5" w:space="0" w:color="000000"/>
              <w:bottom w:val="single" w:sz="5" w:space="0" w:color="000000"/>
              <w:right w:val="single" w:sz="5" w:space="0" w:color="000000"/>
            </w:tcBorders>
          </w:tcPr>
          <w:p w14:paraId="689FAA00" w14:textId="1844E63D" w:rsidR="00A0193B" w:rsidRPr="00344547" w:rsidRDefault="00652363">
            <w:pPr>
              <w:spacing w:before="3" w:after="0" w:line="261" w:lineRule="exact"/>
              <w:ind w:left="100" w:right="-20"/>
              <w:rPr>
                <w:rFonts w:ascii="Calibri" w:eastAsia="Calibri" w:hAnsi="Calibri" w:cs="Calibri"/>
              </w:rPr>
            </w:pPr>
            <w:r>
              <w:rPr>
                <w:rFonts w:eastAsia="Calibri" w:cs="Calibri"/>
              </w:rPr>
              <w:t>Dustin Grant</w:t>
            </w:r>
          </w:p>
        </w:tc>
        <w:tc>
          <w:tcPr>
            <w:tcW w:w="4144"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E7913" w14:paraId="1668F2E5" w14:textId="77777777" w:rsidTr="00E61720">
        <w:trPr>
          <w:trHeight w:hRule="exact" w:val="1332"/>
        </w:trPr>
        <w:tc>
          <w:tcPr>
            <w:tcW w:w="1265" w:type="dxa"/>
            <w:tcBorders>
              <w:top w:val="single" w:sz="5" w:space="0" w:color="000000"/>
              <w:left w:val="single" w:sz="5" w:space="0" w:color="000000"/>
              <w:bottom w:val="single" w:sz="5" w:space="0" w:color="000000"/>
              <w:right w:val="single" w:sz="5" w:space="0" w:color="000000"/>
            </w:tcBorders>
          </w:tcPr>
          <w:p w14:paraId="703D7270" w14:textId="43E602FE" w:rsidR="00AE7913" w:rsidRPr="00E61720" w:rsidRDefault="00EB0F41" w:rsidP="00AE7913">
            <w:pPr>
              <w:spacing w:before="3" w:after="0" w:line="261" w:lineRule="exact"/>
              <w:ind w:left="100" w:right="-20"/>
              <w:rPr>
                <w:rFonts w:eastAsia="Calibri" w:cs="Arial"/>
              </w:rPr>
            </w:pPr>
            <w:r w:rsidRPr="00E61720">
              <w:rPr>
                <w:rFonts w:eastAsia="Calibri" w:cs="Arial"/>
              </w:rPr>
              <w:t>2.0</w:t>
            </w:r>
          </w:p>
        </w:tc>
        <w:tc>
          <w:tcPr>
            <w:tcW w:w="1702" w:type="dxa"/>
            <w:tcBorders>
              <w:top w:val="single" w:sz="5" w:space="0" w:color="000000"/>
              <w:left w:val="single" w:sz="5" w:space="0" w:color="000000"/>
              <w:bottom w:val="single" w:sz="5" w:space="0" w:color="000000"/>
              <w:right w:val="single" w:sz="5" w:space="0" w:color="000000"/>
            </w:tcBorders>
          </w:tcPr>
          <w:p w14:paraId="005C1932" w14:textId="6222133E" w:rsidR="00AE7913" w:rsidRPr="00E61720" w:rsidRDefault="00EB0F41" w:rsidP="00AE7913">
            <w:pPr>
              <w:spacing w:before="3" w:after="0" w:line="261" w:lineRule="exact"/>
              <w:ind w:left="101" w:right="-20"/>
              <w:rPr>
                <w:rFonts w:eastAsia="Calibri" w:cs="Arial"/>
              </w:rPr>
            </w:pPr>
            <w:r w:rsidRPr="00E61720">
              <w:rPr>
                <w:rFonts w:eastAsia="Calibri" w:cs="Arial"/>
              </w:rPr>
              <w:t>8/30/2017</w:t>
            </w:r>
          </w:p>
        </w:tc>
        <w:tc>
          <w:tcPr>
            <w:tcW w:w="2238" w:type="dxa"/>
            <w:tcBorders>
              <w:top w:val="single" w:sz="5" w:space="0" w:color="000000"/>
              <w:left w:val="single" w:sz="5" w:space="0" w:color="000000"/>
              <w:bottom w:val="single" w:sz="5" w:space="0" w:color="000000"/>
              <w:right w:val="single" w:sz="5" w:space="0" w:color="000000"/>
            </w:tcBorders>
          </w:tcPr>
          <w:p w14:paraId="683F32DB" w14:textId="66B0945D" w:rsidR="00AE7913" w:rsidRPr="00E61720" w:rsidRDefault="00EB0F41" w:rsidP="00AE7913">
            <w:pPr>
              <w:spacing w:before="3" w:after="0" w:line="261" w:lineRule="exact"/>
              <w:ind w:left="100" w:right="-20"/>
              <w:rPr>
                <w:rFonts w:eastAsia="Calibri" w:cs="Arial"/>
              </w:rPr>
            </w:pPr>
            <w:r w:rsidRPr="00E61720">
              <w:rPr>
                <w:rFonts w:eastAsia="Calibri" w:cs="Arial"/>
              </w:rPr>
              <w:t>Dustin Grant</w:t>
            </w:r>
          </w:p>
        </w:tc>
        <w:tc>
          <w:tcPr>
            <w:tcW w:w="4144" w:type="dxa"/>
            <w:tcBorders>
              <w:top w:val="single" w:sz="5" w:space="0" w:color="000000"/>
              <w:left w:val="single" w:sz="5" w:space="0" w:color="000000"/>
              <w:bottom w:val="single" w:sz="5" w:space="0" w:color="000000"/>
              <w:right w:val="single" w:sz="5" w:space="0" w:color="000000"/>
            </w:tcBorders>
          </w:tcPr>
          <w:p w14:paraId="5B8EF564" w14:textId="0002C4D2" w:rsidR="00AE7913" w:rsidRPr="00E61720" w:rsidRDefault="00EB0F41" w:rsidP="00AE7913">
            <w:pPr>
              <w:spacing w:before="3" w:after="0" w:line="261" w:lineRule="exact"/>
              <w:ind w:left="97" w:right="-20"/>
              <w:rPr>
                <w:rFonts w:eastAsia="Calibri" w:cs="Arial"/>
              </w:rPr>
            </w:pPr>
            <w:r w:rsidRPr="00E61720">
              <w:rPr>
                <w:rFonts w:eastAsia="Calibri" w:cs="Arial"/>
              </w:rPr>
              <w:t>Major update changing focus from exploratory questions/feedback to a more definitive specification of</w:t>
            </w:r>
            <w:r w:rsidR="00BD2C9E" w:rsidRPr="00E61720">
              <w:rPr>
                <w:rFonts w:eastAsia="Calibri" w:cs="Arial"/>
              </w:rPr>
              <w:t xml:space="preserve"> the range of device</w:t>
            </w:r>
            <w:r w:rsidR="00252B1E">
              <w:rPr>
                <w:rFonts w:eastAsia="Calibri" w:cs="Arial"/>
              </w:rPr>
              <w:t>s</w:t>
            </w:r>
            <w:r w:rsidR="00BD2C9E" w:rsidRPr="00E61720">
              <w:rPr>
                <w:rFonts w:eastAsia="Calibri" w:cs="Arial"/>
              </w:rPr>
              <w:t xml:space="preserve"> proposed</w:t>
            </w:r>
            <w:r w:rsidRPr="00E61720">
              <w:rPr>
                <w:rFonts w:eastAsia="Calibri" w:cs="Arial"/>
              </w:rPr>
              <w:t>.</w:t>
            </w:r>
          </w:p>
        </w:tc>
      </w:tr>
      <w:tr w:rsidR="00685CF6" w14:paraId="10FBC92B" w14:textId="77777777" w:rsidTr="00685CF6">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D3E8381" w14:textId="2D1E08E1" w:rsidR="00685CF6" w:rsidRDefault="00685CF6" w:rsidP="00E75F79">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2247D1EB" w14:textId="6E28C518" w:rsidR="00685CF6" w:rsidRDefault="00685CF6" w:rsidP="00E75F79">
            <w:pPr>
              <w:spacing w:before="3" w:after="0" w:line="261" w:lineRule="exact"/>
              <w:ind w:left="101" w:right="-20"/>
              <w:rPr>
                <w:rFonts w:ascii="Calibri" w:eastAsia="Calibri" w:hAnsi="Calibri" w:cs="Calibri"/>
              </w:rPr>
            </w:pPr>
          </w:p>
        </w:tc>
        <w:tc>
          <w:tcPr>
            <w:tcW w:w="2238" w:type="dxa"/>
            <w:tcBorders>
              <w:top w:val="single" w:sz="5" w:space="0" w:color="000000"/>
              <w:left w:val="single" w:sz="5" w:space="0" w:color="000000"/>
              <w:bottom w:val="single" w:sz="5" w:space="0" w:color="000000"/>
              <w:right w:val="single" w:sz="5" w:space="0" w:color="000000"/>
            </w:tcBorders>
          </w:tcPr>
          <w:p w14:paraId="384CE6FC" w14:textId="346DAA3D" w:rsidR="00685CF6" w:rsidRPr="00344547" w:rsidRDefault="00685CF6" w:rsidP="00E75F79">
            <w:pPr>
              <w:spacing w:before="3" w:after="0" w:line="261" w:lineRule="exact"/>
              <w:ind w:left="100" w:right="-20"/>
              <w:rPr>
                <w:rFonts w:ascii="Calibri" w:eastAsia="Calibri" w:hAnsi="Calibri" w:cs="Calibri"/>
              </w:rPr>
            </w:pPr>
          </w:p>
        </w:tc>
        <w:tc>
          <w:tcPr>
            <w:tcW w:w="4144" w:type="dxa"/>
            <w:tcBorders>
              <w:top w:val="single" w:sz="5" w:space="0" w:color="000000"/>
              <w:left w:val="single" w:sz="5" w:space="0" w:color="000000"/>
              <w:bottom w:val="single" w:sz="5" w:space="0" w:color="000000"/>
              <w:right w:val="single" w:sz="5" w:space="0" w:color="000000"/>
            </w:tcBorders>
          </w:tcPr>
          <w:p w14:paraId="79461760" w14:textId="693514D9" w:rsidR="00685CF6" w:rsidRPr="00F624AF" w:rsidRDefault="00685CF6" w:rsidP="00E75F79">
            <w:pPr>
              <w:spacing w:before="3" w:after="0" w:line="261" w:lineRule="exact"/>
              <w:ind w:left="97" w:right="-20"/>
              <w:rPr>
                <w:rFonts w:eastAsia="Calibri" w:cs="Calibri"/>
              </w:rPr>
            </w:pPr>
          </w:p>
        </w:tc>
      </w:tr>
    </w:tbl>
    <w:bookmarkStart w:id="1" w:name="_Toc493225361"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475D061B" w14:textId="7C10CC27" w:rsidR="00247342"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93225360" w:history="1">
            <w:r w:rsidR="00247342" w:rsidRPr="00B74647">
              <w:rPr>
                <w:rStyle w:val="Hyperlink"/>
                <w:noProof/>
              </w:rPr>
              <w:t>Revision History</w:t>
            </w:r>
            <w:r w:rsidR="00247342">
              <w:rPr>
                <w:noProof/>
                <w:webHidden/>
              </w:rPr>
              <w:tab/>
            </w:r>
            <w:r w:rsidR="00247342">
              <w:rPr>
                <w:noProof/>
                <w:webHidden/>
              </w:rPr>
              <w:fldChar w:fldCharType="begin"/>
            </w:r>
            <w:r w:rsidR="00247342">
              <w:rPr>
                <w:noProof/>
                <w:webHidden/>
              </w:rPr>
              <w:instrText xml:space="preserve"> PAGEREF _Toc493225360 \h </w:instrText>
            </w:r>
            <w:r w:rsidR="00247342">
              <w:rPr>
                <w:noProof/>
                <w:webHidden/>
              </w:rPr>
            </w:r>
            <w:r w:rsidR="00247342">
              <w:rPr>
                <w:noProof/>
                <w:webHidden/>
              </w:rPr>
              <w:fldChar w:fldCharType="separate"/>
            </w:r>
            <w:r w:rsidR="00247342">
              <w:rPr>
                <w:noProof/>
                <w:webHidden/>
              </w:rPr>
              <w:t>2</w:t>
            </w:r>
            <w:r w:rsidR="00247342">
              <w:rPr>
                <w:noProof/>
                <w:webHidden/>
              </w:rPr>
              <w:fldChar w:fldCharType="end"/>
            </w:r>
          </w:hyperlink>
        </w:p>
        <w:p w14:paraId="56C0106D" w14:textId="7A610B71" w:rsidR="00247342" w:rsidRDefault="00247342">
          <w:pPr>
            <w:pStyle w:val="TOC1"/>
            <w:tabs>
              <w:tab w:val="right" w:leader="dot" w:pos="9570"/>
            </w:tabs>
            <w:rPr>
              <w:rFonts w:asciiTheme="minorHAnsi" w:eastAsiaTheme="minorEastAsia" w:hAnsiTheme="minorHAnsi"/>
              <w:noProof/>
              <w:sz w:val="22"/>
            </w:rPr>
          </w:pPr>
          <w:hyperlink w:anchor="_Toc493225361" w:history="1">
            <w:r w:rsidRPr="00B74647">
              <w:rPr>
                <w:rStyle w:val="Hyperlink"/>
                <w:noProof/>
              </w:rPr>
              <w:t>Contents</w:t>
            </w:r>
            <w:r>
              <w:rPr>
                <w:noProof/>
                <w:webHidden/>
              </w:rPr>
              <w:tab/>
            </w:r>
            <w:r>
              <w:rPr>
                <w:noProof/>
                <w:webHidden/>
              </w:rPr>
              <w:fldChar w:fldCharType="begin"/>
            </w:r>
            <w:r>
              <w:rPr>
                <w:noProof/>
                <w:webHidden/>
              </w:rPr>
              <w:instrText xml:space="preserve"> PAGEREF _Toc493225361 \h </w:instrText>
            </w:r>
            <w:r>
              <w:rPr>
                <w:noProof/>
                <w:webHidden/>
              </w:rPr>
            </w:r>
            <w:r>
              <w:rPr>
                <w:noProof/>
                <w:webHidden/>
              </w:rPr>
              <w:fldChar w:fldCharType="separate"/>
            </w:r>
            <w:r>
              <w:rPr>
                <w:noProof/>
                <w:webHidden/>
              </w:rPr>
              <w:t>2</w:t>
            </w:r>
            <w:r>
              <w:rPr>
                <w:noProof/>
                <w:webHidden/>
              </w:rPr>
              <w:fldChar w:fldCharType="end"/>
            </w:r>
          </w:hyperlink>
        </w:p>
        <w:p w14:paraId="2142FE8A" w14:textId="74B82504" w:rsidR="00247342" w:rsidRDefault="00247342">
          <w:pPr>
            <w:pStyle w:val="TOC1"/>
            <w:tabs>
              <w:tab w:val="right" w:leader="dot" w:pos="9570"/>
            </w:tabs>
            <w:rPr>
              <w:rFonts w:asciiTheme="minorHAnsi" w:eastAsiaTheme="minorEastAsia" w:hAnsiTheme="minorHAnsi"/>
              <w:noProof/>
              <w:sz w:val="22"/>
            </w:rPr>
          </w:pPr>
          <w:hyperlink w:anchor="_Toc493225362" w:history="1">
            <w:r w:rsidRPr="00B74647">
              <w:rPr>
                <w:rStyle w:val="Hyperlink"/>
                <w:rFonts w:eastAsia="Cambria"/>
                <w:noProof/>
              </w:rPr>
              <w:t>Licenses</w:t>
            </w:r>
            <w:r>
              <w:rPr>
                <w:noProof/>
                <w:webHidden/>
              </w:rPr>
              <w:tab/>
            </w:r>
            <w:r>
              <w:rPr>
                <w:noProof/>
                <w:webHidden/>
              </w:rPr>
              <w:fldChar w:fldCharType="begin"/>
            </w:r>
            <w:r>
              <w:rPr>
                <w:noProof/>
                <w:webHidden/>
              </w:rPr>
              <w:instrText xml:space="preserve"> PAGEREF _Toc493225362 \h </w:instrText>
            </w:r>
            <w:r>
              <w:rPr>
                <w:noProof/>
                <w:webHidden/>
              </w:rPr>
            </w:r>
            <w:r>
              <w:rPr>
                <w:noProof/>
                <w:webHidden/>
              </w:rPr>
              <w:fldChar w:fldCharType="separate"/>
            </w:r>
            <w:r>
              <w:rPr>
                <w:noProof/>
                <w:webHidden/>
              </w:rPr>
              <w:t>4</w:t>
            </w:r>
            <w:r>
              <w:rPr>
                <w:noProof/>
                <w:webHidden/>
              </w:rPr>
              <w:fldChar w:fldCharType="end"/>
            </w:r>
          </w:hyperlink>
        </w:p>
        <w:p w14:paraId="222BBEEA" w14:textId="5EBDBC21" w:rsidR="00247342" w:rsidRDefault="00247342">
          <w:pPr>
            <w:pStyle w:val="TOC1"/>
            <w:tabs>
              <w:tab w:val="right" w:leader="dot" w:pos="9570"/>
            </w:tabs>
            <w:rPr>
              <w:rFonts w:asciiTheme="minorHAnsi" w:eastAsiaTheme="minorEastAsia" w:hAnsiTheme="minorHAnsi"/>
              <w:noProof/>
              <w:sz w:val="22"/>
            </w:rPr>
          </w:pPr>
          <w:hyperlink w:anchor="_Toc493225363" w:history="1">
            <w:r w:rsidRPr="00B74647">
              <w:rPr>
                <w:rStyle w:val="Hyperlink"/>
                <w:rFonts w:eastAsia="Cambria"/>
                <w:noProof/>
              </w:rPr>
              <w:t>Scope</w:t>
            </w:r>
            <w:r>
              <w:rPr>
                <w:noProof/>
                <w:webHidden/>
              </w:rPr>
              <w:tab/>
            </w:r>
            <w:r>
              <w:rPr>
                <w:noProof/>
                <w:webHidden/>
              </w:rPr>
              <w:fldChar w:fldCharType="begin"/>
            </w:r>
            <w:r>
              <w:rPr>
                <w:noProof/>
                <w:webHidden/>
              </w:rPr>
              <w:instrText xml:space="preserve"> PAGEREF _Toc493225363 \h </w:instrText>
            </w:r>
            <w:r>
              <w:rPr>
                <w:noProof/>
                <w:webHidden/>
              </w:rPr>
            </w:r>
            <w:r>
              <w:rPr>
                <w:noProof/>
                <w:webHidden/>
              </w:rPr>
              <w:fldChar w:fldCharType="separate"/>
            </w:r>
            <w:r>
              <w:rPr>
                <w:noProof/>
                <w:webHidden/>
              </w:rPr>
              <w:t>4</w:t>
            </w:r>
            <w:r>
              <w:rPr>
                <w:noProof/>
                <w:webHidden/>
              </w:rPr>
              <w:fldChar w:fldCharType="end"/>
            </w:r>
          </w:hyperlink>
        </w:p>
        <w:p w14:paraId="0347D521" w14:textId="4C6254CF" w:rsidR="00247342" w:rsidRDefault="00247342">
          <w:pPr>
            <w:pStyle w:val="TOC1"/>
            <w:tabs>
              <w:tab w:val="right" w:leader="dot" w:pos="9570"/>
            </w:tabs>
            <w:rPr>
              <w:rFonts w:asciiTheme="minorHAnsi" w:eastAsiaTheme="minorEastAsia" w:hAnsiTheme="minorHAnsi"/>
              <w:noProof/>
              <w:sz w:val="22"/>
            </w:rPr>
          </w:pPr>
          <w:hyperlink w:anchor="_Toc493225364" w:history="1">
            <w:r w:rsidRPr="00B74647">
              <w:rPr>
                <w:rStyle w:val="Hyperlink"/>
                <w:rFonts w:eastAsia="Cambria"/>
                <w:noProof/>
              </w:rPr>
              <w:t>Overview</w:t>
            </w:r>
            <w:r>
              <w:rPr>
                <w:noProof/>
                <w:webHidden/>
              </w:rPr>
              <w:tab/>
            </w:r>
            <w:r>
              <w:rPr>
                <w:noProof/>
                <w:webHidden/>
              </w:rPr>
              <w:fldChar w:fldCharType="begin"/>
            </w:r>
            <w:r>
              <w:rPr>
                <w:noProof/>
                <w:webHidden/>
              </w:rPr>
              <w:instrText xml:space="preserve"> PAGEREF _Toc493225364 \h </w:instrText>
            </w:r>
            <w:r>
              <w:rPr>
                <w:noProof/>
                <w:webHidden/>
              </w:rPr>
            </w:r>
            <w:r>
              <w:rPr>
                <w:noProof/>
                <w:webHidden/>
              </w:rPr>
              <w:fldChar w:fldCharType="separate"/>
            </w:r>
            <w:r>
              <w:rPr>
                <w:noProof/>
                <w:webHidden/>
              </w:rPr>
              <w:t>4</w:t>
            </w:r>
            <w:r>
              <w:rPr>
                <w:noProof/>
                <w:webHidden/>
              </w:rPr>
              <w:fldChar w:fldCharType="end"/>
            </w:r>
          </w:hyperlink>
        </w:p>
        <w:p w14:paraId="75C7F65A" w14:textId="7CFC2514" w:rsidR="00247342" w:rsidRDefault="00247342">
          <w:pPr>
            <w:pStyle w:val="TOC1"/>
            <w:tabs>
              <w:tab w:val="right" w:leader="dot" w:pos="9570"/>
            </w:tabs>
            <w:rPr>
              <w:rFonts w:asciiTheme="minorHAnsi" w:eastAsiaTheme="minorEastAsia" w:hAnsiTheme="minorHAnsi"/>
              <w:noProof/>
              <w:sz w:val="22"/>
            </w:rPr>
          </w:pPr>
          <w:hyperlink w:anchor="_Toc493225365" w:history="1">
            <w:r w:rsidRPr="00B74647">
              <w:rPr>
                <w:rStyle w:val="Hyperlink"/>
                <w:noProof/>
              </w:rPr>
              <w:t>Function Component Selection Considerations</w:t>
            </w:r>
            <w:r>
              <w:rPr>
                <w:noProof/>
                <w:webHidden/>
              </w:rPr>
              <w:tab/>
            </w:r>
            <w:r>
              <w:rPr>
                <w:noProof/>
                <w:webHidden/>
              </w:rPr>
              <w:fldChar w:fldCharType="begin"/>
            </w:r>
            <w:r>
              <w:rPr>
                <w:noProof/>
                <w:webHidden/>
              </w:rPr>
              <w:instrText xml:space="preserve"> PAGEREF _Toc493225365 \h </w:instrText>
            </w:r>
            <w:r>
              <w:rPr>
                <w:noProof/>
                <w:webHidden/>
              </w:rPr>
            </w:r>
            <w:r>
              <w:rPr>
                <w:noProof/>
                <w:webHidden/>
              </w:rPr>
              <w:fldChar w:fldCharType="separate"/>
            </w:r>
            <w:r>
              <w:rPr>
                <w:noProof/>
                <w:webHidden/>
              </w:rPr>
              <w:t>5</w:t>
            </w:r>
            <w:r>
              <w:rPr>
                <w:noProof/>
                <w:webHidden/>
              </w:rPr>
              <w:fldChar w:fldCharType="end"/>
            </w:r>
          </w:hyperlink>
        </w:p>
        <w:p w14:paraId="1342D0B6" w14:textId="3471912E" w:rsidR="00247342" w:rsidRDefault="00247342">
          <w:pPr>
            <w:pStyle w:val="TOC2"/>
            <w:tabs>
              <w:tab w:val="right" w:leader="dot" w:pos="9570"/>
            </w:tabs>
            <w:rPr>
              <w:rFonts w:asciiTheme="minorHAnsi" w:eastAsiaTheme="minorEastAsia" w:hAnsiTheme="minorHAnsi"/>
              <w:noProof/>
              <w:sz w:val="22"/>
            </w:rPr>
          </w:pPr>
          <w:hyperlink w:anchor="_Toc493225366" w:history="1">
            <w:r w:rsidRPr="00B74647">
              <w:rPr>
                <w:rStyle w:val="Hyperlink"/>
                <w:noProof/>
              </w:rPr>
              <w:t>Compute Function</w:t>
            </w:r>
            <w:r>
              <w:rPr>
                <w:noProof/>
                <w:webHidden/>
              </w:rPr>
              <w:tab/>
            </w:r>
            <w:r>
              <w:rPr>
                <w:noProof/>
                <w:webHidden/>
              </w:rPr>
              <w:fldChar w:fldCharType="begin"/>
            </w:r>
            <w:r>
              <w:rPr>
                <w:noProof/>
                <w:webHidden/>
              </w:rPr>
              <w:instrText xml:space="preserve"> PAGEREF _Toc493225366 \h </w:instrText>
            </w:r>
            <w:r>
              <w:rPr>
                <w:noProof/>
                <w:webHidden/>
              </w:rPr>
            </w:r>
            <w:r>
              <w:rPr>
                <w:noProof/>
                <w:webHidden/>
              </w:rPr>
              <w:fldChar w:fldCharType="separate"/>
            </w:r>
            <w:r>
              <w:rPr>
                <w:noProof/>
                <w:webHidden/>
              </w:rPr>
              <w:t>5</w:t>
            </w:r>
            <w:r>
              <w:rPr>
                <w:noProof/>
                <w:webHidden/>
              </w:rPr>
              <w:fldChar w:fldCharType="end"/>
            </w:r>
          </w:hyperlink>
        </w:p>
        <w:p w14:paraId="054DA3D2" w14:textId="5D47D790" w:rsidR="00247342" w:rsidRDefault="00247342">
          <w:pPr>
            <w:pStyle w:val="TOC3"/>
            <w:tabs>
              <w:tab w:val="right" w:leader="dot" w:pos="9570"/>
            </w:tabs>
            <w:rPr>
              <w:rFonts w:asciiTheme="minorHAnsi" w:eastAsiaTheme="minorEastAsia" w:hAnsiTheme="minorHAnsi"/>
              <w:noProof/>
              <w:sz w:val="22"/>
            </w:rPr>
          </w:pPr>
          <w:hyperlink w:anchor="_Toc493225367" w:history="1">
            <w:r w:rsidRPr="00B74647">
              <w:rPr>
                <w:rStyle w:val="Hyperlink"/>
                <w:noProof/>
              </w:rPr>
              <w:t>CPU</w:t>
            </w:r>
            <w:r>
              <w:rPr>
                <w:noProof/>
                <w:webHidden/>
              </w:rPr>
              <w:tab/>
            </w:r>
            <w:r>
              <w:rPr>
                <w:noProof/>
                <w:webHidden/>
              </w:rPr>
              <w:fldChar w:fldCharType="begin"/>
            </w:r>
            <w:r>
              <w:rPr>
                <w:noProof/>
                <w:webHidden/>
              </w:rPr>
              <w:instrText xml:space="preserve"> PAGEREF _Toc493225367 \h </w:instrText>
            </w:r>
            <w:r>
              <w:rPr>
                <w:noProof/>
                <w:webHidden/>
              </w:rPr>
            </w:r>
            <w:r>
              <w:rPr>
                <w:noProof/>
                <w:webHidden/>
              </w:rPr>
              <w:fldChar w:fldCharType="separate"/>
            </w:r>
            <w:r>
              <w:rPr>
                <w:noProof/>
                <w:webHidden/>
              </w:rPr>
              <w:t>5</w:t>
            </w:r>
            <w:r>
              <w:rPr>
                <w:noProof/>
                <w:webHidden/>
              </w:rPr>
              <w:fldChar w:fldCharType="end"/>
            </w:r>
          </w:hyperlink>
        </w:p>
        <w:p w14:paraId="0E9270A1" w14:textId="32D53E93" w:rsidR="00247342" w:rsidRDefault="00247342">
          <w:pPr>
            <w:pStyle w:val="TOC3"/>
            <w:tabs>
              <w:tab w:val="right" w:leader="dot" w:pos="9570"/>
            </w:tabs>
            <w:rPr>
              <w:rFonts w:asciiTheme="minorHAnsi" w:eastAsiaTheme="minorEastAsia" w:hAnsiTheme="minorHAnsi"/>
              <w:noProof/>
              <w:sz w:val="22"/>
            </w:rPr>
          </w:pPr>
          <w:hyperlink w:anchor="_Toc493225368" w:history="1">
            <w:r w:rsidRPr="00B74647">
              <w:rPr>
                <w:rStyle w:val="Hyperlink"/>
                <w:noProof/>
              </w:rPr>
              <w:t>Co-Processors</w:t>
            </w:r>
            <w:r>
              <w:rPr>
                <w:noProof/>
                <w:webHidden/>
              </w:rPr>
              <w:tab/>
            </w:r>
            <w:r>
              <w:rPr>
                <w:noProof/>
                <w:webHidden/>
              </w:rPr>
              <w:fldChar w:fldCharType="begin"/>
            </w:r>
            <w:r>
              <w:rPr>
                <w:noProof/>
                <w:webHidden/>
              </w:rPr>
              <w:instrText xml:space="preserve"> PAGEREF _Toc493225368 \h </w:instrText>
            </w:r>
            <w:r>
              <w:rPr>
                <w:noProof/>
                <w:webHidden/>
              </w:rPr>
            </w:r>
            <w:r>
              <w:rPr>
                <w:noProof/>
                <w:webHidden/>
              </w:rPr>
              <w:fldChar w:fldCharType="separate"/>
            </w:r>
            <w:r>
              <w:rPr>
                <w:noProof/>
                <w:webHidden/>
              </w:rPr>
              <w:t>6</w:t>
            </w:r>
            <w:r>
              <w:rPr>
                <w:noProof/>
                <w:webHidden/>
              </w:rPr>
              <w:fldChar w:fldCharType="end"/>
            </w:r>
          </w:hyperlink>
        </w:p>
        <w:p w14:paraId="22F792F4" w14:textId="36EE3017" w:rsidR="00247342" w:rsidRDefault="00247342">
          <w:pPr>
            <w:pStyle w:val="TOC3"/>
            <w:tabs>
              <w:tab w:val="right" w:leader="dot" w:pos="9570"/>
            </w:tabs>
            <w:rPr>
              <w:rFonts w:asciiTheme="minorHAnsi" w:eastAsiaTheme="minorEastAsia" w:hAnsiTheme="minorHAnsi"/>
              <w:noProof/>
              <w:sz w:val="22"/>
            </w:rPr>
          </w:pPr>
          <w:hyperlink w:anchor="_Toc493225369" w:history="1">
            <w:r w:rsidRPr="00B74647">
              <w:rPr>
                <w:rStyle w:val="Hyperlink"/>
                <w:noProof/>
              </w:rPr>
              <w:t>Memory</w:t>
            </w:r>
            <w:r>
              <w:rPr>
                <w:noProof/>
                <w:webHidden/>
              </w:rPr>
              <w:tab/>
            </w:r>
            <w:r>
              <w:rPr>
                <w:noProof/>
                <w:webHidden/>
              </w:rPr>
              <w:fldChar w:fldCharType="begin"/>
            </w:r>
            <w:r>
              <w:rPr>
                <w:noProof/>
                <w:webHidden/>
              </w:rPr>
              <w:instrText xml:space="preserve"> PAGEREF _Toc493225369 \h </w:instrText>
            </w:r>
            <w:r>
              <w:rPr>
                <w:noProof/>
                <w:webHidden/>
              </w:rPr>
            </w:r>
            <w:r>
              <w:rPr>
                <w:noProof/>
                <w:webHidden/>
              </w:rPr>
              <w:fldChar w:fldCharType="separate"/>
            </w:r>
            <w:r>
              <w:rPr>
                <w:noProof/>
                <w:webHidden/>
              </w:rPr>
              <w:t>6</w:t>
            </w:r>
            <w:r>
              <w:rPr>
                <w:noProof/>
                <w:webHidden/>
              </w:rPr>
              <w:fldChar w:fldCharType="end"/>
            </w:r>
          </w:hyperlink>
        </w:p>
        <w:p w14:paraId="0ECD528A" w14:textId="75F91087" w:rsidR="00247342" w:rsidRDefault="00247342">
          <w:pPr>
            <w:pStyle w:val="TOC3"/>
            <w:tabs>
              <w:tab w:val="right" w:leader="dot" w:pos="9570"/>
            </w:tabs>
            <w:rPr>
              <w:rFonts w:asciiTheme="minorHAnsi" w:eastAsiaTheme="minorEastAsia" w:hAnsiTheme="minorHAnsi"/>
              <w:noProof/>
              <w:sz w:val="22"/>
            </w:rPr>
          </w:pPr>
          <w:hyperlink w:anchor="_Toc493225370" w:history="1">
            <w:r w:rsidRPr="00B74647">
              <w:rPr>
                <w:rStyle w:val="Hyperlink"/>
                <w:noProof/>
              </w:rPr>
              <w:t>Storage</w:t>
            </w:r>
            <w:r>
              <w:rPr>
                <w:noProof/>
                <w:webHidden/>
              </w:rPr>
              <w:tab/>
            </w:r>
            <w:r>
              <w:rPr>
                <w:noProof/>
                <w:webHidden/>
              </w:rPr>
              <w:fldChar w:fldCharType="begin"/>
            </w:r>
            <w:r>
              <w:rPr>
                <w:noProof/>
                <w:webHidden/>
              </w:rPr>
              <w:instrText xml:space="preserve"> PAGEREF _Toc493225370 \h </w:instrText>
            </w:r>
            <w:r>
              <w:rPr>
                <w:noProof/>
                <w:webHidden/>
              </w:rPr>
            </w:r>
            <w:r>
              <w:rPr>
                <w:noProof/>
                <w:webHidden/>
              </w:rPr>
              <w:fldChar w:fldCharType="separate"/>
            </w:r>
            <w:r>
              <w:rPr>
                <w:noProof/>
                <w:webHidden/>
              </w:rPr>
              <w:t>6</w:t>
            </w:r>
            <w:r>
              <w:rPr>
                <w:noProof/>
                <w:webHidden/>
              </w:rPr>
              <w:fldChar w:fldCharType="end"/>
            </w:r>
          </w:hyperlink>
        </w:p>
        <w:p w14:paraId="75E43EF0" w14:textId="67BAAB95" w:rsidR="00247342" w:rsidRDefault="00247342">
          <w:pPr>
            <w:pStyle w:val="TOC3"/>
            <w:tabs>
              <w:tab w:val="right" w:leader="dot" w:pos="9570"/>
            </w:tabs>
            <w:rPr>
              <w:rFonts w:asciiTheme="minorHAnsi" w:eastAsiaTheme="minorEastAsia" w:hAnsiTheme="minorHAnsi"/>
              <w:noProof/>
              <w:sz w:val="22"/>
            </w:rPr>
          </w:pPr>
          <w:hyperlink w:anchor="_Toc493225371" w:history="1">
            <w:r w:rsidRPr="00B74647">
              <w:rPr>
                <w:rStyle w:val="Hyperlink"/>
                <w:noProof/>
              </w:rPr>
              <w:t>Network</w:t>
            </w:r>
            <w:r>
              <w:rPr>
                <w:noProof/>
                <w:webHidden/>
              </w:rPr>
              <w:tab/>
            </w:r>
            <w:r>
              <w:rPr>
                <w:noProof/>
                <w:webHidden/>
              </w:rPr>
              <w:fldChar w:fldCharType="begin"/>
            </w:r>
            <w:r>
              <w:rPr>
                <w:noProof/>
                <w:webHidden/>
              </w:rPr>
              <w:instrText xml:space="preserve"> PAGEREF _Toc493225371 \h </w:instrText>
            </w:r>
            <w:r>
              <w:rPr>
                <w:noProof/>
                <w:webHidden/>
              </w:rPr>
            </w:r>
            <w:r>
              <w:rPr>
                <w:noProof/>
                <w:webHidden/>
              </w:rPr>
              <w:fldChar w:fldCharType="separate"/>
            </w:r>
            <w:r>
              <w:rPr>
                <w:noProof/>
                <w:webHidden/>
              </w:rPr>
              <w:t>6</w:t>
            </w:r>
            <w:r>
              <w:rPr>
                <w:noProof/>
                <w:webHidden/>
              </w:rPr>
              <w:fldChar w:fldCharType="end"/>
            </w:r>
          </w:hyperlink>
        </w:p>
        <w:p w14:paraId="504F6FFA" w14:textId="46F18BF3" w:rsidR="00247342" w:rsidRDefault="00247342">
          <w:pPr>
            <w:pStyle w:val="TOC3"/>
            <w:tabs>
              <w:tab w:val="right" w:leader="dot" w:pos="9570"/>
            </w:tabs>
            <w:rPr>
              <w:rFonts w:asciiTheme="minorHAnsi" w:eastAsiaTheme="minorEastAsia" w:hAnsiTheme="minorHAnsi"/>
              <w:noProof/>
              <w:sz w:val="22"/>
            </w:rPr>
          </w:pPr>
          <w:hyperlink w:anchor="_Toc493225372" w:history="1">
            <w:r w:rsidRPr="00B74647">
              <w:rPr>
                <w:rStyle w:val="Hyperlink"/>
                <w:noProof/>
              </w:rPr>
              <w:t>BMC</w:t>
            </w:r>
            <w:r>
              <w:rPr>
                <w:noProof/>
                <w:webHidden/>
              </w:rPr>
              <w:tab/>
            </w:r>
            <w:r>
              <w:rPr>
                <w:noProof/>
                <w:webHidden/>
              </w:rPr>
              <w:fldChar w:fldCharType="begin"/>
            </w:r>
            <w:r>
              <w:rPr>
                <w:noProof/>
                <w:webHidden/>
              </w:rPr>
              <w:instrText xml:space="preserve"> PAGEREF _Toc493225372 \h </w:instrText>
            </w:r>
            <w:r>
              <w:rPr>
                <w:noProof/>
                <w:webHidden/>
              </w:rPr>
            </w:r>
            <w:r>
              <w:rPr>
                <w:noProof/>
                <w:webHidden/>
              </w:rPr>
              <w:fldChar w:fldCharType="separate"/>
            </w:r>
            <w:r>
              <w:rPr>
                <w:noProof/>
                <w:webHidden/>
              </w:rPr>
              <w:t>6</w:t>
            </w:r>
            <w:r>
              <w:rPr>
                <w:noProof/>
                <w:webHidden/>
              </w:rPr>
              <w:fldChar w:fldCharType="end"/>
            </w:r>
          </w:hyperlink>
        </w:p>
        <w:p w14:paraId="1287AE27" w14:textId="2E1876DA" w:rsidR="00247342" w:rsidRDefault="00247342">
          <w:pPr>
            <w:pStyle w:val="TOC3"/>
            <w:tabs>
              <w:tab w:val="right" w:leader="dot" w:pos="9570"/>
            </w:tabs>
            <w:rPr>
              <w:rFonts w:asciiTheme="minorHAnsi" w:eastAsiaTheme="minorEastAsia" w:hAnsiTheme="minorHAnsi"/>
              <w:noProof/>
              <w:sz w:val="22"/>
            </w:rPr>
          </w:pPr>
          <w:hyperlink w:anchor="_Toc493225373" w:history="1">
            <w:r w:rsidRPr="00B74647">
              <w:rPr>
                <w:rStyle w:val="Hyperlink"/>
                <w:noProof/>
              </w:rPr>
              <w:t>Trusted Platform Module</w:t>
            </w:r>
            <w:r>
              <w:rPr>
                <w:noProof/>
                <w:webHidden/>
              </w:rPr>
              <w:tab/>
            </w:r>
            <w:r>
              <w:rPr>
                <w:noProof/>
                <w:webHidden/>
              </w:rPr>
              <w:fldChar w:fldCharType="begin"/>
            </w:r>
            <w:r>
              <w:rPr>
                <w:noProof/>
                <w:webHidden/>
              </w:rPr>
              <w:instrText xml:space="preserve"> PAGEREF _Toc493225373 \h </w:instrText>
            </w:r>
            <w:r>
              <w:rPr>
                <w:noProof/>
                <w:webHidden/>
              </w:rPr>
            </w:r>
            <w:r>
              <w:rPr>
                <w:noProof/>
                <w:webHidden/>
              </w:rPr>
              <w:fldChar w:fldCharType="separate"/>
            </w:r>
            <w:r>
              <w:rPr>
                <w:noProof/>
                <w:webHidden/>
              </w:rPr>
              <w:t>7</w:t>
            </w:r>
            <w:r>
              <w:rPr>
                <w:noProof/>
                <w:webHidden/>
              </w:rPr>
              <w:fldChar w:fldCharType="end"/>
            </w:r>
          </w:hyperlink>
        </w:p>
        <w:p w14:paraId="7A30C9F5" w14:textId="527E9BFA" w:rsidR="00247342" w:rsidRDefault="00247342">
          <w:pPr>
            <w:pStyle w:val="TOC3"/>
            <w:tabs>
              <w:tab w:val="right" w:leader="dot" w:pos="9570"/>
            </w:tabs>
            <w:rPr>
              <w:rFonts w:asciiTheme="minorHAnsi" w:eastAsiaTheme="minorEastAsia" w:hAnsiTheme="minorHAnsi"/>
              <w:noProof/>
              <w:sz w:val="22"/>
            </w:rPr>
          </w:pPr>
          <w:hyperlink w:anchor="_Toc493225374" w:history="1">
            <w:r w:rsidRPr="00B74647">
              <w:rPr>
                <w:rStyle w:val="Hyperlink"/>
                <w:noProof/>
              </w:rPr>
              <w:t>Serial Console</w:t>
            </w:r>
            <w:r>
              <w:rPr>
                <w:noProof/>
                <w:webHidden/>
              </w:rPr>
              <w:tab/>
            </w:r>
            <w:r>
              <w:rPr>
                <w:noProof/>
                <w:webHidden/>
              </w:rPr>
              <w:fldChar w:fldCharType="begin"/>
            </w:r>
            <w:r>
              <w:rPr>
                <w:noProof/>
                <w:webHidden/>
              </w:rPr>
              <w:instrText xml:space="preserve"> PAGEREF _Toc493225374 \h </w:instrText>
            </w:r>
            <w:r>
              <w:rPr>
                <w:noProof/>
                <w:webHidden/>
              </w:rPr>
            </w:r>
            <w:r>
              <w:rPr>
                <w:noProof/>
                <w:webHidden/>
              </w:rPr>
              <w:fldChar w:fldCharType="separate"/>
            </w:r>
            <w:r>
              <w:rPr>
                <w:noProof/>
                <w:webHidden/>
              </w:rPr>
              <w:t>7</w:t>
            </w:r>
            <w:r>
              <w:rPr>
                <w:noProof/>
                <w:webHidden/>
              </w:rPr>
              <w:fldChar w:fldCharType="end"/>
            </w:r>
          </w:hyperlink>
        </w:p>
        <w:p w14:paraId="3CC0BA42" w14:textId="506EE7BB" w:rsidR="00247342" w:rsidRDefault="00247342">
          <w:pPr>
            <w:pStyle w:val="TOC2"/>
            <w:tabs>
              <w:tab w:val="right" w:leader="dot" w:pos="9570"/>
            </w:tabs>
            <w:rPr>
              <w:rFonts w:asciiTheme="minorHAnsi" w:eastAsiaTheme="minorEastAsia" w:hAnsiTheme="minorHAnsi"/>
              <w:noProof/>
              <w:sz w:val="22"/>
            </w:rPr>
          </w:pPr>
          <w:hyperlink w:anchor="_Toc493225375" w:history="1">
            <w:r w:rsidRPr="00B74647">
              <w:rPr>
                <w:rStyle w:val="Hyperlink"/>
                <w:noProof/>
              </w:rPr>
              <w:t>Ethernet Switch Function</w:t>
            </w:r>
            <w:r>
              <w:rPr>
                <w:noProof/>
                <w:webHidden/>
              </w:rPr>
              <w:tab/>
            </w:r>
            <w:r>
              <w:rPr>
                <w:noProof/>
                <w:webHidden/>
              </w:rPr>
              <w:fldChar w:fldCharType="begin"/>
            </w:r>
            <w:r>
              <w:rPr>
                <w:noProof/>
                <w:webHidden/>
              </w:rPr>
              <w:instrText xml:space="preserve"> PAGEREF _Toc493225375 \h </w:instrText>
            </w:r>
            <w:r>
              <w:rPr>
                <w:noProof/>
                <w:webHidden/>
              </w:rPr>
            </w:r>
            <w:r>
              <w:rPr>
                <w:noProof/>
                <w:webHidden/>
              </w:rPr>
              <w:fldChar w:fldCharType="separate"/>
            </w:r>
            <w:r>
              <w:rPr>
                <w:noProof/>
                <w:webHidden/>
              </w:rPr>
              <w:t>7</w:t>
            </w:r>
            <w:r>
              <w:rPr>
                <w:noProof/>
                <w:webHidden/>
              </w:rPr>
              <w:fldChar w:fldCharType="end"/>
            </w:r>
          </w:hyperlink>
        </w:p>
        <w:p w14:paraId="48B6525D" w14:textId="02176B6E" w:rsidR="00247342" w:rsidRDefault="00247342">
          <w:pPr>
            <w:pStyle w:val="TOC3"/>
            <w:tabs>
              <w:tab w:val="right" w:leader="dot" w:pos="9570"/>
            </w:tabs>
            <w:rPr>
              <w:rFonts w:asciiTheme="minorHAnsi" w:eastAsiaTheme="minorEastAsia" w:hAnsiTheme="minorHAnsi"/>
              <w:noProof/>
              <w:sz w:val="22"/>
            </w:rPr>
          </w:pPr>
          <w:hyperlink w:anchor="_Toc493225376" w:history="1">
            <w:r w:rsidRPr="00B74647">
              <w:rPr>
                <w:rStyle w:val="Hyperlink"/>
                <w:noProof/>
              </w:rPr>
              <w:t>Switch chipset</w:t>
            </w:r>
            <w:r>
              <w:rPr>
                <w:noProof/>
                <w:webHidden/>
              </w:rPr>
              <w:tab/>
            </w:r>
            <w:r>
              <w:rPr>
                <w:noProof/>
                <w:webHidden/>
              </w:rPr>
              <w:fldChar w:fldCharType="begin"/>
            </w:r>
            <w:r>
              <w:rPr>
                <w:noProof/>
                <w:webHidden/>
              </w:rPr>
              <w:instrText xml:space="preserve"> PAGEREF _Toc493225376 \h </w:instrText>
            </w:r>
            <w:r>
              <w:rPr>
                <w:noProof/>
                <w:webHidden/>
              </w:rPr>
            </w:r>
            <w:r>
              <w:rPr>
                <w:noProof/>
                <w:webHidden/>
              </w:rPr>
              <w:fldChar w:fldCharType="separate"/>
            </w:r>
            <w:r>
              <w:rPr>
                <w:noProof/>
                <w:webHidden/>
              </w:rPr>
              <w:t>7</w:t>
            </w:r>
            <w:r>
              <w:rPr>
                <w:noProof/>
                <w:webHidden/>
              </w:rPr>
              <w:fldChar w:fldCharType="end"/>
            </w:r>
          </w:hyperlink>
        </w:p>
        <w:p w14:paraId="15829234" w14:textId="12A9AA2F" w:rsidR="00247342" w:rsidRDefault="00247342">
          <w:pPr>
            <w:pStyle w:val="TOC3"/>
            <w:tabs>
              <w:tab w:val="right" w:leader="dot" w:pos="9570"/>
            </w:tabs>
            <w:rPr>
              <w:rFonts w:asciiTheme="minorHAnsi" w:eastAsiaTheme="minorEastAsia" w:hAnsiTheme="minorHAnsi"/>
              <w:noProof/>
              <w:sz w:val="22"/>
            </w:rPr>
          </w:pPr>
          <w:hyperlink w:anchor="_Toc493225377" w:history="1">
            <w:r w:rsidRPr="00B74647">
              <w:rPr>
                <w:rStyle w:val="Hyperlink"/>
                <w:noProof/>
              </w:rPr>
              <w:t>RJ45 Ports</w:t>
            </w:r>
            <w:r>
              <w:rPr>
                <w:noProof/>
                <w:webHidden/>
              </w:rPr>
              <w:tab/>
            </w:r>
            <w:r>
              <w:rPr>
                <w:noProof/>
                <w:webHidden/>
              </w:rPr>
              <w:fldChar w:fldCharType="begin"/>
            </w:r>
            <w:r>
              <w:rPr>
                <w:noProof/>
                <w:webHidden/>
              </w:rPr>
              <w:instrText xml:space="preserve"> PAGEREF _Toc493225377 \h </w:instrText>
            </w:r>
            <w:r>
              <w:rPr>
                <w:noProof/>
                <w:webHidden/>
              </w:rPr>
            </w:r>
            <w:r>
              <w:rPr>
                <w:noProof/>
                <w:webHidden/>
              </w:rPr>
              <w:fldChar w:fldCharType="separate"/>
            </w:r>
            <w:r>
              <w:rPr>
                <w:noProof/>
                <w:webHidden/>
              </w:rPr>
              <w:t>8</w:t>
            </w:r>
            <w:r>
              <w:rPr>
                <w:noProof/>
                <w:webHidden/>
              </w:rPr>
              <w:fldChar w:fldCharType="end"/>
            </w:r>
          </w:hyperlink>
        </w:p>
        <w:p w14:paraId="4D2F9541" w14:textId="3B56D9A6" w:rsidR="00247342" w:rsidRDefault="00247342">
          <w:pPr>
            <w:pStyle w:val="TOC3"/>
            <w:tabs>
              <w:tab w:val="right" w:leader="dot" w:pos="9570"/>
            </w:tabs>
            <w:rPr>
              <w:rFonts w:asciiTheme="minorHAnsi" w:eastAsiaTheme="minorEastAsia" w:hAnsiTheme="minorHAnsi"/>
              <w:noProof/>
              <w:sz w:val="22"/>
            </w:rPr>
          </w:pPr>
          <w:hyperlink w:anchor="_Toc493225378" w:history="1">
            <w:r w:rsidRPr="00B74647">
              <w:rPr>
                <w:rStyle w:val="Hyperlink"/>
                <w:noProof/>
              </w:rPr>
              <w:t>SFP/SFP+ Ports</w:t>
            </w:r>
            <w:r>
              <w:rPr>
                <w:noProof/>
                <w:webHidden/>
              </w:rPr>
              <w:tab/>
            </w:r>
            <w:r>
              <w:rPr>
                <w:noProof/>
                <w:webHidden/>
              </w:rPr>
              <w:fldChar w:fldCharType="begin"/>
            </w:r>
            <w:r>
              <w:rPr>
                <w:noProof/>
                <w:webHidden/>
              </w:rPr>
              <w:instrText xml:space="preserve"> PAGEREF _Toc493225378 \h </w:instrText>
            </w:r>
            <w:r>
              <w:rPr>
                <w:noProof/>
                <w:webHidden/>
              </w:rPr>
            </w:r>
            <w:r>
              <w:rPr>
                <w:noProof/>
                <w:webHidden/>
              </w:rPr>
              <w:fldChar w:fldCharType="separate"/>
            </w:r>
            <w:r>
              <w:rPr>
                <w:noProof/>
                <w:webHidden/>
              </w:rPr>
              <w:t>8</w:t>
            </w:r>
            <w:r>
              <w:rPr>
                <w:noProof/>
                <w:webHidden/>
              </w:rPr>
              <w:fldChar w:fldCharType="end"/>
            </w:r>
          </w:hyperlink>
        </w:p>
        <w:p w14:paraId="357DB994" w14:textId="2FC15CAC" w:rsidR="00247342" w:rsidRDefault="00247342">
          <w:pPr>
            <w:pStyle w:val="TOC3"/>
            <w:tabs>
              <w:tab w:val="right" w:leader="dot" w:pos="9570"/>
            </w:tabs>
            <w:rPr>
              <w:rFonts w:asciiTheme="minorHAnsi" w:eastAsiaTheme="minorEastAsia" w:hAnsiTheme="minorHAnsi"/>
              <w:noProof/>
              <w:sz w:val="22"/>
            </w:rPr>
          </w:pPr>
          <w:hyperlink w:anchor="_Toc493225379" w:history="1">
            <w:r w:rsidRPr="00B74647">
              <w:rPr>
                <w:rStyle w:val="Hyperlink"/>
                <w:noProof/>
              </w:rPr>
              <w:t>Power over Ethernet</w:t>
            </w:r>
            <w:r>
              <w:rPr>
                <w:noProof/>
                <w:webHidden/>
              </w:rPr>
              <w:tab/>
            </w:r>
            <w:r>
              <w:rPr>
                <w:noProof/>
                <w:webHidden/>
              </w:rPr>
              <w:fldChar w:fldCharType="begin"/>
            </w:r>
            <w:r>
              <w:rPr>
                <w:noProof/>
                <w:webHidden/>
              </w:rPr>
              <w:instrText xml:space="preserve"> PAGEREF _Toc493225379 \h </w:instrText>
            </w:r>
            <w:r>
              <w:rPr>
                <w:noProof/>
                <w:webHidden/>
              </w:rPr>
            </w:r>
            <w:r>
              <w:rPr>
                <w:noProof/>
                <w:webHidden/>
              </w:rPr>
              <w:fldChar w:fldCharType="separate"/>
            </w:r>
            <w:r>
              <w:rPr>
                <w:noProof/>
                <w:webHidden/>
              </w:rPr>
              <w:t>8</w:t>
            </w:r>
            <w:r>
              <w:rPr>
                <w:noProof/>
                <w:webHidden/>
              </w:rPr>
              <w:fldChar w:fldCharType="end"/>
            </w:r>
          </w:hyperlink>
        </w:p>
        <w:p w14:paraId="334529E0" w14:textId="54C869BA" w:rsidR="00247342" w:rsidRDefault="00247342">
          <w:pPr>
            <w:pStyle w:val="TOC2"/>
            <w:tabs>
              <w:tab w:val="right" w:leader="dot" w:pos="9570"/>
            </w:tabs>
            <w:rPr>
              <w:rFonts w:asciiTheme="minorHAnsi" w:eastAsiaTheme="minorEastAsia" w:hAnsiTheme="minorHAnsi"/>
              <w:noProof/>
              <w:sz w:val="22"/>
            </w:rPr>
          </w:pPr>
          <w:hyperlink w:anchor="_Toc493225380" w:history="1">
            <w:r w:rsidRPr="00B74647">
              <w:rPr>
                <w:rStyle w:val="Hyperlink"/>
                <w:noProof/>
              </w:rPr>
              <w:t>Add-on Module</w:t>
            </w:r>
            <w:r>
              <w:rPr>
                <w:noProof/>
                <w:webHidden/>
              </w:rPr>
              <w:tab/>
            </w:r>
            <w:r>
              <w:rPr>
                <w:noProof/>
                <w:webHidden/>
              </w:rPr>
              <w:fldChar w:fldCharType="begin"/>
            </w:r>
            <w:r>
              <w:rPr>
                <w:noProof/>
                <w:webHidden/>
              </w:rPr>
              <w:instrText xml:space="preserve"> PAGEREF _Toc493225380 \h </w:instrText>
            </w:r>
            <w:r>
              <w:rPr>
                <w:noProof/>
                <w:webHidden/>
              </w:rPr>
            </w:r>
            <w:r>
              <w:rPr>
                <w:noProof/>
                <w:webHidden/>
              </w:rPr>
              <w:fldChar w:fldCharType="separate"/>
            </w:r>
            <w:r>
              <w:rPr>
                <w:noProof/>
                <w:webHidden/>
              </w:rPr>
              <w:t>8</w:t>
            </w:r>
            <w:r>
              <w:rPr>
                <w:noProof/>
                <w:webHidden/>
              </w:rPr>
              <w:fldChar w:fldCharType="end"/>
            </w:r>
          </w:hyperlink>
        </w:p>
        <w:p w14:paraId="7F64384F" w14:textId="30C8F052" w:rsidR="00247342" w:rsidRDefault="00247342">
          <w:pPr>
            <w:pStyle w:val="TOC2"/>
            <w:tabs>
              <w:tab w:val="right" w:leader="dot" w:pos="9570"/>
            </w:tabs>
            <w:rPr>
              <w:rFonts w:asciiTheme="minorHAnsi" w:eastAsiaTheme="minorEastAsia" w:hAnsiTheme="minorHAnsi"/>
              <w:noProof/>
              <w:sz w:val="22"/>
            </w:rPr>
          </w:pPr>
          <w:hyperlink w:anchor="_Toc493225381" w:history="1">
            <w:r w:rsidRPr="00B74647">
              <w:rPr>
                <w:rStyle w:val="Hyperlink"/>
                <w:noProof/>
              </w:rPr>
              <w:t>Redundant Power Supplies</w:t>
            </w:r>
            <w:r>
              <w:rPr>
                <w:noProof/>
                <w:webHidden/>
              </w:rPr>
              <w:tab/>
            </w:r>
            <w:r>
              <w:rPr>
                <w:noProof/>
                <w:webHidden/>
              </w:rPr>
              <w:fldChar w:fldCharType="begin"/>
            </w:r>
            <w:r>
              <w:rPr>
                <w:noProof/>
                <w:webHidden/>
              </w:rPr>
              <w:instrText xml:space="preserve"> PAGEREF _Toc493225381 \h </w:instrText>
            </w:r>
            <w:r>
              <w:rPr>
                <w:noProof/>
                <w:webHidden/>
              </w:rPr>
            </w:r>
            <w:r>
              <w:rPr>
                <w:noProof/>
                <w:webHidden/>
              </w:rPr>
              <w:fldChar w:fldCharType="separate"/>
            </w:r>
            <w:r>
              <w:rPr>
                <w:noProof/>
                <w:webHidden/>
              </w:rPr>
              <w:t>8</w:t>
            </w:r>
            <w:r>
              <w:rPr>
                <w:noProof/>
                <w:webHidden/>
              </w:rPr>
              <w:fldChar w:fldCharType="end"/>
            </w:r>
          </w:hyperlink>
        </w:p>
        <w:p w14:paraId="42D128E8" w14:textId="3085C896" w:rsidR="00247342" w:rsidRDefault="00247342">
          <w:pPr>
            <w:pStyle w:val="TOC1"/>
            <w:tabs>
              <w:tab w:val="right" w:leader="dot" w:pos="9570"/>
            </w:tabs>
            <w:rPr>
              <w:rFonts w:asciiTheme="minorHAnsi" w:eastAsiaTheme="minorEastAsia" w:hAnsiTheme="minorHAnsi"/>
              <w:noProof/>
              <w:sz w:val="22"/>
            </w:rPr>
          </w:pPr>
          <w:hyperlink w:anchor="_Toc493225382" w:history="1">
            <w:r w:rsidRPr="00B74647">
              <w:rPr>
                <w:rStyle w:val="Hyperlink"/>
                <w:noProof/>
              </w:rPr>
              <w:t>System Specifications</w:t>
            </w:r>
            <w:r>
              <w:rPr>
                <w:noProof/>
                <w:webHidden/>
              </w:rPr>
              <w:tab/>
            </w:r>
            <w:r>
              <w:rPr>
                <w:noProof/>
                <w:webHidden/>
              </w:rPr>
              <w:fldChar w:fldCharType="begin"/>
            </w:r>
            <w:r>
              <w:rPr>
                <w:noProof/>
                <w:webHidden/>
              </w:rPr>
              <w:instrText xml:space="preserve"> PAGEREF _Toc493225382 \h </w:instrText>
            </w:r>
            <w:r>
              <w:rPr>
                <w:noProof/>
                <w:webHidden/>
              </w:rPr>
            </w:r>
            <w:r>
              <w:rPr>
                <w:noProof/>
                <w:webHidden/>
              </w:rPr>
              <w:fldChar w:fldCharType="separate"/>
            </w:r>
            <w:r>
              <w:rPr>
                <w:noProof/>
                <w:webHidden/>
              </w:rPr>
              <w:t>8</w:t>
            </w:r>
            <w:r>
              <w:rPr>
                <w:noProof/>
                <w:webHidden/>
              </w:rPr>
              <w:fldChar w:fldCharType="end"/>
            </w:r>
          </w:hyperlink>
        </w:p>
        <w:p w14:paraId="6D1B3002" w14:textId="52E3CFA0" w:rsidR="00247342" w:rsidRDefault="00247342">
          <w:pPr>
            <w:pStyle w:val="TOC2"/>
            <w:tabs>
              <w:tab w:val="right" w:leader="dot" w:pos="9570"/>
            </w:tabs>
            <w:rPr>
              <w:rFonts w:asciiTheme="minorHAnsi" w:eastAsiaTheme="minorEastAsia" w:hAnsiTheme="minorHAnsi"/>
              <w:noProof/>
              <w:sz w:val="22"/>
            </w:rPr>
          </w:pPr>
          <w:hyperlink w:anchor="_Toc493225383" w:history="1">
            <w:r w:rsidRPr="00B74647">
              <w:rPr>
                <w:rStyle w:val="Hyperlink"/>
                <w:noProof/>
              </w:rPr>
              <w:t>Common Requirements</w:t>
            </w:r>
            <w:r>
              <w:rPr>
                <w:noProof/>
                <w:webHidden/>
              </w:rPr>
              <w:tab/>
            </w:r>
            <w:r>
              <w:rPr>
                <w:noProof/>
                <w:webHidden/>
              </w:rPr>
              <w:fldChar w:fldCharType="begin"/>
            </w:r>
            <w:r>
              <w:rPr>
                <w:noProof/>
                <w:webHidden/>
              </w:rPr>
              <w:instrText xml:space="preserve"> PAGEREF _Toc493225383 \h </w:instrText>
            </w:r>
            <w:r>
              <w:rPr>
                <w:noProof/>
                <w:webHidden/>
              </w:rPr>
            </w:r>
            <w:r>
              <w:rPr>
                <w:noProof/>
                <w:webHidden/>
              </w:rPr>
              <w:fldChar w:fldCharType="separate"/>
            </w:r>
            <w:r>
              <w:rPr>
                <w:noProof/>
                <w:webHidden/>
              </w:rPr>
              <w:t>9</w:t>
            </w:r>
            <w:r>
              <w:rPr>
                <w:noProof/>
                <w:webHidden/>
              </w:rPr>
              <w:fldChar w:fldCharType="end"/>
            </w:r>
          </w:hyperlink>
        </w:p>
        <w:p w14:paraId="470DB3DD" w14:textId="40E1A069" w:rsidR="00247342" w:rsidRDefault="00247342">
          <w:pPr>
            <w:pStyle w:val="TOC2"/>
            <w:tabs>
              <w:tab w:val="right" w:leader="dot" w:pos="9570"/>
            </w:tabs>
            <w:rPr>
              <w:rFonts w:asciiTheme="minorHAnsi" w:eastAsiaTheme="minorEastAsia" w:hAnsiTheme="minorHAnsi"/>
              <w:noProof/>
              <w:sz w:val="22"/>
            </w:rPr>
          </w:pPr>
          <w:hyperlink w:anchor="_Toc493225384" w:history="1">
            <w:r w:rsidRPr="00B74647">
              <w:rPr>
                <w:rStyle w:val="Hyperlink"/>
                <w:noProof/>
              </w:rPr>
              <w:t>Hardware Sizes</w:t>
            </w:r>
            <w:r>
              <w:rPr>
                <w:noProof/>
                <w:webHidden/>
              </w:rPr>
              <w:tab/>
            </w:r>
            <w:r>
              <w:rPr>
                <w:noProof/>
                <w:webHidden/>
              </w:rPr>
              <w:fldChar w:fldCharType="begin"/>
            </w:r>
            <w:r>
              <w:rPr>
                <w:noProof/>
                <w:webHidden/>
              </w:rPr>
              <w:instrText xml:space="preserve"> PAGEREF _Toc493225384 \h </w:instrText>
            </w:r>
            <w:r>
              <w:rPr>
                <w:noProof/>
                <w:webHidden/>
              </w:rPr>
            </w:r>
            <w:r>
              <w:rPr>
                <w:noProof/>
                <w:webHidden/>
              </w:rPr>
              <w:fldChar w:fldCharType="separate"/>
            </w:r>
            <w:r>
              <w:rPr>
                <w:noProof/>
                <w:webHidden/>
              </w:rPr>
              <w:t>10</w:t>
            </w:r>
            <w:r>
              <w:rPr>
                <w:noProof/>
                <w:webHidden/>
              </w:rPr>
              <w:fldChar w:fldCharType="end"/>
            </w:r>
          </w:hyperlink>
        </w:p>
        <w:p w14:paraId="73B9F7EE" w14:textId="10302C84" w:rsidR="00247342" w:rsidRDefault="00247342">
          <w:pPr>
            <w:pStyle w:val="TOC3"/>
            <w:tabs>
              <w:tab w:val="right" w:leader="dot" w:pos="9570"/>
            </w:tabs>
            <w:rPr>
              <w:rFonts w:asciiTheme="minorHAnsi" w:eastAsiaTheme="minorEastAsia" w:hAnsiTheme="minorHAnsi"/>
              <w:noProof/>
              <w:sz w:val="22"/>
            </w:rPr>
          </w:pPr>
          <w:hyperlink w:anchor="_Toc493225385" w:history="1">
            <w:r w:rsidRPr="00B74647">
              <w:rPr>
                <w:rStyle w:val="Hyperlink"/>
                <w:noProof/>
              </w:rPr>
              <w:t>Micro</w:t>
            </w:r>
            <w:r>
              <w:rPr>
                <w:noProof/>
                <w:webHidden/>
              </w:rPr>
              <w:tab/>
            </w:r>
            <w:r>
              <w:rPr>
                <w:noProof/>
                <w:webHidden/>
              </w:rPr>
              <w:fldChar w:fldCharType="begin"/>
            </w:r>
            <w:r>
              <w:rPr>
                <w:noProof/>
                <w:webHidden/>
              </w:rPr>
              <w:instrText xml:space="preserve"> PAGEREF _Toc493225385 \h </w:instrText>
            </w:r>
            <w:r>
              <w:rPr>
                <w:noProof/>
                <w:webHidden/>
              </w:rPr>
            </w:r>
            <w:r>
              <w:rPr>
                <w:noProof/>
                <w:webHidden/>
              </w:rPr>
              <w:fldChar w:fldCharType="separate"/>
            </w:r>
            <w:r>
              <w:rPr>
                <w:noProof/>
                <w:webHidden/>
              </w:rPr>
              <w:t>10</w:t>
            </w:r>
            <w:r>
              <w:rPr>
                <w:noProof/>
                <w:webHidden/>
              </w:rPr>
              <w:fldChar w:fldCharType="end"/>
            </w:r>
          </w:hyperlink>
        </w:p>
        <w:p w14:paraId="40694CB6" w14:textId="61E3971D" w:rsidR="00247342" w:rsidRDefault="00247342">
          <w:pPr>
            <w:pStyle w:val="TOC3"/>
            <w:tabs>
              <w:tab w:val="right" w:leader="dot" w:pos="9570"/>
            </w:tabs>
            <w:rPr>
              <w:rFonts w:asciiTheme="minorHAnsi" w:eastAsiaTheme="minorEastAsia" w:hAnsiTheme="minorHAnsi"/>
              <w:noProof/>
              <w:sz w:val="22"/>
            </w:rPr>
          </w:pPr>
          <w:hyperlink w:anchor="_Toc493225386" w:history="1">
            <w:r w:rsidRPr="00B74647">
              <w:rPr>
                <w:rStyle w:val="Hyperlink"/>
                <w:noProof/>
              </w:rPr>
              <w:t>Extra Small</w:t>
            </w:r>
            <w:r>
              <w:rPr>
                <w:noProof/>
                <w:webHidden/>
              </w:rPr>
              <w:tab/>
            </w:r>
            <w:r>
              <w:rPr>
                <w:noProof/>
                <w:webHidden/>
              </w:rPr>
              <w:fldChar w:fldCharType="begin"/>
            </w:r>
            <w:r>
              <w:rPr>
                <w:noProof/>
                <w:webHidden/>
              </w:rPr>
              <w:instrText xml:space="preserve"> PAGEREF _Toc493225386 \h </w:instrText>
            </w:r>
            <w:r>
              <w:rPr>
                <w:noProof/>
                <w:webHidden/>
              </w:rPr>
            </w:r>
            <w:r>
              <w:rPr>
                <w:noProof/>
                <w:webHidden/>
              </w:rPr>
              <w:fldChar w:fldCharType="separate"/>
            </w:r>
            <w:r>
              <w:rPr>
                <w:noProof/>
                <w:webHidden/>
              </w:rPr>
              <w:t>11</w:t>
            </w:r>
            <w:r>
              <w:rPr>
                <w:noProof/>
                <w:webHidden/>
              </w:rPr>
              <w:fldChar w:fldCharType="end"/>
            </w:r>
          </w:hyperlink>
        </w:p>
        <w:p w14:paraId="22B0C7A6" w14:textId="33F58AD8" w:rsidR="00247342" w:rsidRDefault="00247342">
          <w:pPr>
            <w:pStyle w:val="TOC3"/>
            <w:tabs>
              <w:tab w:val="right" w:leader="dot" w:pos="9570"/>
            </w:tabs>
            <w:rPr>
              <w:rFonts w:asciiTheme="minorHAnsi" w:eastAsiaTheme="minorEastAsia" w:hAnsiTheme="minorHAnsi"/>
              <w:noProof/>
              <w:sz w:val="22"/>
            </w:rPr>
          </w:pPr>
          <w:hyperlink w:anchor="_Toc493225387" w:history="1">
            <w:r w:rsidRPr="00B74647">
              <w:rPr>
                <w:rStyle w:val="Hyperlink"/>
                <w:noProof/>
              </w:rPr>
              <w:t>Small</w:t>
            </w:r>
            <w:r>
              <w:rPr>
                <w:noProof/>
                <w:webHidden/>
              </w:rPr>
              <w:tab/>
            </w:r>
            <w:r>
              <w:rPr>
                <w:noProof/>
                <w:webHidden/>
              </w:rPr>
              <w:fldChar w:fldCharType="begin"/>
            </w:r>
            <w:r>
              <w:rPr>
                <w:noProof/>
                <w:webHidden/>
              </w:rPr>
              <w:instrText xml:space="preserve"> PAGEREF _Toc493225387 \h </w:instrText>
            </w:r>
            <w:r>
              <w:rPr>
                <w:noProof/>
                <w:webHidden/>
              </w:rPr>
            </w:r>
            <w:r>
              <w:rPr>
                <w:noProof/>
                <w:webHidden/>
              </w:rPr>
              <w:fldChar w:fldCharType="separate"/>
            </w:r>
            <w:r>
              <w:rPr>
                <w:noProof/>
                <w:webHidden/>
              </w:rPr>
              <w:t>12</w:t>
            </w:r>
            <w:r>
              <w:rPr>
                <w:noProof/>
                <w:webHidden/>
              </w:rPr>
              <w:fldChar w:fldCharType="end"/>
            </w:r>
          </w:hyperlink>
        </w:p>
        <w:p w14:paraId="72E7E380" w14:textId="4684B140" w:rsidR="00247342" w:rsidRDefault="00247342">
          <w:pPr>
            <w:pStyle w:val="TOC3"/>
            <w:tabs>
              <w:tab w:val="right" w:leader="dot" w:pos="9570"/>
            </w:tabs>
            <w:rPr>
              <w:rFonts w:asciiTheme="minorHAnsi" w:eastAsiaTheme="minorEastAsia" w:hAnsiTheme="minorHAnsi"/>
              <w:noProof/>
              <w:sz w:val="22"/>
            </w:rPr>
          </w:pPr>
          <w:hyperlink w:anchor="_Toc493225388" w:history="1">
            <w:r w:rsidRPr="00B74647">
              <w:rPr>
                <w:rStyle w:val="Hyperlink"/>
                <w:noProof/>
              </w:rPr>
              <w:t>Medium</w:t>
            </w:r>
            <w:r>
              <w:rPr>
                <w:noProof/>
                <w:webHidden/>
              </w:rPr>
              <w:tab/>
            </w:r>
            <w:r>
              <w:rPr>
                <w:noProof/>
                <w:webHidden/>
              </w:rPr>
              <w:fldChar w:fldCharType="begin"/>
            </w:r>
            <w:r>
              <w:rPr>
                <w:noProof/>
                <w:webHidden/>
              </w:rPr>
              <w:instrText xml:space="preserve"> PAGEREF _Toc493225388 \h </w:instrText>
            </w:r>
            <w:r>
              <w:rPr>
                <w:noProof/>
                <w:webHidden/>
              </w:rPr>
            </w:r>
            <w:r>
              <w:rPr>
                <w:noProof/>
                <w:webHidden/>
              </w:rPr>
              <w:fldChar w:fldCharType="separate"/>
            </w:r>
            <w:r>
              <w:rPr>
                <w:noProof/>
                <w:webHidden/>
              </w:rPr>
              <w:t>13</w:t>
            </w:r>
            <w:r>
              <w:rPr>
                <w:noProof/>
                <w:webHidden/>
              </w:rPr>
              <w:fldChar w:fldCharType="end"/>
            </w:r>
          </w:hyperlink>
        </w:p>
        <w:p w14:paraId="450F882E" w14:textId="59C73DD1" w:rsidR="00247342" w:rsidRDefault="00247342">
          <w:pPr>
            <w:pStyle w:val="TOC3"/>
            <w:tabs>
              <w:tab w:val="right" w:leader="dot" w:pos="9570"/>
            </w:tabs>
            <w:rPr>
              <w:rFonts w:asciiTheme="minorHAnsi" w:eastAsiaTheme="minorEastAsia" w:hAnsiTheme="minorHAnsi"/>
              <w:noProof/>
              <w:sz w:val="22"/>
            </w:rPr>
          </w:pPr>
          <w:hyperlink w:anchor="_Toc493225389" w:history="1">
            <w:r w:rsidRPr="00B74647">
              <w:rPr>
                <w:rStyle w:val="Hyperlink"/>
                <w:noProof/>
              </w:rPr>
              <w:t>Large</w:t>
            </w:r>
            <w:r>
              <w:rPr>
                <w:noProof/>
                <w:webHidden/>
              </w:rPr>
              <w:tab/>
            </w:r>
            <w:r>
              <w:rPr>
                <w:noProof/>
                <w:webHidden/>
              </w:rPr>
              <w:fldChar w:fldCharType="begin"/>
            </w:r>
            <w:r>
              <w:rPr>
                <w:noProof/>
                <w:webHidden/>
              </w:rPr>
              <w:instrText xml:space="preserve"> PAGEREF _Toc493225389 \h </w:instrText>
            </w:r>
            <w:r>
              <w:rPr>
                <w:noProof/>
                <w:webHidden/>
              </w:rPr>
            </w:r>
            <w:r>
              <w:rPr>
                <w:noProof/>
                <w:webHidden/>
              </w:rPr>
              <w:fldChar w:fldCharType="separate"/>
            </w:r>
            <w:r>
              <w:rPr>
                <w:noProof/>
                <w:webHidden/>
              </w:rPr>
              <w:t>14</w:t>
            </w:r>
            <w:r>
              <w:rPr>
                <w:noProof/>
                <w:webHidden/>
              </w:rPr>
              <w:fldChar w:fldCharType="end"/>
            </w:r>
          </w:hyperlink>
        </w:p>
        <w:p w14:paraId="7FE82F17" w14:textId="5CD6CD22" w:rsidR="00247342" w:rsidRDefault="00247342">
          <w:pPr>
            <w:pStyle w:val="TOC2"/>
            <w:tabs>
              <w:tab w:val="right" w:leader="dot" w:pos="9570"/>
            </w:tabs>
            <w:rPr>
              <w:rFonts w:asciiTheme="minorHAnsi" w:eastAsiaTheme="minorEastAsia" w:hAnsiTheme="minorHAnsi"/>
              <w:noProof/>
              <w:sz w:val="22"/>
            </w:rPr>
          </w:pPr>
          <w:hyperlink w:anchor="_Toc493225390" w:history="1">
            <w:r w:rsidRPr="00B74647">
              <w:rPr>
                <w:rStyle w:val="Hyperlink"/>
                <w:noProof/>
                <w:lang w:eastAsia="zh-CN"/>
              </w:rPr>
              <w:t>Overview of Models</w:t>
            </w:r>
            <w:r>
              <w:rPr>
                <w:noProof/>
                <w:webHidden/>
              </w:rPr>
              <w:tab/>
            </w:r>
            <w:r>
              <w:rPr>
                <w:noProof/>
                <w:webHidden/>
              </w:rPr>
              <w:fldChar w:fldCharType="begin"/>
            </w:r>
            <w:r>
              <w:rPr>
                <w:noProof/>
                <w:webHidden/>
              </w:rPr>
              <w:instrText xml:space="preserve"> PAGEREF _Toc493225390 \h </w:instrText>
            </w:r>
            <w:r>
              <w:rPr>
                <w:noProof/>
                <w:webHidden/>
              </w:rPr>
            </w:r>
            <w:r>
              <w:rPr>
                <w:noProof/>
                <w:webHidden/>
              </w:rPr>
              <w:fldChar w:fldCharType="separate"/>
            </w:r>
            <w:r>
              <w:rPr>
                <w:noProof/>
                <w:webHidden/>
              </w:rPr>
              <w:t>15</w:t>
            </w:r>
            <w:r>
              <w:rPr>
                <w:noProof/>
                <w:webHidden/>
              </w:rPr>
              <w:fldChar w:fldCharType="end"/>
            </w:r>
          </w:hyperlink>
        </w:p>
        <w:p w14:paraId="09637228" w14:textId="6542DDF3" w:rsidR="00247342" w:rsidRDefault="00247342">
          <w:pPr>
            <w:pStyle w:val="TOC1"/>
            <w:tabs>
              <w:tab w:val="right" w:leader="dot" w:pos="9570"/>
            </w:tabs>
            <w:rPr>
              <w:rFonts w:asciiTheme="minorHAnsi" w:eastAsiaTheme="minorEastAsia" w:hAnsiTheme="minorHAnsi"/>
              <w:noProof/>
              <w:sz w:val="22"/>
            </w:rPr>
          </w:pPr>
          <w:hyperlink w:anchor="_Toc493225391" w:history="1">
            <w:r w:rsidRPr="00B74647">
              <w:rPr>
                <w:rStyle w:val="Hyperlink"/>
                <w:noProof/>
              </w:rPr>
              <w:t xml:space="preserve">Software </w:t>
            </w:r>
            <w:r w:rsidRPr="00B74647">
              <w:rPr>
                <w:rStyle w:val="Hyperlink"/>
                <w:noProof/>
                <w:spacing w:val="-2"/>
              </w:rPr>
              <w:t>Support</w:t>
            </w:r>
            <w:r>
              <w:rPr>
                <w:noProof/>
                <w:webHidden/>
              </w:rPr>
              <w:tab/>
            </w:r>
            <w:r>
              <w:rPr>
                <w:noProof/>
                <w:webHidden/>
              </w:rPr>
              <w:fldChar w:fldCharType="begin"/>
            </w:r>
            <w:r>
              <w:rPr>
                <w:noProof/>
                <w:webHidden/>
              </w:rPr>
              <w:instrText xml:space="preserve"> PAGEREF _Toc493225391 \h </w:instrText>
            </w:r>
            <w:r>
              <w:rPr>
                <w:noProof/>
                <w:webHidden/>
              </w:rPr>
            </w:r>
            <w:r>
              <w:rPr>
                <w:noProof/>
                <w:webHidden/>
              </w:rPr>
              <w:fldChar w:fldCharType="separate"/>
            </w:r>
            <w:r>
              <w:rPr>
                <w:noProof/>
                <w:webHidden/>
              </w:rPr>
              <w:t>15</w:t>
            </w:r>
            <w:r>
              <w:rPr>
                <w:noProof/>
                <w:webHidden/>
              </w:rPr>
              <w:fldChar w:fldCharType="end"/>
            </w:r>
          </w:hyperlink>
        </w:p>
        <w:p w14:paraId="471F121E" w14:textId="4332FD9E" w:rsidR="00247342" w:rsidRDefault="00247342">
          <w:pPr>
            <w:pStyle w:val="TOC3"/>
            <w:tabs>
              <w:tab w:val="right" w:leader="dot" w:pos="9570"/>
            </w:tabs>
            <w:rPr>
              <w:rFonts w:asciiTheme="minorHAnsi" w:eastAsiaTheme="minorEastAsia" w:hAnsiTheme="minorHAnsi"/>
              <w:noProof/>
              <w:sz w:val="22"/>
            </w:rPr>
          </w:pPr>
          <w:hyperlink w:anchor="_Toc493225392" w:history="1">
            <w:r w:rsidRPr="00B74647">
              <w:rPr>
                <w:rStyle w:val="Hyperlink"/>
                <w:noProof/>
                <w:spacing w:val="-1"/>
              </w:rPr>
              <w:t>BMC</w:t>
            </w:r>
            <w:r w:rsidRPr="00B74647">
              <w:rPr>
                <w:rStyle w:val="Hyperlink"/>
                <w:noProof/>
                <w:spacing w:val="-17"/>
              </w:rPr>
              <w:t xml:space="preserve"> </w:t>
            </w:r>
            <w:r w:rsidRPr="00B74647">
              <w:rPr>
                <w:rStyle w:val="Hyperlink"/>
                <w:noProof/>
              </w:rPr>
              <w:t>support</w:t>
            </w:r>
            <w:r>
              <w:rPr>
                <w:noProof/>
                <w:webHidden/>
              </w:rPr>
              <w:tab/>
            </w:r>
            <w:r>
              <w:rPr>
                <w:noProof/>
                <w:webHidden/>
              </w:rPr>
              <w:fldChar w:fldCharType="begin"/>
            </w:r>
            <w:r>
              <w:rPr>
                <w:noProof/>
                <w:webHidden/>
              </w:rPr>
              <w:instrText xml:space="preserve"> PAGEREF _Toc493225392 \h </w:instrText>
            </w:r>
            <w:r>
              <w:rPr>
                <w:noProof/>
                <w:webHidden/>
              </w:rPr>
            </w:r>
            <w:r>
              <w:rPr>
                <w:noProof/>
                <w:webHidden/>
              </w:rPr>
              <w:fldChar w:fldCharType="separate"/>
            </w:r>
            <w:r>
              <w:rPr>
                <w:noProof/>
                <w:webHidden/>
              </w:rPr>
              <w:t>15</w:t>
            </w:r>
            <w:r>
              <w:rPr>
                <w:noProof/>
                <w:webHidden/>
              </w:rPr>
              <w:fldChar w:fldCharType="end"/>
            </w:r>
          </w:hyperlink>
        </w:p>
        <w:p w14:paraId="0E06DB79" w14:textId="752573C4" w:rsidR="00247342" w:rsidRDefault="00247342">
          <w:pPr>
            <w:pStyle w:val="TOC3"/>
            <w:tabs>
              <w:tab w:val="right" w:leader="dot" w:pos="9570"/>
            </w:tabs>
            <w:rPr>
              <w:rFonts w:asciiTheme="minorHAnsi" w:eastAsiaTheme="minorEastAsia" w:hAnsiTheme="minorHAnsi"/>
              <w:noProof/>
              <w:sz w:val="22"/>
            </w:rPr>
          </w:pPr>
          <w:hyperlink w:anchor="_Toc493225393" w:history="1">
            <w:r w:rsidRPr="00B74647">
              <w:rPr>
                <w:rStyle w:val="Hyperlink"/>
                <w:noProof/>
              </w:rPr>
              <w:t>ONIE</w:t>
            </w:r>
            <w:r>
              <w:rPr>
                <w:noProof/>
                <w:webHidden/>
              </w:rPr>
              <w:tab/>
            </w:r>
            <w:r>
              <w:rPr>
                <w:noProof/>
                <w:webHidden/>
              </w:rPr>
              <w:fldChar w:fldCharType="begin"/>
            </w:r>
            <w:r>
              <w:rPr>
                <w:noProof/>
                <w:webHidden/>
              </w:rPr>
              <w:instrText xml:space="preserve"> PAGEREF _Toc493225393 \h </w:instrText>
            </w:r>
            <w:r>
              <w:rPr>
                <w:noProof/>
                <w:webHidden/>
              </w:rPr>
            </w:r>
            <w:r>
              <w:rPr>
                <w:noProof/>
                <w:webHidden/>
              </w:rPr>
              <w:fldChar w:fldCharType="separate"/>
            </w:r>
            <w:r>
              <w:rPr>
                <w:noProof/>
                <w:webHidden/>
              </w:rPr>
              <w:t>15</w:t>
            </w:r>
            <w:r>
              <w:rPr>
                <w:noProof/>
                <w:webHidden/>
              </w:rPr>
              <w:fldChar w:fldCharType="end"/>
            </w:r>
          </w:hyperlink>
        </w:p>
        <w:p w14:paraId="381E6AE1" w14:textId="48B456AE" w:rsidR="00247342" w:rsidRDefault="00247342">
          <w:pPr>
            <w:pStyle w:val="TOC3"/>
            <w:tabs>
              <w:tab w:val="right" w:leader="dot" w:pos="9570"/>
            </w:tabs>
            <w:rPr>
              <w:rFonts w:asciiTheme="minorHAnsi" w:eastAsiaTheme="minorEastAsia" w:hAnsiTheme="minorHAnsi"/>
              <w:noProof/>
              <w:sz w:val="22"/>
            </w:rPr>
          </w:pPr>
          <w:hyperlink w:anchor="_Toc493225394" w:history="1">
            <w:r w:rsidRPr="00B74647">
              <w:rPr>
                <w:rStyle w:val="Hyperlink"/>
                <w:noProof/>
              </w:rPr>
              <w:t>Switch Abstraction Interface (SAI)</w:t>
            </w:r>
            <w:r>
              <w:rPr>
                <w:noProof/>
                <w:webHidden/>
              </w:rPr>
              <w:tab/>
            </w:r>
            <w:r>
              <w:rPr>
                <w:noProof/>
                <w:webHidden/>
              </w:rPr>
              <w:fldChar w:fldCharType="begin"/>
            </w:r>
            <w:r>
              <w:rPr>
                <w:noProof/>
                <w:webHidden/>
              </w:rPr>
              <w:instrText xml:space="preserve"> PAGEREF _Toc493225394 \h </w:instrText>
            </w:r>
            <w:r>
              <w:rPr>
                <w:noProof/>
                <w:webHidden/>
              </w:rPr>
            </w:r>
            <w:r>
              <w:rPr>
                <w:noProof/>
                <w:webHidden/>
              </w:rPr>
              <w:fldChar w:fldCharType="separate"/>
            </w:r>
            <w:r>
              <w:rPr>
                <w:noProof/>
                <w:webHidden/>
              </w:rPr>
              <w:t>15</w:t>
            </w:r>
            <w:r>
              <w:rPr>
                <w:noProof/>
                <w:webHidden/>
              </w:rPr>
              <w:fldChar w:fldCharType="end"/>
            </w:r>
          </w:hyperlink>
        </w:p>
        <w:p w14:paraId="01F6FCE1" w14:textId="2EED86EE" w:rsidR="00247342" w:rsidRDefault="00247342">
          <w:pPr>
            <w:pStyle w:val="TOC3"/>
            <w:tabs>
              <w:tab w:val="right" w:leader="dot" w:pos="9570"/>
            </w:tabs>
            <w:rPr>
              <w:rFonts w:asciiTheme="minorHAnsi" w:eastAsiaTheme="minorEastAsia" w:hAnsiTheme="minorHAnsi"/>
              <w:noProof/>
              <w:sz w:val="22"/>
            </w:rPr>
          </w:pPr>
          <w:hyperlink w:anchor="_Toc493225395" w:history="1">
            <w:r w:rsidRPr="00B74647">
              <w:rPr>
                <w:rStyle w:val="Hyperlink"/>
                <w:noProof/>
                <w:spacing w:val="-1"/>
              </w:rPr>
              <w:t>Open</w:t>
            </w:r>
            <w:r w:rsidRPr="00B74647">
              <w:rPr>
                <w:rStyle w:val="Hyperlink"/>
                <w:noProof/>
                <w:spacing w:val="-13"/>
              </w:rPr>
              <w:t xml:space="preserve"> </w:t>
            </w:r>
            <w:r w:rsidRPr="00B74647">
              <w:rPr>
                <w:rStyle w:val="Hyperlink"/>
                <w:noProof/>
              </w:rPr>
              <w:t>Network</w:t>
            </w:r>
            <w:r w:rsidRPr="00B74647">
              <w:rPr>
                <w:rStyle w:val="Hyperlink"/>
                <w:noProof/>
                <w:spacing w:val="-12"/>
              </w:rPr>
              <w:t xml:space="preserve"> </w:t>
            </w:r>
            <w:r w:rsidRPr="00B74647">
              <w:rPr>
                <w:rStyle w:val="Hyperlink"/>
                <w:noProof/>
              </w:rPr>
              <w:t>Linux</w:t>
            </w:r>
            <w:r>
              <w:rPr>
                <w:noProof/>
                <w:webHidden/>
              </w:rPr>
              <w:tab/>
            </w:r>
            <w:r>
              <w:rPr>
                <w:noProof/>
                <w:webHidden/>
              </w:rPr>
              <w:fldChar w:fldCharType="begin"/>
            </w:r>
            <w:r>
              <w:rPr>
                <w:noProof/>
                <w:webHidden/>
              </w:rPr>
              <w:instrText xml:space="preserve"> PAGEREF _Toc493225395 \h </w:instrText>
            </w:r>
            <w:r>
              <w:rPr>
                <w:noProof/>
                <w:webHidden/>
              </w:rPr>
            </w:r>
            <w:r>
              <w:rPr>
                <w:noProof/>
                <w:webHidden/>
              </w:rPr>
              <w:fldChar w:fldCharType="separate"/>
            </w:r>
            <w:r>
              <w:rPr>
                <w:noProof/>
                <w:webHidden/>
              </w:rPr>
              <w:t>16</w:t>
            </w:r>
            <w:r>
              <w:rPr>
                <w:noProof/>
                <w:webHidden/>
              </w:rPr>
              <w:fldChar w:fldCharType="end"/>
            </w:r>
          </w:hyperlink>
        </w:p>
        <w:p w14:paraId="7B4FED9F" w14:textId="71BB3072" w:rsidR="00247342" w:rsidRDefault="00247342">
          <w:pPr>
            <w:pStyle w:val="TOC1"/>
            <w:tabs>
              <w:tab w:val="right" w:leader="dot" w:pos="9570"/>
            </w:tabs>
            <w:rPr>
              <w:rFonts w:asciiTheme="minorHAnsi" w:eastAsiaTheme="minorEastAsia" w:hAnsiTheme="minorHAnsi"/>
              <w:noProof/>
              <w:sz w:val="22"/>
            </w:rPr>
          </w:pPr>
          <w:hyperlink w:anchor="_Toc493225396" w:history="1">
            <w:r w:rsidRPr="00B74647">
              <w:rPr>
                <w:rStyle w:val="Hyperlink"/>
                <w:noProof/>
              </w:rPr>
              <w:t>Specification Requirements</w:t>
            </w:r>
            <w:r>
              <w:rPr>
                <w:noProof/>
                <w:webHidden/>
              </w:rPr>
              <w:tab/>
            </w:r>
            <w:r>
              <w:rPr>
                <w:noProof/>
                <w:webHidden/>
              </w:rPr>
              <w:fldChar w:fldCharType="begin"/>
            </w:r>
            <w:r>
              <w:rPr>
                <w:noProof/>
                <w:webHidden/>
              </w:rPr>
              <w:instrText xml:space="preserve"> PAGEREF _Toc493225396 \h </w:instrText>
            </w:r>
            <w:r>
              <w:rPr>
                <w:noProof/>
                <w:webHidden/>
              </w:rPr>
            </w:r>
            <w:r>
              <w:rPr>
                <w:noProof/>
                <w:webHidden/>
              </w:rPr>
              <w:fldChar w:fldCharType="separate"/>
            </w:r>
            <w:r>
              <w:rPr>
                <w:noProof/>
                <w:webHidden/>
              </w:rPr>
              <w:t>16</w:t>
            </w:r>
            <w:r>
              <w:rPr>
                <w:noProof/>
                <w:webHidden/>
              </w:rPr>
              <w:fldChar w:fldCharType="end"/>
            </w:r>
          </w:hyperlink>
        </w:p>
        <w:p w14:paraId="445BDB35" w14:textId="4BA5CD3F" w:rsidR="00247342" w:rsidRDefault="00247342">
          <w:pPr>
            <w:pStyle w:val="TOC2"/>
            <w:tabs>
              <w:tab w:val="right" w:leader="dot" w:pos="9570"/>
            </w:tabs>
            <w:rPr>
              <w:rFonts w:asciiTheme="minorHAnsi" w:eastAsiaTheme="minorEastAsia" w:hAnsiTheme="minorHAnsi"/>
              <w:noProof/>
              <w:sz w:val="22"/>
            </w:rPr>
          </w:pPr>
          <w:hyperlink w:anchor="_Toc493225397" w:history="1">
            <w:r w:rsidRPr="00B74647">
              <w:rPr>
                <w:rStyle w:val="Hyperlink"/>
                <w:noProof/>
              </w:rPr>
              <w:t>Safety</w:t>
            </w:r>
            <w:r>
              <w:rPr>
                <w:noProof/>
                <w:webHidden/>
              </w:rPr>
              <w:tab/>
            </w:r>
            <w:r>
              <w:rPr>
                <w:noProof/>
                <w:webHidden/>
              </w:rPr>
              <w:fldChar w:fldCharType="begin"/>
            </w:r>
            <w:r>
              <w:rPr>
                <w:noProof/>
                <w:webHidden/>
              </w:rPr>
              <w:instrText xml:space="preserve"> PAGEREF _Toc493225397 \h </w:instrText>
            </w:r>
            <w:r>
              <w:rPr>
                <w:noProof/>
                <w:webHidden/>
              </w:rPr>
            </w:r>
            <w:r>
              <w:rPr>
                <w:noProof/>
                <w:webHidden/>
              </w:rPr>
              <w:fldChar w:fldCharType="separate"/>
            </w:r>
            <w:r>
              <w:rPr>
                <w:noProof/>
                <w:webHidden/>
              </w:rPr>
              <w:t>16</w:t>
            </w:r>
            <w:r>
              <w:rPr>
                <w:noProof/>
                <w:webHidden/>
              </w:rPr>
              <w:fldChar w:fldCharType="end"/>
            </w:r>
          </w:hyperlink>
        </w:p>
        <w:p w14:paraId="12F56722" w14:textId="01644B3F" w:rsidR="00247342" w:rsidRDefault="00247342">
          <w:pPr>
            <w:pStyle w:val="TOC2"/>
            <w:tabs>
              <w:tab w:val="right" w:leader="dot" w:pos="9570"/>
            </w:tabs>
            <w:rPr>
              <w:rFonts w:asciiTheme="minorHAnsi" w:eastAsiaTheme="minorEastAsia" w:hAnsiTheme="minorHAnsi"/>
              <w:noProof/>
              <w:sz w:val="22"/>
            </w:rPr>
          </w:pPr>
          <w:hyperlink w:anchor="_Toc493225398" w:history="1">
            <w:r w:rsidRPr="00B74647">
              <w:rPr>
                <w:rStyle w:val="Hyperlink"/>
                <w:noProof/>
              </w:rPr>
              <w:t>Electromagnetic</w:t>
            </w:r>
            <w:r w:rsidRPr="00B74647">
              <w:rPr>
                <w:rStyle w:val="Hyperlink"/>
                <w:noProof/>
                <w:spacing w:val="-35"/>
              </w:rPr>
              <w:t xml:space="preserve"> </w:t>
            </w:r>
            <w:r w:rsidRPr="00B74647">
              <w:rPr>
                <w:rStyle w:val="Hyperlink"/>
                <w:noProof/>
              </w:rPr>
              <w:t>Compatibility</w:t>
            </w:r>
            <w:r>
              <w:rPr>
                <w:noProof/>
                <w:webHidden/>
              </w:rPr>
              <w:tab/>
            </w:r>
            <w:r>
              <w:rPr>
                <w:noProof/>
                <w:webHidden/>
              </w:rPr>
              <w:fldChar w:fldCharType="begin"/>
            </w:r>
            <w:r>
              <w:rPr>
                <w:noProof/>
                <w:webHidden/>
              </w:rPr>
              <w:instrText xml:space="preserve"> PAGEREF _Toc493225398 \h </w:instrText>
            </w:r>
            <w:r>
              <w:rPr>
                <w:noProof/>
                <w:webHidden/>
              </w:rPr>
            </w:r>
            <w:r>
              <w:rPr>
                <w:noProof/>
                <w:webHidden/>
              </w:rPr>
              <w:fldChar w:fldCharType="separate"/>
            </w:r>
            <w:r>
              <w:rPr>
                <w:noProof/>
                <w:webHidden/>
              </w:rPr>
              <w:t>16</w:t>
            </w:r>
            <w:r>
              <w:rPr>
                <w:noProof/>
                <w:webHidden/>
              </w:rPr>
              <w:fldChar w:fldCharType="end"/>
            </w:r>
          </w:hyperlink>
        </w:p>
        <w:p w14:paraId="6B8245E3" w14:textId="027EF133" w:rsidR="00247342" w:rsidRDefault="00247342">
          <w:pPr>
            <w:pStyle w:val="TOC2"/>
            <w:tabs>
              <w:tab w:val="right" w:leader="dot" w:pos="9570"/>
            </w:tabs>
            <w:rPr>
              <w:rFonts w:asciiTheme="minorHAnsi" w:eastAsiaTheme="minorEastAsia" w:hAnsiTheme="minorHAnsi"/>
              <w:noProof/>
              <w:sz w:val="22"/>
            </w:rPr>
          </w:pPr>
          <w:hyperlink w:anchor="_Toc493225399" w:history="1">
            <w:r w:rsidRPr="00B74647">
              <w:rPr>
                <w:rStyle w:val="Hyperlink"/>
                <w:noProof/>
              </w:rPr>
              <w:t>ROHS</w:t>
            </w:r>
            <w:r>
              <w:rPr>
                <w:noProof/>
                <w:webHidden/>
              </w:rPr>
              <w:tab/>
            </w:r>
            <w:r>
              <w:rPr>
                <w:noProof/>
                <w:webHidden/>
              </w:rPr>
              <w:fldChar w:fldCharType="begin"/>
            </w:r>
            <w:r>
              <w:rPr>
                <w:noProof/>
                <w:webHidden/>
              </w:rPr>
              <w:instrText xml:space="preserve"> PAGEREF _Toc493225399 \h </w:instrText>
            </w:r>
            <w:r>
              <w:rPr>
                <w:noProof/>
                <w:webHidden/>
              </w:rPr>
            </w:r>
            <w:r>
              <w:rPr>
                <w:noProof/>
                <w:webHidden/>
              </w:rPr>
              <w:fldChar w:fldCharType="separate"/>
            </w:r>
            <w:r>
              <w:rPr>
                <w:noProof/>
                <w:webHidden/>
              </w:rPr>
              <w:t>16</w:t>
            </w:r>
            <w:r>
              <w:rPr>
                <w:noProof/>
                <w:webHidden/>
              </w:rPr>
              <w:fldChar w:fldCharType="end"/>
            </w:r>
          </w:hyperlink>
        </w:p>
        <w:p w14:paraId="3372B33C" w14:textId="67F87F00" w:rsidR="00611BB3" w:rsidRDefault="00611BB3">
          <w:r>
            <w:rPr>
              <w:b/>
              <w:bCs/>
              <w:noProof/>
            </w:rPr>
            <w:fldChar w:fldCharType="end"/>
          </w:r>
        </w:p>
      </w:sdtContent>
    </w:sdt>
    <w:p w14:paraId="5252D186" w14:textId="77777777" w:rsidR="00611BB3" w:rsidRPr="00F624AF" w:rsidRDefault="00611BB3">
      <w:pPr>
        <w:rPr>
          <w:rFonts w:eastAsia="Calibri" w:cs="Calibri"/>
          <w:spacing w:val="-1"/>
        </w:rPr>
      </w:pPr>
      <w:r w:rsidRPr="00F624AF">
        <w:rPr>
          <w:rFonts w:eastAsia="Calibri" w:cs="Calibri"/>
          <w:spacing w:val="-1"/>
        </w:rPr>
        <w:br w:type="page"/>
      </w:r>
    </w:p>
    <w:p w14:paraId="242FF9BE" w14:textId="0C23BB98" w:rsidR="00F67EBC" w:rsidRDefault="00F67EBC" w:rsidP="00F67EBC">
      <w:pPr>
        <w:pStyle w:val="Heading1"/>
        <w:rPr>
          <w:rFonts w:eastAsia="Cambria"/>
        </w:rPr>
      </w:pPr>
      <w:bookmarkStart w:id="2" w:name="_Toc444037153"/>
      <w:bookmarkStart w:id="3" w:name="_Toc493225362"/>
      <w:r>
        <w:rPr>
          <w:rFonts w:eastAsia="Cambria"/>
        </w:rPr>
        <w:lastRenderedPageBreak/>
        <w:t>Licenses</w:t>
      </w:r>
      <w:bookmarkEnd w:id="2"/>
      <w:bookmarkEnd w:id="3"/>
    </w:p>
    <w:p w14:paraId="448E8131" w14:textId="77777777" w:rsidR="000F243D" w:rsidRDefault="000F243D" w:rsidP="000F243D">
      <w:r>
        <w:t xml:space="preserve">This specification is contributed under the OCP Contributor Licensing Agreement (OCP-CLA) by AT&amp;T. </w:t>
      </w:r>
    </w:p>
    <w:p w14:paraId="29FF125A" w14:textId="77777777" w:rsidR="000F243D" w:rsidRDefault="000F243D" w:rsidP="000F243D">
      <w:r>
        <w:t>Limitations of the OCP CLA license are noted below:</w:t>
      </w:r>
    </w:p>
    <w:p w14:paraId="396FC4E3" w14:textId="77777777" w:rsidR="000F243D" w:rsidRDefault="000F243D" w:rsidP="000F243D">
      <w:r>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OCP-CLA, the licenses set forth therein do not apply to the intellectual property rights included in or related to the devices identified in this specification. For clarity, no patent claim that reads on such semiconductor devices will be considered a “Granted Claim” under the applicable OCP-CLA for this specification.</w:t>
      </w:r>
    </w:p>
    <w:p w14:paraId="0FE1092A" w14:textId="77777777" w:rsidR="000F243D" w:rsidRDefault="000F243D" w:rsidP="000F243D">
      <w:r>
        <w:t xml:space="preserve">You can review the signed copies of the OCP-CLA for this specification on the OCP website. http://www.opencompute.org/products/specsanddesign </w:t>
      </w:r>
    </w:p>
    <w:p w14:paraId="47295BC9" w14:textId="77777777" w:rsidR="000F243D" w:rsidRDefault="000F243D" w:rsidP="000F243D">
      <w:r>
        <w:t xml:space="preserve">Usage of this specification is governed by the OCPHL permissive.   </w:t>
      </w:r>
    </w:p>
    <w:p w14:paraId="18B30B75" w14:textId="77777777" w:rsidR="000F243D" w:rsidRDefault="000F243D" w:rsidP="000F243D">
      <w:r>
        <w:t>You can review this license at http://www.opencompute.org/participate/legal-documents/</w:t>
      </w:r>
    </w:p>
    <w:p w14:paraId="51E060C7" w14:textId="27CB4E63" w:rsidR="000F243D" w:rsidRPr="000F243D" w:rsidRDefault="000F243D" w:rsidP="000F243D">
      <w:r>
        <w:t>Your use of this Specification may be subject to other third-party rights. THIS SPECIFICATION IS PROVIDED "AS IS." The contributors expressly disclaim any warranties (express, implied, or otherwise), including implied warranties of merchantability, non-infringement, fitness for a particular purpose,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CHARACTER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93225363"/>
      <w:r>
        <w:rPr>
          <w:rFonts w:eastAsia="Cambria"/>
        </w:rPr>
        <w:t>Scope</w:t>
      </w:r>
      <w:bookmarkEnd w:id="4"/>
    </w:p>
    <w:p w14:paraId="5C92DBD4" w14:textId="44E3FE0E"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652363">
        <w:t>CPE Network Compute Platform</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0EF5DAB2" w:rsidR="00A0193B" w:rsidRPr="00EF2160" w:rsidRDefault="001E3888" w:rsidP="00816D3C">
      <w:pPr>
        <w:pStyle w:val="Heading1"/>
        <w:rPr>
          <w:rFonts w:eastAsia="Cambria"/>
          <w:color w:val="1F497D" w:themeColor="text2"/>
        </w:rPr>
      </w:pPr>
      <w:bookmarkStart w:id="5" w:name="_Toc493225364"/>
      <w:r w:rsidRPr="00EF2160">
        <w:rPr>
          <w:rFonts w:eastAsia="Cambria"/>
          <w:color w:val="1F497D" w:themeColor="text2"/>
        </w:rPr>
        <w:t>Overview</w:t>
      </w:r>
      <w:bookmarkEnd w:id="5"/>
    </w:p>
    <w:p w14:paraId="6E4845CD" w14:textId="56595A3C" w:rsidR="009A053A" w:rsidRDefault="001E3888" w:rsidP="00B21825">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9A053A">
        <w:t xml:space="preserve">CPE Network Compute Platform.  The system is </w:t>
      </w:r>
      <w:r w:rsidR="005339B7">
        <w:t xml:space="preserve">a </w:t>
      </w:r>
      <w:r w:rsidR="009A053A">
        <w:t xml:space="preserve">self-contained unit that resembles a typical 1RU x86 server or </w:t>
      </w:r>
      <w:r w:rsidR="005339B7">
        <w:t>switch</w:t>
      </w:r>
      <w:r w:rsidR="009A053A">
        <w:t>.  The system is typically deployed at a customer premise</w:t>
      </w:r>
      <w:r w:rsidR="005339B7">
        <w:t xml:space="preserve"> site</w:t>
      </w:r>
      <w:r w:rsidR="009A053A">
        <w:t xml:space="preserve"> such as an office building or datacenter and is typically installed in a rack or wiring closet.</w:t>
      </w:r>
    </w:p>
    <w:p w14:paraId="0F94541F" w14:textId="122A317B" w:rsidR="009A053A" w:rsidRDefault="009A053A" w:rsidP="00B21825">
      <w:r>
        <w:t xml:space="preserve">The purpose of the system is to be able to run Virtual Machines (VM’s) containing </w:t>
      </w:r>
      <w:r w:rsidR="005339B7">
        <w:t xml:space="preserve">multiple </w:t>
      </w:r>
      <w:r>
        <w:t>Virtual Network Functions (VNF’s) such as a Router, Firewall, WAN Accelerator, etc.  The system would typically be placed at the edge of the customers network to connect to the WAN and/or Internet.</w:t>
      </w:r>
    </w:p>
    <w:p w14:paraId="6A51DD97" w14:textId="161B7A2A" w:rsidR="009A053A" w:rsidRDefault="009A053A" w:rsidP="00B21825">
      <w:pPr>
        <w:rPr>
          <w:spacing w:val="44"/>
        </w:rPr>
      </w:pPr>
      <w:r>
        <w:t>The system described in this document is a hybrid of a typical x86 based server and a high performance Ethernet switch.  The x86 part of the system is used to run the VNF’s, and the Ethernet switch part of the system is to provide local wire rate L2 or L3 forwarding.</w:t>
      </w:r>
    </w:p>
    <w:p w14:paraId="2E0521FF" w14:textId="5AF04977" w:rsidR="009A053A" w:rsidRDefault="00EB0F41" w:rsidP="00B21825">
      <w:pPr>
        <w:rPr>
          <w:spacing w:val="44"/>
        </w:rPr>
      </w:pPr>
      <w:r>
        <w:rPr>
          <w:noProof/>
        </w:rPr>
        <w:lastRenderedPageBreak/>
        <w:drawing>
          <wp:inline distT="0" distB="0" distL="0" distR="0" wp14:anchorId="4F3F3498" wp14:editId="777C81BA">
            <wp:extent cx="6716486" cy="298643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2160" cy="2993406"/>
                    </a:xfrm>
                    <a:prstGeom prst="rect">
                      <a:avLst/>
                    </a:prstGeom>
                  </pic:spPr>
                </pic:pic>
              </a:graphicData>
            </a:graphic>
          </wp:inline>
        </w:drawing>
      </w:r>
    </w:p>
    <w:p w14:paraId="479028E7" w14:textId="281C8907" w:rsidR="00FA1E35" w:rsidRDefault="00FA1E35" w:rsidP="00FA1E35">
      <w:pPr>
        <w:pStyle w:val="Caption"/>
        <w:jc w:val="center"/>
        <w:rPr>
          <w:sz w:val="22"/>
          <w:szCs w:val="22"/>
        </w:rPr>
      </w:pPr>
      <w:bookmarkStart w:id="6" w:name="_Ref475953267"/>
      <w:r w:rsidRPr="00BC4924">
        <w:rPr>
          <w:sz w:val="22"/>
          <w:szCs w:val="22"/>
        </w:rPr>
        <w:t xml:space="preserve">Figure </w:t>
      </w:r>
      <w:r w:rsidRPr="00BC4924">
        <w:rPr>
          <w:sz w:val="22"/>
          <w:szCs w:val="22"/>
        </w:rPr>
        <w:fldChar w:fldCharType="begin"/>
      </w:r>
      <w:r w:rsidRPr="00BC4924">
        <w:rPr>
          <w:sz w:val="22"/>
          <w:szCs w:val="22"/>
        </w:rPr>
        <w:instrText xml:space="preserve"> SEQ Figure \* ARABIC </w:instrText>
      </w:r>
      <w:r w:rsidRPr="00BC4924">
        <w:rPr>
          <w:sz w:val="22"/>
          <w:szCs w:val="22"/>
        </w:rPr>
        <w:fldChar w:fldCharType="separate"/>
      </w:r>
      <w:r>
        <w:rPr>
          <w:noProof/>
          <w:sz w:val="22"/>
          <w:szCs w:val="22"/>
        </w:rPr>
        <w:t>1</w:t>
      </w:r>
      <w:r w:rsidRPr="00BC4924">
        <w:rPr>
          <w:sz w:val="22"/>
          <w:szCs w:val="22"/>
        </w:rPr>
        <w:fldChar w:fldCharType="end"/>
      </w:r>
      <w:bookmarkEnd w:id="6"/>
      <w:r w:rsidRPr="00BC4924">
        <w:rPr>
          <w:sz w:val="22"/>
          <w:szCs w:val="22"/>
        </w:rPr>
        <w:t xml:space="preserve"> </w:t>
      </w:r>
      <w:r>
        <w:rPr>
          <w:sz w:val="22"/>
          <w:szCs w:val="22"/>
        </w:rPr>
        <w:t>–</w:t>
      </w:r>
      <w:r w:rsidRPr="00BC4924">
        <w:rPr>
          <w:sz w:val="22"/>
          <w:szCs w:val="22"/>
        </w:rPr>
        <w:t xml:space="preserve"> </w:t>
      </w:r>
      <w:r>
        <w:rPr>
          <w:sz w:val="22"/>
          <w:szCs w:val="22"/>
        </w:rPr>
        <w:t xml:space="preserve">System </w:t>
      </w:r>
      <w:r w:rsidRPr="00BC4924">
        <w:rPr>
          <w:sz w:val="22"/>
          <w:szCs w:val="22"/>
        </w:rPr>
        <w:t>Block diagram</w:t>
      </w:r>
    </w:p>
    <w:p w14:paraId="1C9B5C06" w14:textId="77777777" w:rsidR="00FA1E35" w:rsidRDefault="00FA1E35" w:rsidP="00B21825">
      <w:pPr>
        <w:rPr>
          <w:spacing w:val="44"/>
        </w:rPr>
      </w:pPr>
    </w:p>
    <w:p w14:paraId="352E2C4F" w14:textId="624BB51E" w:rsidR="00EA3BB5" w:rsidRDefault="00EA3BB5" w:rsidP="0042319C">
      <w:pPr>
        <w:pStyle w:val="Heading1"/>
      </w:pPr>
      <w:bookmarkStart w:id="7" w:name="_Toc493225365"/>
      <w:r>
        <w:t>Function Component Selection Considerations</w:t>
      </w:r>
      <w:bookmarkEnd w:id="7"/>
    </w:p>
    <w:p w14:paraId="0D7026EE" w14:textId="336578ED" w:rsidR="0076163C" w:rsidRDefault="0076163C" w:rsidP="0076163C"/>
    <w:p w14:paraId="56DCEB4C" w14:textId="11A932FD" w:rsidR="0076163C" w:rsidRPr="0076163C" w:rsidRDefault="0076163C" w:rsidP="0076163C">
      <w:r>
        <w:t>This section of the document presents the different functional components, their purpose, and the considerations taken into account when deciding which option to use.</w:t>
      </w:r>
    </w:p>
    <w:p w14:paraId="5CF45D50" w14:textId="18BD673C" w:rsidR="00A0193B" w:rsidRPr="0042319C" w:rsidRDefault="00652363" w:rsidP="0076163C">
      <w:pPr>
        <w:pStyle w:val="Heading2"/>
      </w:pPr>
      <w:bookmarkStart w:id="8" w:name="_Toc493225366"/>
      <w:r>
        <w:t>Compute Function</w:t>
      </w:r>
      <w:bookmarkEnd w:id="8"/>
    </w:p>
    <w:p w14:paraId="25ACA7D9" w14:textId="408C3BD8" w:rsidR="00A0193B" w:rsidRDefault="00A0193B">
      <w:pPr>
        <w:spacing w:before="8" w:after="0" w:line="260" w:lineRule="exact"/>
        <w:rPr>
          <w:sz w:val="26"/>
          <w:szCs w:val="26"/>
        </w:rPr>
      </w:pPr>
    </w:p>
    <w:p w14:paraId="4881B64F" w14:textId="7DD3D289" w:rsidR="009F4FD3" w:rsidRDefault="009F4FD3" w:rsidP="0076163C">
      <w:pPr>
        <w:pStyle w:val="Heading3"/>
      </w:pPr>
      <w:bookmarkStart w:id="9" w:name="_Toc493225367"/>
      <w:r>
        <w:t>CPU</w:t>
      </w:r>
      <w:bookmarkEnd w:id="9"/>
    </w:p>
    <w:p w14:paraId="53D09B5C" w14:textId="77777777" w:rsidR="009A053A" w:rsidRDefault="009A053A" w:rsidP="009A053A"/>
    <w:p w14:paraId="5C612E6C" w14:textId="77777777" w:rsidR="00A2753D" w:rsidRDefault="009A053A" w:rsidP="009A053A">
      <w:r>
        <w:t>The CPU is an x86 based CPU that is ultimately responsible for running all of the software functions on the box, including the Base Operating System, Hypervisor, VNF’s and also the Control Plane for the Ethernet Switch.</w:t>
      </w:r>
    </w:p>
    <w:p w14:paraId="42A8D0DD" w14:textId="13DFBCDF" w:rsidR="00A2753D" w:rsidRDefault="00A2753D" w:rsidP="00A2753D">
      <w:r>
        <w:t>Considerations for choice of CPU:</w:t>
      </w:r>
    </w:p>
    <w:p w14:paraId="7FF830CE" w14:textId="5AC85415" w:rsidR="00A2753D" w:rsidRDefault="00635642" w:rsidP="00A2753D">
      <w:pPr>
        <w:pStyle w:val="ListParagraph"/>
        <w:numPr>
          <w:ilvl w:val="0"/>
          <w:numId w:val="50"/>
        </w:numPr>
      </w:pPr>
      <w:r>
        <w:t>Selection of a</w:t>
      </w:r>
      <w:r w:rsidR="00A2753D">
        <w:t xml:space="preserve"> processor family that can scale from small to large CPE performance requirements (2 cores – 24 cores)</w:t>
      </w:r>
    </w:p>
    <w:p w14:paraId="4E316FFB" w14:textId="719BD568" w:rsidR="00A2753D" w:rsidRDefault="00A2753D" w:rsidP="00A2753D">
      <w:pPr>
        <w:pStyle w:val="ListParagraph"/>
        <w:numPr>
          <w:ilvl w:val="0"/>
          <w:numId w:val="50"/>
        </w:numPr>
      </w:pPr>
      <w:r>
        <w:t>Single socket vs Dual socket – performance impacts of using a dual socket system vs potential cost savings (</w:t>
      </w:r>
      <w:proofErr w:type="spellStart"/>
      <w:r>
        <w:t>ie</w:t>
      </w:r>
      <w:proofErr w:type="spellEnd"/>
      <w:r>
        <w:t>, 2 6 core CPU’s is less expensive than a single 12 core CPU, but there is a performance cost)</w:t>
      </w:r>
    </w:p>
    <w:p w14:paraId="27FC4704" w14:textId="6306801C" w:rsidR="00A2753D" w:rsidRDefault="00A2753D" w:rsidP="00A2753D">
      <w:pPr>
        <w:pStyle w:val="ListParagraph"/>
        <w:numPr>
          <w:ilvl w:val="0"/>
          <w:numId w:val="50"/>
        </w:numPr>
      </w:pPr>
      <w:r>
        <w:t xml:space="preserve">Virtualization Features (VT-x, VT-d, Hyperthreading, </w:t>
      </w:r>
      <w:proofErr w:type="spellStart"/>
      <w:r>
        <w:t>etc</w:t>
      </w:r>
      <w:proofErr w:type="spellEnd"/>
      <w:r>
        <w:t>)</w:t>
      </w:r>
    </w:p>
    <w:p w14:paraId="0256FA70" w14:textId="01BC1849" w:rsidR="00A2753D" w:rsidRDefault="00A2753D" w:rsidP="00A2753D">
      <w:pPr>
        <w:pStyle w:val="ListParagraph"/>
        <w:numPr>
          <w:ilvl w:val="0"/>
          <w:numId w:val="50"/>
        </w:numPr>
      </w:pPr>
      <w:r>
        <w:t>SoC vs traditional CPU</w:t>
      </w:r>
    </w:p>
    <w:p w14:paraId="4B86146E" w14:textId="7FA6DA0C" w:rsidR="00A2753D" w:rsidRDefault="00A2753D" w:rsidP="00A2753D">
      <w:pPr>
        <w:pStyle w:val="ListParagraph"/>
        <w:numPr>
          <w:ilvl w:val="0"/>
          <w:numId w:val="50"/>
        </w:numPr>
      </w:pPr>
      <w:r>
        <w:t>Performance</w:t>
      </w:r>
    </w:p>
    <w:p w14:paraId="3F080C46" w14:textId="5E53291B" w:rsidR="00A2753D" w:rsidRDefault="00A2753D" w:rsidP="00A2753D">
      <w:pPr>
        <w:pStyle w:val="ListParagraph"/>
        <w:numPr>
          <w:ilvl w:val="0"/>
          <w:numId w:val="50"/>
        </w:numPr>
      </w:pPr>
      <w:r>
        <w:t>Cost</w:t>
      </w:r>
    </w:p>
    <w:p w14:paraId="71C0EB0B" w14:textId="33A827ED" w:rsidR="009A053A" w:rsidRDefault="00EB0F41" w:rsidP="009A053A">
      <w:r>
        <w:lastRenderedPageBreak/>
        <w:t>For this specification, we are recommending 2 families of Intel x86 processors: Intel Atom C3000 and Intel Xeon-D.</w:t>
      </w:r>
    </w:p>
    <w:p w14:paraId="1B953CDE" w14:textId="2AF6EE09" w:rsidR="00EB0F41" w:rsidRDefault="00EB0F41" w:rsidP="009A053A"/>
    <w:p w14:paraId="5E168A2A" w14:textId="380E06EA" w:rsidR="00EB0F41" w:rsidRPr="009A053A" w:rsidRDefault="00EB0F41" w:rsidP="009A053A">
      <w:r>
        <w:t xml:space="preserve">The Intel Atom family is targeted for lower-end platforms and Xeon-D for higher end platforms. </w:t>
      </w:r>
    </w:p>
    <w:p w14:paraId="1B9D046B" w14:textId="46723113" w:rsidR="006F480D" w:rsidRDefault="006F480D" w:rsidP="0076163C">
      <w:pPr>
        <w:pStyle w:val="Heading3"/>
      </w:pPr>
      <w:bookmarkStart w:id="10" w:name="_Toc493225368"/>
      <w:r>
        <w:t>Co-Processors</w:t>
      </w:r>
      <w:bookmarkEnd w:id="10"/>
    </w:p>
    <w:p w14:paraId="25D18AE8" w14:textId="61AD1D78" w:rsidR="00A2753D" w:rsidRDefault="00A2753D" w:rsidP="00A2753D"/>
    <w:p w14:paraId="49506913" w14:textId="506BAA7F" w:rsidR="001C64D8" w:rsidRDefault="001C64D8" w:rsidP="00A2753D">
      <w:r>
        <w:t>Support for co-processors for Encryption allows for offloading encryption from the main CPU, freeing the CPU to perfo</w:t>
      </w:r>
      <w:r w:rsidR="00EB0F41">
        <w:t>rm the higher value functions.</w:t>
      </w:r>
    </w:p>
    <w:p w14:paraId="4D78B369" w14:textId="2CABBC0E" w:rsidR="00EB0F41" w:rsidRDefault="00EB0F41" w:rsidP="00A2753D">
      <w:r>
        <w:t xml:space="preserve">The Atom and Xeon-D CPU families both have Intel </w:t>
      </w:r>
      <w:proofErr w:type="spellStart"/>
      <w:r>
        <w:t>Quickassist</w:t>
      </w:r>
      <w:proofErr w:type="spellEnd"/>
      <w:r>
        <w:t xml:space="preserve"> (QAT) built-in to the </w:t>
      </w:r>
      <w:proofErr w:type="spellStart"/>
      <w:r>
        <w:t>SoC.</w:t>
      </w:r>
      <w:proofErr w:type="spellEnd"/>
    </w:p>
    <w:p w14:paraId="6FA30C1E" w14:textId="77777777" w:rsidR="00A2753D" w:rsidRPr="00A2753D" w:rsidRDefault="00A2753D" w:rsidP="00A2753D"/>
    <w:p w14:paraId="5B326104" w14:textId="22498E80" w:rsidR="009F4FD3" w:rsidRDefault="009F4FD3" w:rsidP="0076163C">
      <w:pPr>
        <w:pStyle w:val="Heading3"/>
      </w:pPr>
      <w:bookmarkStart w:id="11" w:name="_Toc493225369"/>
      <w:r>
        <w:t>Memory</w:t>
      </w:r>
      <w:bookmarkEnd w:id="11"/>
    </w:p>
    <w:p w14:paraId="7AEC7C18" w14:textId="7ADE0D43" w:rsidR="00A2753D" w:rsidRDefault="00A2753D" w:rsidP="00A2753D"/>
    <w:p w14:paraId="33AFC63E" w14:textId="4770861D" w:rsidR="00A2753D" w:rsidRPr="00A2753D" w:rsidRDefault="00A2753D" w:rsidP="00A2753D">
      <w:r>
        <w:t>Memory is relatively straight forward.  The memory architecture</w:t>
      </w:r>
      <w:r w:rsidR="007579C5">
        <w:t xml:space="preserve"> &amp; type</w:t>
      </w:r>
      <w:r>
        <w:t xml:space="preserve"> is largely defined by the choice of CPU.  The amount of memory should be flexible and sized per the requirements of customer.</w:t>
      </w:r>
      <w:r w:rsidR="00EB0F41">
        <w:t xml:space="preserve">  We recommend always using ECC memory due to the 24x7x365 nature of CPE devices and location in environments with higher levels of interference.</w:t>
      </w:r>
    </w:p>
    <w:p w14:paraId="635710B8" w14:textId="3118162C" w:rsidR="009F4FD3" w:rsidRDefault="009F4FD3" w:rsidP="0076163C">
      <w:pPr>
        <w:pStyle w:val="Heading3"/>
      </w:pPr>
      <w:bookmarkStart w:id="12" w:name="_Toc493225370"/>
      <w:r>
        <w:t>Storage</w:t>
      </w:r>
      <w:bookmarkEnd w:id="12"/>
    </w:p>
    <w:p w14:paraId="04175BD2" w14:textId="7FDA749F" w:rsidR="00A2753D" w:rsidRDefault="00A2753D" w:rsidP="00A2753D"/>
    <w:p w14:paraId="7AB90081" w14:textId="1672DCD1" w:rsidR="00A2753D" w:rsidRDefault="00153B4A" w:rsidP="00A2753D">
      <w:r>
        <w:t xml:space="preserve">The amount and type of storage can vary widely based on the use case and size of the customer site.  Storage should be modular and customizable per the </w:t>
      </w:r>
      <w:proofErr w:type="spellStart"/>
      <w:r>
        <w:t>customers</w:t>
      </w:r>
      <w:proofErr w:type="spellEnd"/>
      <w:r>
        <w:t xml:space="preserve"> requirements.</w:t>
      </w:r>
    </w:p>
    <w:p w14:paraId="4F8DF1C7" w14:textId="6F83DCA6" w:rsidR="00EA25C4" w:rsidRDefault="00EA25C4" w:rsidP="00A2753D">
      <w:r>
        <w:t>We recommend the use of either redundant drives, or the use of recovery drive for cost optimized platforms.  The recovery drive is a separate storage device that contains a backup OS to assist in recovery operations or for temporary restoration of services.</w:t>
      </w:r>
    </w:p>
    <w:p w14:paraId="0500FEC5" w14:textId="77777777" w:rsidR="00153B4A" w:rsidRPr="00A2753D" w:rsidRDefault="00153B4A" w:rsidP="00153B4A"/>
    <w:p w14:paraId="76017CBB" w14:textId="33C7BDB8" w:rsidR="009F4FD3" w:rsidRDefault="003E6DE5" w:rsidP="0076163C">
      <w:pPr>
        <w:pStyle w:val="Heading3"/>
      </w:pPr>
      <w:bookmarkStart w:id="13" w:name="_Toc493225371"/>
      <w:r>
        <w:t>Network</w:t>
      </w:r>
      <w:bookmarkEnd w:id="13"/>
    </w:p>
    <w:p w14:paraId="10C619E2" w14:textId="358E6D17" w:rsidR="00153B4A" w:rsidRDefault="00153B4A" w:rsidP="00153B4A"/>
    <w:p w14:paraId="33FBDF0D" w14:textId="06DF00A7" w:rsidR="00153B4A" w:rsidRDefault="00153B4A" w:rsidP="00153B4A">
      <w:r>
        <w:t>There</w:t>
      </w:r>
      <w:r w:rsidR="00255AD3">
        <w:t xml:space="preserve"> are several types of Network Interfaces, both internal and external</w:t>
      </w:r>
      <w:r w:rsidR="006B31B6">
        <w:t>.  Internally, the x86 Server part of the system will connect to the Ethernet Switch part of the system using Ethernet interfaces.  Externally, there will be several types of interfaces: WAN interfaces, LAN interfaces, Management interfaces.</w:t>
      </w:r>
    </w:p>
    <w:p w14:paraId="4669A903" w14:textId="3FD5DE65" w:rsidR="006B31B6" w:rsidRDefault="006B31B6" w:rsidP="00153B4A">
      <w:r>
        <w:t>The x86 part of the system should have the following interfaces:</w:t>
      </w:r>
    </w:p>
    <w:p w14:paraId="0AC19858" w14:textId="39EC2A51" w:rsidR="006B31B6" w:rsidRDefault="006B31B6" w:rsidP="006B31B6">
      <w:pPr>
        <w:pStyle w:val="ListParagraph"/>
        <w:numPr>
          <w:ilvl w:val="0"/>
          <w:numId w:val="51"/>
        </w:numPr>
      </w:pPr>
      <w:r>
        <w:t>2x 10Gbps internally connected to the Ethernet switch</w:t>
      </w:r>
    </w:p>
    <w:p w14:paraId="0F54A2B0" w14:textId="57DF771C" w:rsidR="006B31B6" w:rsidRDefault="006B31B6" w:rsidP="006B31B6">
      <w:pPr>
        <w:pStyle w:val="ListParagraph"/>
        <w:numPr>
          <w:ilvl w:val="0"/>
          <w:numId w:val="51"/>
        </w:numPr>
      </w:pPr>
      <w:r>
        <w:t>2x 1Gbps internally connected to the Ethernet switch</w:t>
      </w:r>
    </w:p>
    <w:p w14:paraId="7A3FB051" w14:textId="32537F10" w:rsidR="006B31B6" w:rsidRDefault="006B31B6" w:rsidP="006B31B6">
      <w:pPr>
        <w:pStyle w:val="ListParagraph"/>
        <w:numPr>
          <w:ilvl w:val="0"/>
          <w:numId w:val="51"/>
        </w:numPr>
      </w:pPr>
      <w:r>
        <w:t>1x 1Gbps internally connected to the BMC</w:t>
      </w:r>
    </w:p>
    <w:p w14:paraId="6E49DCDE" w14:textId="2D211482" w:rsidR="006B31B6" w:rsidRDefault="00EB0F41" w:rsidP="00153B4A">
      <w:r>
        <w:t>The Ethernet S</w:t>
      </w:r>
      <w:r w:rsidR="006B31B6">
        <w:t>witch ports will be discussed later in this document.</w:t>
      </w:r>
    </w:p>
    <w:p w14:paraId="4890AA91" w14:textId="77777777" w:rsidR="006B31B6" w:rsidRPr="00153B4A" w:rsidRDefault="006B31B6" w:rsidP="00153B4A"/>
    <w:p w14:paraId="1B8E6254" w14:textId="54083C17" w:rsidR="003E6DE5" w:rsidRDefault="003E6DE5" w:rsidP="0076163C">
      <w:pPr>
        <w:pStyle w:val="Heading3"/>
      </w:pPr>
      <w:bookmarkStart w:id="14" w:name="_Toc493225372"/>
      <w:r>
        <w:lastRenderedPageBreak/>
        <w:t>BMC</w:t>
      </w:r>
      <w:bookmarkEnd w:id="14"/>
    </w:p>
    <w:p w14:paraId="5AF628AD" w14:textId="52EDAB90" w:rsidR="00153B4A" w:rsidRDefault="00153B4A" w:rsidP="00153B4A"/>
    <w:p w14:paraId="02DB940D" w14:textId="7CF7C16F" w:rsidR="00153B4A" w:rsidRDefault="006B31B6" w:rsidP="00153B4A">
      <w:r>
        <w:t>The system should have a Baseboard Management Controller (BMC) to allow for remote lights out management and console access.</w:t>
      </w:r>
    </w:p>
    <w:p w14:paraId="09EC30F2" w14:textId="0D748492" w:rsidR="006B31B6" w:rsidRDefault="006B31B6" w:rsidP="00153B4A">
      <w:r>
        <w:t>The most important requirement for the BMC is that it must be secure.  The BMC will be connected to WAN and/or Internet connections.</w:t>
      </w:r>
    </w:p>
    <w:p w14:paraId="4A0E9627" w14:textId="381C4B87" w:rsidR="00BD2C9E" w:rsidRDefault="00BD2C9E" w:rsidP="00153B4A">
      <w:r>
        <w:t>As shown in the System Block Diagram, the BMC has 2 Ethernet connections:</w:t>
      </w:r>
    </w:p>
    <w:p w14:paraId="308A5A41" w14:textId="7B6B8780" w:rsidR="00BD2C9E" w:rsidRDefault="00BD2C9E" w:rsidP="00BD2C9E">
      <w:pPr>
        <w:pStyle w:val="ListParagraph"/>
        <w:numPr>
          <w:ilvl w:val="0"/>
          <w:numId w:val="51"/>
        </w:numPr>
      </w:pPr>
      <w:r>
        <w:t>Shared external connection to Management Ethernet Port.  This connection is the primary method for connecting to the BMC, and functions much the same way as a BMC does today with a shared Ethernet Port between the BMC and the Host.</w:t>
      </w:r>
    </w:p>
    <w:p w14:paraId="37B23D33" w14:textId="088A8557" w:rsidR="00BD2C9E" w:rsidRDefault="00BD2C9E" w:rsidP="00BD2C9E">
      <w:pPr>
        <w:pStyle w:val="ListParagraph"/>
        <w:numPr>
          <w:ilvl w:val="0"/>
          <w:numId w:val="51"/>
        </w:numPr>
      </w:pPr>
      <w:r>
        <w:t>Internal Connection to the Ethernet Switch.  This connection is an additional connection to the Ethernet Switch.  The purpose of this connection is to allow for multiple Network Paths to the BMC to allow for redundancy.  For example, the primary path to the BMC may be over a broadband Internet connection, and a backup path may be over an wireless LTE connection.</w:t>
      </w:r>
    </w:p>
    <w:p w14:paraId="5D5F0EA7" w14:textId="77777777" w:rsidR="006B31B6" w:rsidRPr="00153B4A" w:rsidRDefault="006B31B6" w:rsidP="00153B4A"/>
    <w:p w14:paraId="5DD62146" w14:textId="22527142" w:rsidR="006F480D" w:rsidRDefault="006F480D" w:rsidP="0076163C">
      <w:pPr>
        <w:pStyle w:val="Heading3"/>
      </w:pPr>
      <w:bookmarkStart w:id="15" w:name="_Toc493225373"/>
      <w:r>
        <w:t>Trusted Platform Module</w:t>
      </w:r>
      <w:bookmarkEnd w:id="15"/>
    </w:p>
    <w:p w14:paraId="4FCFC8CB" w14:textId="370E7E3D" w:rsidR="00153B4A" w:rsidRDefault="00153B4A" w:rsidP="00153B4A"/>
    <w:p w14:paraId="2063ED1D" w14:textId="074B6F77" w:rsidR="00153B4A" w:rsidRDefault="006B31B6" w:rsidP="00153B4A">
      <w:r>
        <w:t>The Trusted Platform Module is used for secure storage of keys and certificates in a hardware chip</w:t>
      </w:r>
      <w:r w:rsidR="00323042">
        <w:t xml:space="preserve">, and is an integral part of creating a Secure Boot environment so that the device cannot be easily taken over, such as by booting </w:t>
      </w:r>
      <w:r w:rsidR="000218FA">
        <w:t>from</w:t>
      </w:r>
      <w:r w:rsidR="00323042">
        <w:t xml:space="preserve"> a USB drive.</w:t>
      </w:r>
    </w:p>
    <w:p w14:paraId="5F04B62B" w14:textId="77777777" w:rsidR="00153B4A" w:rsidRPr="00153B4A" w:rsidRDefault="00153B4A" w:rsidP="00153B4A"/>
    <w:p w14:paraId="2AB43FF3" w14:textId="404B2DA4" w:rsidR="003E6DE5" w:rsidRDefault="003E6DE5" w:rsidP="0076163C">
      <w:pPr>
        <w:pStyle w:val="Heading3"/>
      </w:pPr>
      <w:bookmarkStart w:id="16" w:name="_Toc493225374"/>
      <w:r>
        <w:t>Serial Console</w:t>
      </w:r>
      <w:bookmarkEnd w:id="16"/>
    </w:p>
    <w:p w14:paraId="10BD28FB" w14:textId="48004E46" w:rsidR="003E6DE5" w:rsidRDefault="003E6DE5" w:rsidP="003E6DE5"/>
    <w:p w14:paraId="4EC7B822" w14:textId="0580F64A" w:rsidR="00FC13D0" w:rsidRPr="003E6DE5" w:rsidRDefault="00FC13D0" w:rsidP="003E6DE5">
      <w:r>
        <w:t xml:space="preserve">The serial console is traditionally found on network equipment and serves as a last resort for troubleshooting or recovery.  With the </w:t>
      </w:r>
      <w:r w:rsidR="00554151">
        <w:t>presence</w:t>
      </w:r>
      <w:r>
        <w:t xml:space="preserve"> of a BMC, the need for a serial console can be debated.</w:t>
      </w:r>
      <w:r w:rsidR="00323042">
        <w:t xml:space="preserve">  We believe the Serial console still serves a purpose with the presence of a BMC, most importantly when the BMC itself needs to be recovered (password recovery, changing IP address, </w:t>
      </w:r>
      <w:proofErr w:type="spellStart"/>
      <w:r w:rsidR="00323042">
        <w:t>etc</w:t>
      </w:r>
      <w:proofErr w:type="spellEnd"/>
      <w:r w:rsidR="00323042">
        <w:t>), but it can also compliment the BMC in environments where a traditional serial console server is used</w:t>
      </w:r>
      <w:r w:rsidR="003A68D2">
        <w:t xml:space="preserve"> for remote console access, or for field technicians to gain local access.</w:t>
      </w:r>
    </w:p>
    <w:p w14:paraId="144BD94E" w14:textId="6C2475F6" w:rsidR="00245276" w:rsidRPr="0042319C" w:rsidRDefault="00652363" w:rsidP="0076163C">
      <w:pPr>
        <w:pStyle w:val="Heading2"/>
      </w:pPr>
      <w:bookmarkStart w:id="17" w:name="_Toc493225375"/>
      <w:r>
        <w:t>Ethernet Switch Function</w:t>
      </w:r>
      <w:bookmarkEnd w:id="17"/>
    </w:p>
    <w:p w14:paraId="3CDC373D" w14:textId="77777777" w:rsidR="00245276" w:rsidRDefault="00245276" w:rsidP="00245276">
      <w:pPr>
        <w:spacing w:before="8" w:after="0" w:line="260" w:lineRule="exact"/>
        <w:rPr>
          <w:sz w:val="26"/>
          <w:szCs w:val="26"/>
        </w:rPr>
      </w:pPr>
    </w:p>
    <w:p w14:paraId="4DEBE534" w14:textId="3A6DD16B" w:rsidR="006F480D" w:rsidRDefault="006F480D" w:rsidP="0076163C">
      <w:pPr>
        <w:pStyle w:val="Heading3"/>
      </w:pPr>
      <w:bookmarkStart w:id="18" w:name="_Toc493225376"/>
      <w:r>
        <w:t>Switch chipset</w:t>
      </w:r>
      <w:bookmarkEnd w:id="18"/>
    </w:p>
    <w:p w14:paraId="2207BEDA" w14:textId="34B331CB" w:rsidR="00FC13D0" w:rsidRDefault="00FC13D0" w:rsidP="00FC13D0"/>
    <w:p w14:paraId="598A1954" w14:textId="45603CFB" w:rsidR="00FC13D0" w:rsidRDefault="00FC13D0" w:rsidP="00FC13D0">
      <w:r>
        <w:t>The choice of the Ethernet switching chipset should have the following considerations:</w:t>
      </w:r>
    </w:p>
    <w:p w14:paraId="1295AE2F" w14:textId="2A99278A" w:rsidR="00FC13D0" w:rsidRDefault="00FC13D0" w:rsidP="00FC13D0">
      <w:pPr>
        <w:pStyle w:val="ListParagraph"/>
        <w:numPr>
          <w:ilvl w:val="0"/>
          <w:numId w:val="51"/>
        </w:numPr>
      </w:pPr>
      <w:r>
        <w:t>Number of ports</w:t>
      </w:r>
    </w:p>
    <w:p w14:paraId="508EA27D" w14:textId="1BD8867D" w:rsidR="00FC13D0" w:rsidRDefault="00FC13D0" w:rsidP="00FC13D0">
      <w:pPr>
        <w:pStyle w:val="ListParagraph"/>
        <w:numPr>
          <w:ilvl w:val="0"/>
          <w:numId w:val="51"/>
        </w:numPr>
      </w:pPr>
      <w:r>
        <w:t>Speed of ports</w:t>
      </w:r>
    </w:p>
    <w:p w14:paraId="5CAC2966" w14:textId="72B46490" w:rsidR="00FC13D0" w:rsidRDefault="00FC13D0" w:rsidP="00FC13D0">
      <w:pPr>
        <w:pStyle w:val="ListParagraph"/>
        <w:numPr>
          <w:ilvl w:val="0"/>
          <w:numId w:val="51"/>
        </w:numPr>
      </w:pPr>
      <w:r>
        <w:t>Range of product family (small to large)</w:t>
      </w:r>
    </w:p>
    <w:p w14:paraId="0D82CF6B" w14:textId="510394C8" w:rsidR="00FC13D0" w:rsidRDefault="00FC13D0" w:rsidP="00FC13D0">
      <w:pPr>
        <w:pStyle w:val="ListParagraph"/>
        <w:numPr>
          <w:ilvl w:val="0"/>
          <w:numId w:val="51"/>
        </w:numPr>
      </w:pPr>
      <w:r>
        <w:t>Programming API (Open vs Closed)</w:t>
      </w:r>
    </w:p>
    <w:p w14:paraId="116F8F88" w14:textId="4B058E80" w:rsidR="00FC13D0" w:rsidRDefault="00FC13D0" w:rsidP="00FC13D0">
      <w:pPr>
        <w:pStyle w:val="ListParagraph"/>
        <w:numPr>
          <w:ilvl w:val="0"/>
          <w:numId w:val="51"/>
        </w:numPr>
      </w:pPr>
      <w:r>
        <w:t>Feature set (L2, L3, L4+ capabilities)</w:t>
      </w:r>
    </w:p>
    <w:p w14:paraId="2F38A695" w14:textId="77777777" w:rsidR="00FC13D0" w:rsidRPr="00FC13D0" w:rsidRDefault="00FC13D0" w:rsidP="00FC13D0"/>
    <w:p w14:paraId="1DD1985C" w14:textId="466C9062" w:rsidR="003E6DE5" w:rsidRDefault="003E6DE5" w:rsidP="0076163C">
      <w:pPr>
        <w:pStyle w:val="Heading3"/>
      </w:pPr>
      <w:bookmarkStart w:id="19" w:name="_Toc493225377"/>
      <w:r>
        <w:t>RJ45 Ports</w:t>
      </w:r>
      <w:bookmarkEnd w:id="19"/>
    </w:p>
    <w:p w14:paraId="1CDC183C" w14:textId="2DD1F15E" w:rsidR="003E6DE5" w:rsidRDefault="003E6DE5" w:rsidP="003E6DE5"/>
    <w:p w14:paraId="54D4EE24" w14:textId="262987A9" w:rsidR="00FC13D0" w:rsidRDefault="00FC13D0" w:rsidP="003E6DE5">
      <w:r>
        <w:t>The bulk of the interfaces will be externally facing RJ45 interfaces and will be used for both LAN (user facing) and WAN connections.</w:t>
      </w:r>
    </w:p>
    <w:p w14:paraId="224621AF" w14:textId="214ED29E" w:rsidR="00FC13D0" w:rsidRDefault="00FC13D0" w:rsidP="003E6DE5">
      <w:r>
        <w:t>LAN connections will range from 8 – 24 ports</w:t>
      </w:r>
    </w:p>
    <w:p w14:paraId="67F2B849" w14:textId="46D2FEB4" w:rsidR="00FC13D0" w:rsidRDefault="00FC13D0" w:rsidP="003E6DE5">
      <w:r>
        <w:t>WAN connections will range from 2 – 4 ports</w:t>
      </w:r>
    </w:p>
    <w:p w14:paraId="12F5E39D" w14:textId="7DEFC778" w:rsidR="003E6DE5" w:rsidRDefault="0076163C" w:rsidP="0076163C">
      <w:pPr>
        <w:pStyle w:val="Heading3"/>
      </w:pPr>
      <w:bookmarkStart w:id="20" w:name="_Toc493225378"/>
      <w:r>
        <w:t>SFP/</w:t>
      </w:r>
      <w:r w:rsidR="003E6DE5">
        <w:t>SFP+ Ports</w:t>
      </w:r>
      <w:bookmarkEnd w:id="20"/>
    </w:p>
    <w:p w14:paraId="55775ABA" w14:textId="210D5A58" w:rsidR="003E6DE5" w:rsidRDefault="003E6DE5" w:rsidP="003E6DE5"/>
    <w:p w14:paraId="184FB764" w14:textId="32442CEC" w:rsidR="00FC13D0" w:rsidRDefault="00AF286F" w:rsidP="003E6DE5">
      <w:r>
        <w:t xml:space="preserve">SFP and </w:t>
      </w:r>
      <w:r w:rsidR="00FC13D0">
        <w:t>SFP+ Ports will be used for multiple purposes:</w:t>
      </w:r>
    </w:p>
    <w:p w14:paraId="27B3E514" w14:textId="29543137" w:rsidR="00FC13D0" w:rsidRDefault="00FC13D0" w:rsidP="00FC13D0">
      <w:pPr>
        <w:pStyle w:val="ListParagraph"/>
        <w:numPr>
          <w:ilvl w:val="0"/>
          <w:numId w:val="51"/>
        </w:numPr>
      </w:pPr>
      <w:r>
        <w:t>WAN connections</w:t>
      </w:r>
      <w:r w:rsidR="00917334">
        <w:t xml:space="preserve"> (Both 10Gbps and 1Gbps)</w:t>
      </w:r>
    </w:p>
    <w:p w14:paraId="4EE1F5B7" w14:textId="28001F0C" w:rsidR="00FC13D0" w:rsidRDefault="00FC13D0" w:rsidP="00FC13D0">
      <w:pPr>
        <w:pStyle w:val="ListParagraph"/>
        <w:numPr>
          <w:ilvl w:val="0"/>
          <w:numId w:val="51"/>
        </w:numPr>
      </w:pPr>
      <w:r>
        <w:t>Downlinks to customers network</w:t>
      </w:r>
    </w:p>
    <w:p w14:paraId="0F466BAA" w14:textId="0CC014F7" w:rsidR="00FC13D0" w:rsidRDefault="00FC13D0" w:rsidP="00FC13D0">
      <w:pPr>
        <w:pStyle w:val="ListParagraph"/>
        <w:numPr>
          <w:ilvl w:val="0"/>
          <w:numId w:val="51"/>
        </w:numPr>
      </w:pPr>
      <w:r>
        <w:t>East/West links between Open CPE platform devices when multiple are deployed to a site</w:t>
      </w:r>
    </w:p>
    <w:p w14:paraId="39B20DE7" w14:textId="022CE4D8" w:rsidR="00FC13D0" w:rsidRDefault="00AF286F" w:rsidP="003E6DE5">
      <w:r>
        <w:t>SFP+ ports must be backward compatible to 1G SFP modules.</w:t>
      </w:r>
    </w:p>
    <w:p w14:paraId="1447EE6E" w14:textId="77777777" w:rsidR="00ED20E8" w:rsidRDefault="00ED20E8" w:rsidP="0076163C">
      <w:pPr>
        <w:pStyle w:val="Heading3"/>
      </w:pPr>
      <w:bookmarkStart w:id="21" w:name="_Toc493225379"/>
      <w:r>
        <w:t>Power over Ethernet</w:t>
      </w:r>
      <w:bookmarkEnd w:id="21"/>
    </w:p>
    <w:p w14:paraId="274B92F5" w14:textId="29F9D248" w:rsidR="00ED20E8" w:rsidRDefault="00ED20E8" w:rsidP="003E6DE5"/>
    <w:p w14:paraId="7004EF44" w14:textId="294A3F72" w:rsidR="00A2753D" w:rsidRPr="003E6DE5" w:rsidRDefault="00A2753D" w:rsidP="003E6DE5">
      <w:r>
        <w:t xml:space="preserve">The Ethernet ports should support Power over Ethernet to allow the attachment of </w:t>
      </w:r>
      <w:proofErr w:type="spellStart"/>
      <w:r>
        <w:t>Wifi</w:t>
      </w:r>
      <w:proofErr w:type="spellEnd"/>
      <w:r>
        <w:t xml:space="preserve"> AP’s, Telephones or other devices.  The </w:t>
      </w:r>
      <w:proofErr w:type="spellStart"/>
      <w:r>
        <w:t>PoE</w:t>
      </w:r>
      <w:proofErr w:type="spellEnd"/>
      <w:r>
        <w:t xml:space="preserve"> specification should be 802.3at at a minimum.  </w:t>
      </w:r>
    </w:p>
    <w:p w14:paraId="610A4367" w14:textId="70DD5447" w:rsidR="00245276" w:rsidRDefault="00247342" w:rsidP="0076163C">
      <w:pPr>
        <w:pStyle w:val="Heading2"/>
      </w:pPr>
      <w:r>
        <w:t>Internal Expansion Module</w:t>
      </w:r>
    </w:p>
    <w:p w14:paraId="2289C103" w14:textId="2B6C1599" w:rsidR="00917334" w:rsidRDefault="00917334" w:rsidP="00917334"/>
    <w:p w14:paraId="6C856B1E" w14:textId="263833B6" w:rsidR="00917334" w:rsidRDefault="00D0219D" w:rsidP="00917334">
      <w:r>
        <w:t xml:space="preserve">The Add-on Module slot allows for the addition of optional components such as LTE or </w:t>
      </w:r>
      <w:proofErr w:type="spellStart"/>
      <w:r>
        <w:t>Wifi</w:t>
      </w:r>
      <w:proofErr w:type="spellEnd"/>
      <w:r>
        <w:t>, or other devices.</w:t>
      </w:r>
    </w:p>
    <w:p w14:paraId="78ACEC8D" w14:textId="676DDA67" w:rsidR="00652363" w:rsidRDefault="00D0219D" w:rsidP="00FA1E35">
      <w:r>
        <w:t>The form factor should be a standard M.2 connector/board design.  M.2 provides support for PCI, SATA and USB interfaces to the host.</w:t>
      </w:r>
    </w:p>
    <w:p w14:paraId="4E0E11EB" w14:textId="47B4A864" w:rsidR="00652363" w:rsidRPr="0042319C" w:rsidRDefault="00652363" w:rsidP="0076163C">
      <w:pPr>
        <w:pStyle w:val="Heading2"/>
      </w:pPr>
      <w:bookmarkStart w:id="22" w:name="_Toc493225381"/>
      <w:r>
        <w:t>Redundant Power Supplies</w:t>
      </w:r>
      <w:bookmarkEnd w:id="22"/>
    </w:p>
    <w:p w14:paraId="5AD5F651" w14:textId="39718791" w:rsidR="00652363" w:rsidRDefault="00652363" w:rsidP="00C07DF9"/>
    <w:p w14:paraId="536A921A" w14:textId="6FCA6408" w:rsidR="000D5014" w:rsidRDefault="000D5014" w:rsidP="00C07DF9">
      <w:r>
        <w:t>The system</w:t>
      </w:r>
      <w:r w:rsidR="009F1E76">
        <w:t>s</w:t>
      </w:r>
      <w:r>
        <w:t xml:space="preserve"> should have the option to support redundant power supplies</w:t>
      </w:r>
      <w:r w:rsidR="00FA1E35">
        <w:t>, as well as the ability to detect and send a “dying gasp” or “last gasp” alarm when a power loss is detected.</w:t>
      </w:r>
    </w:p>
    <w:p w14:paraId="426C8516" w14:textId="38E57A0C" w:rsidR="009F1E76" w:rsidRDefault="009F1E76" w:rsidP="00C07DF9">
      <w:r>
        <w:t>For cost reasons, lower end platforms may not have a redundant power supply.</w:t>
      </w:r>
    </w:p>
    <w:p w14:paraId="601D9C9A" w14:textId="306D58C5" w:rsidR="00A0193B" w:rsidRDefault="00A0193B" w:rsidP="00B21825"/>
    <w:p w14:paraId="6DF353F5" w14:textId="004AD2B3" w:rsidR="0076163C" w:rsidRDefault="0076163C" w:rsidP="0076163C">
      <w:pPr>
        <w:pStyle w:val="Heading1"/>
      </w:pPr>
      <w:bookmarkStart w:id="23" w:name="_Toc493225382"/>
      <w:r>
        <w:t>System Specifications</w:t>
      </w:r>
      <w:bookmarkEnd w:id="23"/>
    </w:p>
    <w:p w14:paraId="5181CDE1" w14:textId="08719A32" w:rsidR="0076163C" w:rsidRDefault="0076163C" w:rsidP="0076163C"/>
    <w:p w14:paraId="09353746" w14:textId="497D47B8" w:rsidR="0076163C" w:rsidRDefault="0076163C" w:rsidP="0076163C">
      <w:r>
        <w:t>This section of the document outlines</w:t>
      </w:r>
      <w:r w:rsidR="00AF286F">
        <w:t xml:space="preserve"> in more specific detail</w:t>
      </w:r>
      <w:r>
        <w:t xml:space="preserve"> various models of the Open </w:t>
      </w:r>
      <w:proofErr w:type="spellStart"/>
      <w:r>
        <w:t>uCPE</w:t>
      </w:r>
      <w:proofErr w:type="spellEnd"/>
      <w:r w:rsidR="00AF286F">
        <w:t xml:space="preserve"> that AT&amp;T is </w:t>
      </w:r>
      <w:r w:rsidR="00AF286F">
        <w:lastRenderedPageBreak/>
        <w:t>putting forth to the OCP Community</w:t>
      </w:r>
      <w:r>
        <w:t xml:space="preserve">.  The models range from “Micro” up to “Large” and </w:t>
      </w:r>
      <w:r w:rsidR="00AF286F">
        <w:t>vary</w:t>
      </w:r>
      <w:r>
        <w:t xml:space="preserve"> based primarily on performance requirements.</w:t>
      </w:r>
    </w:p>
    <w:p w14:paraId="382C6C55" w14:textId="4DF963DB" w:rsidR="0076163C" w:rsidRDefault="00AD790F" w:rsidP="00AD790F">
      <w:pPr>
        <w:pStyle w:val="Heading2"/>
      </w:pPr>
      <w:bookmarkStart w:id="24" w:name="_Toc493225383"/>
      <w:r>
        <w:t>Common Requirements</w:t>
      </w:r>
      <w:bookmarkEnd w:id="24"/>
    </w:p>
    <w:p w14:paraId="6766CF18" w14:textId="77777777" w:rsidR="00AD790F" w:rsidRDefault="00AD790F"/>
    <w:tbl>
      <w:tblPr>
        <w:tblStyle w:val="TableGrid"/>
        <w:tblW w:w="0" w:type="auto"/>
        <w:tblLook w:val="04A0" w:firstRow="1" w:lastRow="0" w:firstColumn="1" w:lastColumn="0" w:noHBand="0" w:noVBand="1"/>
      </w:tblPr>
      <w:tblGrid>
        <w:gridCol w:w="1885"/>
        <w:gridCol w:w="7290"/>
      </w:tblGrid>
      <w:tr w:rsidR="00AD790F" w:rsidRPr="001D4B69" w14:paraId="2EE833D2" w14:textId="77777777" w:rsidTr="00AD790F">
        <w:tc>
          <w:tcPr>
            <w:tcW w:w="1885" w:type="dxa"/>
          </w:tcPr>
          <w:p w14:paraId="0C9402EC" w14:textId="77777777" w:rsidR="00AD790F" w:rsidRPr="00247342" w:rsidRDefault="00AD790F" w:rsidP="00556E5E">
            <w:r w:rsidRPr="00247342">
              <w:t>SFP Support</w:t>
            </w:r>
          </w:p>
        </w:tc>
        <w:tc>
          <w:tcPr>
            <w:tcW w:w="7290" w:type="dxa"/>
          </w:tcPr>
          <w:p w14:paraId="2540BF73" w14:textId="5D67327F" w:rsidR="00AD790F" w:rsidRPr="00247342" w:rsidRDefault="00AD790F" w:rsidP="00556E5E">
            <w:r w:rsidRPr="00247342">
              <w:t>The devices should support the use of 3</w:t>
            </w:r>
            <w:r w:rsidRPr="00247342">
              <w:rPr>
                <w:vertAlign w:val="superscript"/>
              </w:rPr>
              <w:t>rd</w:t>
            </w:r>
            <w:r w:rsidR="004D6F92">
              <w:t xml:space="preserve"> party SFP’s.</w:t>
            </w:r>
          </w:p>
          <w:p w14:paraId="3FFD5C98" w14:textId="77777777" w:rsidR="00AD790F" w:rsidRPr="00247342" w:rsidRDefault="00AD790F" w:rsidP="00556E5E"/>
          <w:p w14:paraId="75D6076F" w14:textId="77777777" w:rsidR="00AD790F" w:rsidRPr="00247342" w:rsidRDefault="00AD790F" w:rsidP="00556E5E">
            <w:r w:rsidRPr="00247342">
              <w:t>The SFP+ ports should be backward compatible to SFP.</w:t>
            </w:r>
          </w:p>
        </w:tc>
      </w:tr>
      <w:tr w:rsidR="00AD790F" w14:paraId="4274A27D" w14:textId="77777777" w:rsidTr="00AD790F">
        <w:tc>
          <w:tcPr>
            <w:tcW w:w="1885" w:type="dxa"/>
          </w:tcPr>
          <w:p w14:paraId="79D4637A" w14:textId="77777777" w:rsidR="00AD790F" w:rsidRPr="00247342" w:rsidRDefault="00AD790F" w:rsidP="00556E5E">
            <w:r w:rsidRPr="00247342">
              <w:t>LED Status Indicators</w:t>
            </w:r>
          </w:p>
        </w:tc>
        <w:tc>
          <w:tcPr>
            <w:tcW w:w="7290" w:type="dxa"/>
          </w:tcPr>
          <w:p w14:paraId="63F940CB" w14:textId="77777777" w:rsidR="00AD790F" w:rsidRPr="00247342" w:rsidRDefault="00AD790F" w:rsidP="00556E5E">
            <w:r w:rsidRPr="00247342">
              <w:t>The device should have LED lights incorporated that show at a minimum the following:</w:t>
            </w:r>
          </w:p>
          <w:p w14:paraId="6C37A727" w14:textId="77777777" w:rsidR="00AD790F" w:rsidRPr="00247342" w:rsidRDefault="00AD790F" w:rsidP="00556E5E"/>
          <w:p w14:paraId="2E14633A" w14:textId="77777777" w:rsidR="00AD790F" w:rsidRPr="00247342" w:rsidRDefault="00AD790F" w:rsidP="00556E5E">
            <w:r w:rsidRPr="00247342">
              <w:t>Power (for each power supply if multiple)</w:t>
            </w:r>
          </w:p>
          <w:p w14:paraId="5F2F7CD0" w14:textId="77777777" w:rsidR="00AD790F" w:rsidRPr="00247342" w:rsidRDefault="00AD790F" w:rsidP="00556E5E">
            <w:r w:rsidRPr="00247342">
              <w:t>System (Solid, Blinking)</w:t>
            </w:r>
          </w:p>
          <w:p w14:paraId="3BD4221C" w14:textId="1B70070C" w:rsidR="00AD790F" w:rsidRDefault="00AD790F" w:rsidP="00556E5E">
            <w:r w:rsidRPr="00247342">
              <w:t>Alarm (Red, Amber)</w:t>
            </w:r>
          </w:p>
          <w:p w14:paraId="33CB1387" w14:textId="22BDC009" w:rsidR="00EA009B" w:rsidRPr="00247342" w:rsidRDefault="00EA009B" w:rsidP="00556E5E">
            <w:r>
              <w:t>System Locator (Blue blinking)</w:t>
            </w:r>
          </w:p>
          <w:p w14:paraId="542D7140" w14:textId="77777777" w:rsidR="00AD790F" w:rsidRPr="00247342" w:rsidRDefault="00AD790F" w:rsidP="00556E5E">
            <w:r w:rsidRPr="00247342">
              <w:t>Link Status</w:t>
            </w:r>
          </w:p>
          <w:p w14:paraId="6E5E7F5C" w14:textId="77777777" w:rsidR="00AD790F" w:rsidRPr="00247342" w:rsidRDefault="00AD790F" w:rsidP="00556E5E">
            <w:r w:rsidRPr="00247342">
              <w:t>Link Speed</w:t>
            </w:r>
          </w:p>
          <w:p w14:paraId="3A48E7D4" w14:textId="77777777" w:rsidR="00AD790F" w:rsidRPr="00247342" w:rsidRDefault="00AD790F" w:rsidP="00556E5E">
            <w:r w:rsidRPr="00247342">
              <w:t>Link Duplex</w:t>
            </w:r>
            <w:bookmarkStart w:id="25" w:name="_GoBack"/>
            <w:bookmarkEnd w:id="25"/>
          </w:p>
          <w:p w14:paraId="19F29027" w14:textId="77777777" w:rsidR="00AD790F" w:rsidRPr="00247342" w:rsidRDefault="00AD790F" w:rsidP="00556E5E">
            <w:r w:rsidRPr="00247342">
              <w:t>Note: Link status may be represented by same LED through use of a Mode button.</w:t>
            </w:r>
          </w:p>
          <w:p w14:paraId="0990DD5F" w14:textId="77777777" w:rsidR="00AD790F" w:rsidRPr="00247342" w:rsidRDefault="00AD790F" w:rsidP="00556E5E">
            <w:r w:rsidRPr="00247342">
              <w:t>Phone Home Complete (Green, Blinking Green, Amber, Blinking Amber)</w:t>
            </w:r>
          </w:p>
          <w:p w14:paraId="158937A4" w14:textId="77777777" w:rsidR="00AD790F" w:rsidRPr="00247342" w:rsidRDefault="00AD790F" w:rsidP="00556E5E"/>
          <w:p w14:paraId="4C2855E9" w14:textId="77777777" w:rsidR="00AD790F" w:rsidRPr="00247342" w:rsidRDefault="00AD790F" w:rsidP="00556E5E">
            <w:r w:rsidRPr="00247342">
              <w:t>The System, Alarm and Phone Home indicators need to be controlled via AT&amp;T software.</w:t>
            </w:r>
          </w:p>
        </w:tc>
      </w:tr>
      <w:tr w:rsidR="00AD790F" w14:paraId="7504CEE9" w14:textId="77777777" w:rsidTr="00AD790F">
        <w:tc>
          <w:tcPr>
            <w:tcW w:w="1885" w:type="dxa"/>
          </w:tcPr>
          <w:p w14:paraId="0F8A5CE5" w14:textId="77777777" w:rsidR="00AD790F" w:rsidRPr="00247342" w:rsidRDefault="00AD790F" w:rsidP="00556E5E">
            <w:r w:rsidRPr="00247342">
              <w:t>Factory Reset</w:t>
            </w:r>
          </w:p>
        </w:tc>
        <w:tc>
          <w:tcPr>
            <w:tcW w:w="7290" w:type="dxa"/>
          </w:tcPr>
          <w:p w14:paraId="4A1A7B9B" w14:textId="2A40D905" w:rsidR="00AD790F" w:rsidRPr="00247342" w:rsidRDefault="00AD790F" w:rsidP="00556E5E">
            <w:r w:rsidRPr="00247342">
              <w:t>The device should support a</w:t>
            </w:r>
            <w:r w:rsidR="005F4BD5">
              <w:t xml:space="preserve"> recessed</w:t>
            </w:r>
            <w:r w:rsidRPr="00247342">
              <w:t xml:space="preserve"> Factory Reset button or sequence that will cause the system to revert to a startup configuration as if it came from the factory.</w:t>
            </w:r>
          </w:p>
        </w:tc>
      </w:tr>
    </w:tbl>
    <w:p w14:paraId="699B7C39" w14:textId="072667BF" w:rsidR="00AD790F" w:rsidRDefault="00AD790F">
      <w:pPr>
        <w:rPr>
          <w:rFonts w:asciiTheme="majorHAnsi" w:eastAsiaTheme="majorEastAsia" w:hAnsiTheme="majorHAnsi" w:cstheme="majorBidi"/>
          <w:b/>
          <w:bCs/>
          <w:color w:val="4F81BD" w:themeColor="accent1"/>
          <w:sz w:val="26"/>
          <w:szCs w:val="26"/>
        </w:rPr>
      </w:pPr>
      <w:r>
        <w:br w:type="page"/>
      </w:r>
    </w:p>
    <w:p w14:paraId="21699213" w14:textId="4B8E7F3F" w:rsidR="00235EBE" w:rsidRDefault="00235EBE" w:rsidP="00235EBE">
      <w:pPr>
        <w:pStyle w:val="Heading2"/>
      </w:pPr>
      <w:bookmarkStart w:id="26" w:name="_Toc493225384"/>
      <w:r>
        <w:lastRenderedPageBreak/>
        <w:t>Hardware Sizes</w:t>
      </w:r>
      <w:bookmarkEnd w:id="26"/>
    </w:p>
    <w:p w14:paraId="0ED755E3" w14:textId="77777777" w:rsidR="00235EBE" w:rsidRDefault="00235EBE" w:rsidP="00247342">
      <w:pPr>
        <w:pStyle w:val="Heading3"/>
      </w:pPr>
    </w:p>
    <w:p w14:paraId="1B293CF9" w14:textId="73D00832" w:rsidR="0076163C" w:rsidRDefault="0076163C" w:rsidP="00247342">
      <w:pPr>
        <w:pStyle w:val="Heading3"/>
      </w:pPr>
      <w:bookmarkStart w:id="27" w:name="_Toc493225385"/>
      <w:r>
        <w:t>Micro</w:t>
      </w:r>
      <w:bookmarkEnd w:id="27"/>
    </w:p>
    <w:p w14:paraId="7FC643FA" w14:textId="1C1F1E16" w:rsidR="0076163C" w:rsidRDefault="0076163C" w:rsidP="0076163C"/>
    <w:tbl>
      <w:tblPr>
        <w:tblStyle w:val="TableGrid"/>
        <w:tblW w:w="0" w:type="auto"/>
        <w:tblLook w:val="04A0" w:firstRow="1" w:lastRow="0" w:firstColumn="1" w:lastColumn="0" w:noHBand="0" w:noVBand="1"/>
      </w:tblPr>
      <w:tblGrid>
        <w:gridCol w:w="2515"/>
        <w:gridCol w:w="6660"/>
      </w:tblGrid>
      <w:tr w:rsidR="0076163C" w14:paraId="570DFA92" w14:textId="77777777" w:rsidTr="000218FA">
        <w:tc>
          <w:tcPr>
            <w:tcW w:w="2515" w:type="dxa"/>
          </w:tcPr>
          <w:p w14:paraId="409B3D8A" w14:textId="77777777" w:rsidR="0076163C" w:rsidRPr="00247342" w:rsidRDefault="0076163C" w:rsidP="000218FA">
            <w:r w:rsidRPr="00247342">
              <w:t>Hardware Specs</w:t>
            </w:r>
          </w:p>
        </w:tc>
        <w:tc>
          <w:tcPr>
            <w:tcW w:w="6660" w:type="dxa"/>
          </w:tcPr>
          <w:p w14:paraId="4A2228F2" w14:textId="77777777" w:rsidR="0076163C" w:rsidRPr="00247342" w:rsidRDefault="0076163C" w:rsidP="000218FA"/>
          <w:p w14:paraId="1B89B39E" w14:textId="77777777" w:rsidR="0076163C" w:rsidRPr="00247342" w:rsidRDefault="0076163C" w:rsidP="000218FA">
            <w:r w:rsidRPr="00247342">
              <w:rPr>
                <w:b/>
              </w:rPr>
              <w:t>CPU:</w:t>
            </w:r>
            <w:r w:rsidRPr="00247342">
              <w:t xml:space="preserve"> </w:t>
            </w:r>
            <w:proofErr w:type="spellStart"/>
            <w:r w:rsidRPr="00247342">
              <w:t>Denverton</w:t>
            </w:r>
            <w:proofErr w:type="spellEnd"/>
            <w:r w:rsidRPr="00247342">
              <w:t xml:space="preserve"> 2 Core (Atom C3338)</w:t>
            </w:r>
          </w:p>
          <w:p w14:paraId="0CBC76DD" w14:textId="77777777" w:rsidR="0076163C" w:rsidRPr="00247342" w:rsidRDefault="0076163C" w:rsidP="000218FA">
            <w:r w:rsidRPr="00247342">
              <w:rPr>
                <w:b/>
              </w:rPr>
              <w:t>Memory:</w:t>
            </w:r>
            <w:r w:rsidRPr="00247342">
              <w:t xml:space="preserve"> 4GB DDR4 ECC</w:t>
            </w:r>
          </w:p>
          <w:p w14:paraId="3528B42F" w14:textId="77777777" w:rsidR="0076163C" w:rsidRPr="00247342" w:rsidRDefault="0076163C" w:rsidP="000218FA">
            <w:r w:rsidRPr="00247342">
              <w:rPr>
                <w:b/>
              </w:rPr>
              <w:t>Storage:</w:t>
            </w:r>
            <w:r w:rsidRPr="00247342">
              <w:t xml:space="preserve"> 32GB SSD</w:t>
            </w:r>
          </w:p>
          <w:p w14:paraId="759535E1" w14:textId="77777777" w:rsidR="0076163C" w:rsidRPr="00247342" w:rsidRDefault="0076163C" w:rsidP="000218FA">
            <w:r w:rsidRPr="00247342">
              <w:rPr>
                <w:b/>
              </w:rPr>
              <w:t>LAN:</w:t>
            </w:r>
            <w:r w:rsidRPr="00247342">
              <w:t xml:space="preserve"> 2 1GE RJ45 </w:t>
            </w:r>
          </w:p>
          <w:p w14:paraId="7840EB86" w14:textId="1225E7C8" w:rsidR="0076163C" w:rsidRPr="00247342" w:rsidRDefault="0076163C" w:rsidP="000218FA">
            <w:r w:rsidRPr="00247342">
              <w:rPr>
                <w:b/>
              </w:rPr>
              <w:t>WAN:</w:t>
            </w:r>
            <w:r w:rsidR="00C25D90">
              <w:t xml:space="preserve"> 2 1GE RJ45 &amp;</w:t>
            </w:r>
            <w:r w:rsidRPr="00247342">
              <w:t xml:space="preserve"> 2 SFP</w:t>
            </w:r>
            <w:r w:rsidR="00C25D90">
              <w:t xml:space="preserve"> (Combo RJ45/SFP Ports)</w:t>
            </w:r>
          </w:p>
          <w:p w14:paraId="6D987E5F" w14:textId="566BBBD8" w:rsidR="0076163C" w:rsidRPr="00247342" w:rsidRDefault="0076163C" w:rsidP="000218FA">
            <w:r w:rsidRPr="00247342">
              <w:rPr>
                <w:b/>
              </w:rPr>
              <w:t xml:space="preserve">Host </w:t>
            </w:r>
            <w:proofErr w:type="spellStart"/>
            <w:r w:rsidRPr="00247342">
              <w:rPr>
                <w:b/>
              </w:rPr>
              <w:t>Mgmt</w:t>
            </w:r>
            <w:proofErr w:type="spellEnd"/>
            <w:r w:rsidRPr="00247342">
              <w:rPr>
                <w:b/>
              </w:rPr>
              <w:t>:</w:t>
            </w:r>
            <w:r w:rsidR="002237C9" w:rsidRPr="00247342">
              <w:t xml:space="preserve"> 1 GE RJ45</w:t>
            </w:r>
          </w:p>
          <w:p w14:paraId="0E34E4BF" w14:textId="77777777" w:rsidR="0076163C" w:rsidRPr="00247342" w:rsidRDefault="0076163C" w:rsidP="000218FA">
            <w:r w:rsidRPr="00247342">
              <w:rPr>
                <w:b/>
              </w:rPr>
              <w:t>USB:</w:t>
            </w:r>
            <w:r w:rsidRPr="00247342">
              <w:t xml:space="preserve"> 2x Front, 2x Rear, 1x Internal horizontal</w:t>
            </w:r>
          </w:p>
          <w:p w14:paraId="1E382BF6" w14:textId="77777777" w:rsidR="0076163C" w:rsidRPr="00247342" w:rsidRDefault="0076163C" w:rsidP="000218FA">
            <w:pPr>
              <w:rPr>
                <w:b/>
              </w:rPr>
            </w:pPr>
            <w:r w:rsidRPr="00247342">
              <w:rPr>
                <w:b/>
              </w:rPr>
              <w:t>Serial Console:</w:t>
            </w:r>
            <w:r w:rsidRPr="00247342">
              <w:t xml:space="preserve"> 1</w:t>
            </w:r>
          </w:p>
          <w:p w14:paraId="6BFB3529" w14:textId="77777777" w:rsidR="0076163C" w:rsidRPr="00247342" w:rsidRDefault="0076163C" w:rsidP="000218FA">
            <w:r w:rsidRPr="00247342">
              <w:rPr>
                <w:b/>
              </w:rPr>
              <w:t>LTE:</w:t>
            </w:r>
            <w:r w:rsidRPr="00247342">
              <w:t xml:space="preserve"> Optional built-in module with externally accessible SIM and antenna</w:t>
            </w:r>
          </w:p>
          <w:p w14:paraId="1F3359F6" w14:textId="77777777" w:rsidR="0076163C" w:rsidRPr="00247342" w:rsidRDefault="0076163C" w:rsidP="000218FA">
            <w:proofErr w:type="spellStart"/>
            <w:r w:rsidRPr="00247342">
              <w:rPr>
                <w:b/>
              </w:rPr>
              <w:t>Wifi</w:t>
            </w:r>
            <w:proofErr w:type="spellEnd"/>
            <w:r w:rsidRPr="00247342">
              <w:rPr>
                <w:b/>
              </w:rPr>
              <w:t>:</w:t>
            </w:r>
            <w:r w:rsidRPr="00247342">
              <w:t xml:space="preserve"> Optional built-in module and antenna</w:t>
            </w:r>
          </w:p>
          <w:p w14:paraId="100EF3C8" w14:textId="42FBD295" w:rsidR="0076163C" w:rsidRPr="00247342" w:rsidRDefault="0076163C" w:rsidP="000218FA">
            <w:r w:rsidRPr="00247342">
              <w:rPr>
                <w:b/>
              </w:rPr>
              <w:t xml:space="preserve">M2 Expansion slot: </w:t>
            </w:r>
            <w:r w:rsidRPr="00247342">
              <w:t>Additional M2 connector supporting up to 30x110mm card for future module support and antenna connector</w:t>
            </w:r>
          </w:p>
          <w:p w14:paraId="28AB0916" w14:textId="326A91E9" w:rsidR="0076163C" w:rsidRPr="00247342" w:rsidRDefault="0076163C" w:rsidP="000218FA">
            <w:r w:rsidRPr="00247342">
              <w:rPr>
                <w:b/>
              </w:rPr>
              <w:t>BMC:</w:t>
            </w:r>
            <w:r w:rsidRPr="00247342">
              <w:t xml:space="preserve"> </w:t>
            </w:r>
            <w:r w:rsidR="00C25D90">
              <w:t>Optional</w:t>
            </w:r>
          </w:p>
          <w:p w14:paraId="44886B22" w14:textId="77777777" w:rsidR="0076163C" w:rsidRPr="00247342" w:rsidRDefault="0076163C" w:rsidP="000218FA">
            <w:r w:rsidRPr="00247342">
              <w:rPr>
                <w:b/>
              </w:rPr>
              <w:t xml:space="preserve">TPM: </w:t>
            </w:r>
            <w:r w:rsidRPr="00247342">
              <w:t>Yes, TPM 2.0</w:t>
            </w:r>
          </w:p>
          <w:p w14:paraId="4082BE89" w14:textId="77777777" w:rsidR="0076163C" w:rsidRPr="00247342" w:rsidRDefault="0076163C" w:rsidP="000218FA">
            <w:r w:rsidRPr="00247342">
              <w:rPr>
                <w:b/>
              </w:rPr>
              <w:t>Power:</w:t>
            </w:r>
            <w:r w:rsidRPr="00247342">
              <w:t xml:space="preserve"> Single power supply with Dying Gasp</w:t>
            </w:r>
          </w:p>
          <w:p w14:paraId="72D456AC" w14:textId="77777777" w:rsidR="0076163C" w:rsidRPr="00247342" w:rsidRDefault="0076163C" w:rsidP="000218FA"/>
        </w:tc>
      </w:tr>
      <w:tr w:rsidR="0076163C" w14:paraId="5CEE87AA" w14:textId="77777777" w:rsidTr="000218FA">
        <w:tc>
          <w:tcPr>
            <w:tcW w:w="2515" w:type="dxa"/>
          </w:tcPr>
          <w:p w14:paraId="4E529711" w14:textId="77777777" w:rsidR="0076163C" w:rsidRPr="00247342" w:rsidRDefault="0076163C" w:rsidP="000218FA">
            <w:r w:rsidRPr="00247342">
              <w:t>Hardware Form Factor</w:t>
            </w:r>
          </w:p>
        </w:tc>
        <w:tc>
          <w:tcPr>
            <w:tcW w:w="6660" w:type="dxa"/>
          </w:tcPr>
          <w:p w14:paraId="517A53D2" w14:textId="36D90AC4" w:rsidR="0076163C" w:rsidRPr="00247342" w:rsidRDefault="0076163C" w:rsidP="000218FA">
            <w:r w:rsidRPr="00247342">
              <w:t>The Extra Small device should be a small form factor clamshell design with desktop mount as the default.  The ability to mount in a rack with a bracket kit or on a wall (with wall mount kit) is optional but preferred.</w:t>
            </w:r>
          </w:p>
        </w:tc>
      </w:tr>
    </w:tbl>
    <w:p w14:paraId="70D1E384" w14:textId="77777777" w:rsidR="0076163C" w:rsidRDefault="0076163C" w:rsidP="0076163C"/>
    <w:p w14:paraId="2C56F4F1" w14:textId="5A719C80" w:rsidR="0076163C" w:rsidRDefault="0076163C">
      <w:r>
        <w:br w:type="page"/>
      </w:r>
    </w:p>
    <w:p w14:paraId="1CD64EC9" w14:textId="60988C4F" w:rsidR="0076163C" w:rsidRDefault="0076163C" w:rsidP="00247342">
      <w:pPr>
        <w:pStyle w:val="Heading3"/>
      </w:pPr>
      <w:bookmarkStart w:id="28" w:name="_Toc493225386"/>
      <w:r>
        <w:lastRenderedPageBreak/>
        <w:t>Extra Small</w:t>
      </w:r>
      <w:bookmarkEnd w:id="28"/>
    </w:p>
    <w:p w14:paraId="574B9DB2" w14:textId="4B18A549" w:rsidR="0076163C" w:rsidRDefault="0076163C" w:rsidP="0076163C"/>
    <w:tbl>
      <w:tblPr>
        <w:tblStyle w:val="TableGrid"/>
        <w:tblW w:w="0" w:type="auto"/>
        <w:tblLook w:val="04A0" w:firstRow="1" w:lastRow="0" w:firstColumn="1" w:lastColumn="0" w:noHBand="0" w:noVBand="1"/>
      </w:tblPr>
      <w:tblGrid>
        <w:gridCol w:w="2515"/>
        <w:gridCol w:w="6660"/>
      </w:tblGrid>
      <w:tr w:rsidR="0076163C" w14:paraId="6A6FCF78" w14:textId="77777777" w:rsidTr="000218FA">
        <w:tc>
          <w:tcPr>
            <w:tcW w:w="2515" w:type="dxa"/>
          </w:tcPr>
          <w:p w14:paraId="6C51A0C7" w14:textId="77777777" w:rsidR="0076163C" w:rsidRPr="00247342" w:rsidRDefault="0076163C" w:rsidP="000218FA">
            <w:pPr>
              <w:rPr>
                <w:rFonts w:cs="Arial"/>
              </w:rPr>
            </w:pPr>
            <w:r w:rsidRPr="00247342">
              <w:rPr>
                <w:rFonts w:cs="Arial"/>
              </w:rPr>
              <w:t>Hardware Specs</w:t>
            </w:r>
          </w:p>
        </w:tc>
        <w:tc>
          <w:tcPr>
            <w:tcW w:w="6660" w:type="dxa"/>
          </w:tcPr>
          <w:p w14:paraId="03250E7E" w14:textId="77777777" w:rsidR="0076163C" w:rsidRPr="00247342" w:rsidRDefault="0076163C" w:rsidP="000218FA">
            <w:pPr>
              <w:rPr>
                <w:rFonts w:cs="Arial"/>
              </w:rPr>
            </w:pPr>
          </w:p>
          <w:p w14:paraId="3FA9AA6D" w14:textId="77777777" w:rsidR="0076163C" w:rsidRPr="00247342" w:rsidRDefault="0076163C" w:rsidP="000218FA">
            <w:pPr>
              <w:rPr>
                <w:rFonts w:cs="Arial"/>
              </w:rPr>
            </w:pPr>
            <w:r w:rsidRPr="00247342">
              <w:rPr>
                <w:rFonts w:cs="Arial"/>
                <w:b/>
              </w:rPr>
              <w:t>CPU:</w:t>
            </w:r>
            <w:r w:rsidRPr="00247342">
              <w:rPr>
                <w:rFonts w:cs="Arial"/>
              </w:rPr>
              <w:t xml:space="preserve"> </w:t>
            </w:r>
            <w:proofErr w:type="spellStart"/>
            <w:r w:rsidRPr="00247342">
              <w:rPr>
                <w:rFonts w:cs="Arial"/>
              </w:rPr>
              <w:t>Denverton</w:t>
            </w:r>
            <w:proofErr w:type="spellEnd"/>
            <w:r w:rsidRPr="00247342">
              <w:rPr>
                <w:rFonts w:cs="Arial"/>
              </w:rPr>
              <w:t xml:space="preserve"> 4 Core (Atom C3558)</w:t>
            </w:r>
          </w:p>
          <w:p w14:paraId="6AFBE958" w14:textId="77777777" w:rsidR="0076163C" w:rsidRPr="00247342" w:rsidRDefault="0076163C" w:rsidP="000218FA">
            <w:pPr>
              <w:rPr>
                <w:rFonts w:cs="Arial"/>
              </w:rPr>
            </w:pPr>
            <w:r w:rsidRPr="00247342">
              <w:rPr>
                <w:rFonts w:cs="Arial"/>
                <w:b/>
              </w:rPr>
              <w:t>Memory:</w:t>
            </w:r>
            <w:r w:rsidRPr="00247342">
              <w:rPr>
                <w:rFonts w:cs="Arial"/>
              </w:rPr>
              <w:t xml:space="preserve"> 8GB DDR4 ECC</w:t>
            </w:r>
          </w:p>
          <w:p w14:paraId="5D33CC54" w14:textId="7EE3BC73" w:rsidR="0076163C" w:rsidRPr="00247342" w:rsidRDefault="0076163C" w:rsidP="000218FA">
            <w:pPr>
              <w:rPr>
                <w:rFonts w:cs="Arial"/>
              </w:rPr>
            </w:pPr>
            <w:r w:rsidRPr="00247342">
              <w:rPr>
                <w:rFonts w:cs="Arial"/>
                <w:b/>
              </w:rPr>
              <w:t>Storage:</w:t>
            </w:r>
            <w:r w:rsidRPr="00247342">
              <w:rPr>
                <w:rFonts w:cs="Arial"/>
              </w:rPr>
              <w:t xml:space="preserve"> 64GB SSD, 16GB SSD</w:t>
            </w:r>
            <w:r w:rsidR="00037979">
              <w:rPr>
                <w:rFonts w:cs="Arial"/>
              </w:rPr>
              <w:t xml:space="preserve"> (Recovery Drive)</w:t>
            </w:r>
          </w:p>
          <w:p w14:paraId="273299FE" w14:textId="77777777" w:rsidR="0076163C" w:rsidRPr="00247342" w:rsidRDefault="0076163C" w:rsidP="000218FA">
            <w:pPr>
              <w:rPr>
                <w:rFonts w:cs="Arial"/>
                <w:b/>
              </w:rPr>
            </w:pPr>
            <w:r w:rsidRPr="00247342">
              <w:rPr>
                <w:rFonts w:cs="Arial"/>
                <w:b/>
              </w:rPr>
              <w:t xml:space="preserve">Switch Chip: </w:t>
            </w:r>
            <w:r w:rsidRPr="00247342">
              <w:rPr>
                <w:rFonts w:cs="Arial"/>
              </w:rPr>
              <w:t xml:space="preserve">Marvell </w:t>
            </w:r>
            <w:r w:rsidRPr="00247342">
              <w:rPr>
                <w:rFonts w:cs="Arial"/>
                <w:color w:val="000000"/>
              </w:rPr>
              <w:t>88E6190</w:t>
            </w:r>
          </w:p>
          <w:p w14:paraId="5B4A7931" w14:textId="77777777" w:rsidR="0076163C" w:rsidRPr="00247342" w:rsidRDefault="0076163C" w:rsidP="000218FA">
            <w:pPr>
              <w:rPr>
                <w:rFonts w:cs="Arial"/>
                <w:b/>
              </w:rPr>
            </w:pPr>
            <w:r w:rsidRPr="00247342">
              <w:rPr>
                <w:rFonts w:cs="Arial"/>
                <w:b/>
              </w:rPr>
              <w:t xml:space="preserve">Internal Switch Ports: </w:t>
            </w:r>
            <w:r w:rsidRPr="00247342">
              <w:rPr>
                <w:rFonts w:cs="Arial"/>
              </w:rPr>
              <w:t>2x 2.5GE</w:t>
            </w:r>
          </w:p>
          <w:p w14:paraId="5318376C" w14:textId="77777777" w:rsidR="0076163C" w:rsidRPr="00247342" w:rsidRDefault="0076163C" w:rsidP="000218FA">
            <w:pPr>
              <w:rPr>
                <w:rFonts w:cs="Arial"/>
              </w:rPr>
            </w:pPr>
            <w:r w:rsidRPr="00247342">
              <w:rPr>
                <w:rFonts w:cs="Arial"/>
                <w:b/>
              </w:rPr>
              <w:t xml:space="preserve">External Switch Ports: </w:t>
            </w:r>
            <w:r w:rsidRPr="00247342">
              <w:rPr>
                <w:rFonts w:cs="Arial"/>
              </w:rPr>
              <w:t>6x 1GE RJ45, 2x SFP</w:t>
            </w:r>
          </w:p>
          <w:p w14:paraId="63131647" w14:textId="77777777" w:rsidR="0076163C" w:rsidRPr="00247342" w:rsidRDefault="0076163C" w:rsidP="000218FA">
            <w:pPr>
              <w:rPr>
                <w:rFonts w:cs="Arial"/>
              </w:rPr>
            </w:pPr>
            <w:proofErr w:type="spellStart"/>
            <w:r w:rsidRPr="00247342">
              <w:rPr>
                <w:rFonts w:cs="Arial"/>
                <w:b/>
              </w:rPr>
              <w:t>PoE</w:t>
            </w:r>
            <w:proofErr w:type="spellEnd"/>
            <w:r w:rsidRPr="00247342">
              <w:rPr>
                <w:rFonts w:cs="Arial"/>
                <w:b/>
              </w:rPr>
              <w:t>:</w:t>
            </w:r>
            <w:r w:rsidRPr="00247342">
              <w:rPr>
                <w:rFonts w:cs="Arial"/>
              </w:rPr>
              <w:t xml:space="preserve"> 2 802.1at </w:t>
            </w:r>
            <w:proofErr w:type="spellStart"/>
            <w:r w:rsidRPr="00247342">
              <w:rPr>
                <w:rFonts w:cs="Arial"/>
              </w:rPr>
              <w:t>PoE</w:t>
            </w:r>
            <w:proofErr w:type="spellEnd"/>
            <w:r w:rsidRPr="00247342">
              <w:rPr>
                <w:rFonts w:cs="Arial"/>
              </w:rPr>
              <w:t>+ ports</w:t>
            </w:r>
          </w:p>
          <w:p w14:paraId="6E4A9F25" w14:textId="77777777" w:rsidR="0076163C" w:rsidRPr="00247342" w:rsidRDefault="0076163C" w:rsidP="000218FA">
            <w:pPr>
              <w:rPr>
                <w:rFonts w:cs="Arial"/>
              </w:rPr>
            </w:pPr>
            <w:r w:rsidRPr="00247342">
              <w:rPr>
                <w:rFonts w:cs="Arial"/>
                <w:b/>
              </w:rPr>
              <w:t xml:space="preserve">Host </w:t>
            </w:r>
            <w:proofErr w:type="spellStart"/>
            <w:r w:rsidRPr="00247342">
              <w:rPr>
                <w:rFonts w:cs="Arial"/>
                <w:b/>
              </w:rPr>
              <w:t>Mgmt</w:t>
            </w:r>
            <w:proofErr w:type="spellEnd"/>
            <w:r w:rsidRPr="00247342">
              <w:rPr>
                <w:rFonts w:cs="Arial"/>
                <w:b/>
              </w:rPr>
              <w:t>:</w:t>
            </w:r>
            <w:r w:rsidRPr="00247342">
              <w:rPr>
                <w:rFonts w:cs="Arial"/>
              </w:rPr>
              <w:t xml:space="preserve"> 1 GE RJ45 (Shared with BMC)</w:t>
            </w:r>
          </w:p>
          <w:p w14:paraId="3FC84A39" w14:textId="77777777" w:rsidR="0076163C" w:rsidRPr="00247342" w:rsidRDefault="0076163C" w:rsidP="000218FA">
            <w:pPr>
              <w:rPr>
                <w:rFonts w:cs="Arial"/>
              </w:rPr>
            </w:pPr>
            <w:r w:rsidRPr="00247342">
              <w:rPr>
                <w:rFonts w:cs="Arial"/>
                <w:b/>
              </w:rPr>
              <w:t>USB:</w:t>
            </w:r>
            <w:r w:rsidRPr="00247342">
              <w:rPr>
                <w:rFonts w:cs="Arial"/>
              </w:rPr>
              <w:t xml:space="preserve"> 2x Front, 2x Rear, 1x Internal horizontal</w:t>
            </w:r>
          </w:p>
          <w:p w14:paraId="01D4493F" w14:textId="77777777" w:rsidR="0076163C" w:rsidRPr="00247342" w:rsidRDefault="0076163C" w:rsidP="000218FA">
            <w:pPr>
              <w:rPr>
                <w:rFonts w:cs="Arial"/>
                <w:b/>
              </w:rPr>
            </w:pPr>
            <w:r w:rsidRPr="00247342">
              <w:rPr>
                <w:rFonts w:cs="Arial"/>
                <w:b/>
              </w:rPr>
              <w:t>Serial Console:</w:t>
            </w:r>
            <w:r w:rsidRPr="00247342">
              <w:rPr>
                <w:rFonts w:cs="Arial"/>
              </w:rPr>
              <w:t xml:space="preserve"> 1</w:t>
            </w:r>
          </w:p>
          <w:p w14:paraId="480AB5E0" w14:textId="77777777" w:rsidR="0076163C" w:rsidRPr="00247342" w:rsidRDefault="0076163C" w:rsidP="000218FA">
            <w:pPr>
              <w:rPr>
                <w:rFonts w:cs="Arial"/>
              </w:rPr>
            </w:pPr>
            <w:r w:rsidRPr="00247342">
              <w:rPr>
                <w:rFonts w:cs="Arial"/>
                <w:b/>
              </w:rPr>
              <w:t>LTE:</w:t>
            </w:r>
            <w:r w:rsidRPr="00247342">
              <w:rPr>
                <w:rFonts w:cs="Arial"/>
              </w:rPr>
              <w:t xml:space="preserve"> Optional built-in module with externally accessible SIM and antenna</w:t>
            </w:r>
          </w:p>
          <w:p w14:paraId="5DF030DC" w14:textId="77777777" w:rsidR="0076163C" w:rsidRPr="00247342" w:rsidRDefault="0076163C" w:rsidP="000218FA">
            <w:pPr>
              <w:rPr>
                <w:rFonts w:cs="Arial"/>
              </w:rPr>
            </w:pPr>
            <w:proofErr w:type="spellStart"/>
            <w:r w:rsidRPr="00247342">
              <w:rPr>
                <w:rFonts w:cs="Arial"/>
                <w:b/>
              </w:rPr>
              <w:t>Wifi</w:t>
            </w:r>
            <w:proofErr w:type="spellEnd"/>
            <w:r w:rsidRPr="00247342">
              <w:rPr>
                <w:rFonts w:cs="Arial"/>
                <w:b/>
              </w:rPr>
              <w:t>:</w:t>
            </w:r>
            <w:r w:rsidRPr="00247342">
              <w:rPr>
                <w:rFonts w:cs="Arial"/>
              </w:rPr>
              <w:t xml:space="preserve"> Optional built-in module and antenna</w:t>
            </w:r>
          </w:p>
          <w:p w14:paraId="628F5AA3" w14:textId="7A834165" w:rsidR="0076163C" w:rsidRPr="00247342" w:rsidRDefault="0076163C" w:rsidP="000218FA">
            <w:pPr>
              <w:rPr>
                <w:rFonts w:cs="Arial"/>
              </w:rPr>
            </w:pPr>
            <w:r w:rsidRPr="00247342">
              <w:rPr>
                <w:rFonts w:cs="Arial"/>
                <w:b/>
              </w:rPr>
              <w:t xml:space="preserve">M2 Expansion slot: </w:t>
            </w:r>
            <w:r w:rsidRPr="00247342">
              <w:rPr>
                <w:rFonts w:cs="Arial"/>
              </w:rPr>
              <w:t xml:space="preserve">Additional M2 connector supporting up to 30x110mm </w:t>
            </w:r>
            <w:r w:rsidR="00132C7C" w:rsidRPr="00247342">
              <w:rPr>
                <w:rFonts w:cs="Arial"/>
              </w:rPr>
              <w:t xml:space="preserve">card for future </w:t>
            </w:r>
            <w:r w:rsidRPr="00247342">
              <w:rPr>
                <w:rFonts w:cs="Arial"/>
              </w:rPr>
              <w:t>module support and antenna connector</w:t>
            </w:r>
          </w:p>
          <w:p w14:paraId="3094FC94" w14:textId="1A9899C9" w:rsidR="0076163C" w:rsidRPr="00247342" w:rsidRDefault="0076163C" w:rsidP="000218FA">
            <w:pPr>
              <w:rPr>
                <w:rFonts w:cs="Arial"/>
              </w:rPr>
            </w:pPr>
            <w:r w:rsidRPr="00247342">
              <w:rPr>
                <w:rFonts w:cs="Arial"/>
                <w:b/>
              </w:rPr>
              <w:t>BMC:</w:t>
            </w:r>
            <w:r w:rsidRPr="00247342">
              <w:rPr>
                <w:rFonts w:cs="Arial"/>
              </w:rPr>
              <w:t xml:space="preserve"> Yes</w:t>
            </w:r>
            <w:r w:rsidR="006B6F3F" w:rsidRPr="00247342">
              <w:rPr>
                <w:rFonts w:cs="Arial"/>
              </w:rPr>
              <w:t xml:space="preserve">, </w:t>
            </w:r>
            <w:proofErr w:type="spellStart"/>
            <w:r w:rsidR="006B6F3F" w:rsidRPr="00247342">
              <w:rPr>
                <w:rFonts w:cs="Arial"/>
              </w:rPr>
              <w:t>OpenBMC</w:t>
            </w:r>
            <w:proofErr w:type="spellEnd"/>
          </w:p>
          <w:p w14:paraId="5EAA79AE" w14:textId="77777777" w:rsidR="0076163C" w:rsidRPr="00247342" w:rsidRDefault="0076163C" w:rsidP="000218FA">
            <w:pPr>
              <w:rPr>
                <w:rFonts w:cs="Arial"/>
              </w:rPr>
            </w:pPr>
            <w:r w:rsidRPr="00247342">
              <w:rPr>
                <w:rFonts w:cs="Arial"/>
                <w:b/>
              </w:rPr>
              <w:t xml:space="preserve">TPM: </w:t>
            </w:r>
            <w:r w:rsidRPr="00247342">
              <w:rPr>
                <w:rFonts w:cs="Arial"/>
              </w:rPr>
              <w:t>Yes, TPM 2.0</w:t>
            </w:r>
          </w:p>
          <w:p w14:paraId="4D0ADFBA" w14:textId="77777777" w:rsidR="0076163C" w:rsidRPr="00247342" w:rsidRDefault="0076163C" w:rsidP="000218FA">
            <w:pPr>
              <w:rPr>
                <w:rFonts w:cs="Arial"/>
              </w:rPr>
            </w:pPr>
            <w:r w:rsidRPr="00247342">
              <w:rPr>
                <w:rFonts w:cs="Arial"/>
                <w:b/>
              </w:rPr>
              <w:t>Power:</w:t>
            </w:r>
            <w:r w:rsidRPr="00247342">
              <w:rPr>
                <w:rFonts w:cs="Arial"/>
              </w:rPr>
              <w:t xml:space="preserve"> Single power supply with Dying Gasp</w:t>
            </w:r>
          </w:p>
          <w:p w14:paraId="3535C268" w14:textId="77777777" w:rsidR="0076163C" w:rsidRPr="00247342" w:rsidRDefault="0076163C" w:rsidP="000218FA">
            <w:pPr>
              <w:rPr>
                <w:rFonts w:cs="Arial"/>
              </w:rPr>
            </w:pPr>
          </w:p>
        </w:tc>
      </w:tr>
      <w:tr w:rsidR="0076163C" w14:paraId="5BE4ACF0" w14:textId="77777777" w:rsidTr="000218FA">
        <w:tc>
          <w:tcPr>
            <w:tcW w:w="2515" w:type="dxa"/>
          </w:tcPr>
          <w:p w14:paraId="5E771791" w14:textId="77777777" w:rsidR="0076163C" w:rsidRPr="00247342" w:rsidRDefault="0076163C" w:rsidP="000218FA">
            <w:pPr>
              <w:rPr>
                <w:rFonts w:cs="Arial"/>
              </w:rPr>
            </w:pPr>
            <w:r w:rsidRPr="00247342">
              <w:rPr>
                <w:rFonts w:cs="Arial"/>
              </w:rPr>
              <w:t>Hardware Form Factor</w:t>
            </w:r>
          </w:p>
        </w:tc>
        <w:tc>
          <w:tcPr>
            <w:tcW w:w="6660" w:type="dxa"/>
          </w:tcPr>
          <w:p w14:paraId="19D001E0" w14:textId="358D6A42" w:rsidR="0076163C" w:rsidRPr="00247342" w:rsidRDefault="0076163C" w:rsidP="000218FA">
            <w:pPr>
              <w:rPr>
                <w:rFonts w:cs="Arial"/>
              </w:rPr>
            </w:pPr>
            <w:r w:rsidRPr="00247342">
              <w:rPr>
                <w:rFonts w:cs="Arial"/>
              </w:rPr>
              <w:t>The Extra Small+ device should be a small form factor clamshell design with desktop mount as the default.  The ability to mount in a rack with a bracket kit or on a wall (with wall mount kit) is optional but preferred.</w:t>
            </w:r>
          </w:p>
        </w:tc>
      </w:tr>
    </w:tbl>
    <w:p w14:paraId="0B89AC3A" w14:textId="7F7EDBA3" w:rsidR="0076163C" w:rsidRDefault="0076163C" w:rsidP="0076163C"/>
    <w:p w14:paraId="40BCF141" w14:textId="77777777" w:rsidR="0076163C" w:rsidRDefault="0076163C" w:rsidP="0076163C"/>
    <w:p w14:paraId="76331369" w14:textId="77777777" w:rsidR="0076163C" w:rsidRDefault="0076163C">
      <w:pPr>
        <w:rPr>
          <w:rFonts w:asciiTheme="majorHAnsi" w:eastAsiaTheme="majorEastAsia" w:hAnsiTheme="majorHAnsi" w:cstheme="majorBidi"/>
          <w:b/>
          <w:bCs/>
          <w:color w:val="4F81BD" w:themeColor="accent1"/>
          <w:sz w:val="26"/>
          <w:szCs w:val="26"/>
        </w:rPr>
      </w:pPr>
      <w:r>
        <w:br w:type="page"/>
      </w:r>
    </w:p>
    <w:p w14:paraId="0AC05395" w14:textId="2FEEC61D" w:rsidR="0076163C" w:rsidRDefault="0076163C" w:rsidP="00247342">
      <w:pPr>
        <w:pStyle w:val="Heading3"/>
      </w:pPr>
      <w:bookmarkStart w:id="29" w:name="_Toc493225387"/>
      <w:r>
        <w:lastRenderedPageBreak/>
        <w:t>Small</w:t>
      </w:r>
      <w:bookmarkEnd w:id="29"/>
    </w:p>
    <w:p w14:paraId="10CC57B5" w14:textId="77777777" w:rsidR="0076163C" w:rsidRPr="0076163C" w:rsidRDefault="0076163C" w:rsidP="0076163C"/>
    <w:tbl>
      <w:tblPr>
        <w:tblStyle w:val="TableGrid"/>
        <w:tblW w:w="0" w:type="auto"/>
        <w:tblLook w:val="04A0" w:firstRow="1" w:lastRow="0" w:firstColumn="1" w:lastColumn="0" w:noHBand="0" w:noVBand="1"/>
      </w:tblPr>
      <w:tblGrid>
        <w:gridCol w:w="2515"/>
        <w:gridCol w:w="6660"/>
      </w:tblGrid>
      <w:tr w:rsidR="0076163C" w14:paraId="6BE98F94" w14:textId="77777777" w:rsidTr="000218FA">
        <w:tc>
          <w:tcPr>
            <w:tcW w:w="2515" w:type="dxa"/>
          </w:tcPr>
          <w:p w14:paraId="65A7681E" w14:textId="77777777" w:rsidR="0076163C" w:rsidRPr="00247342" w:rsidRDefault="0076163C" w:rsidP="000218FA">
            <w:r w:rsidRPr="00247342">
              <w:t>Hardware Specs</w:t>
            </w:r>
          </w:p>
        </w:tc>
        <w:tc>
          <w:tcPr>
            <w:tcW w:w="6660" w:type="dxa"/>
          </w:tcPr>
          <w:p w14:paraId="04F25680" w14:textId="77777777" w:rsidR="0076163C" w:rsidRPr="00247342" w:rsidRDefault="0076163C" w:rsidP="000218FA"/>
          <w:p w14:paraId="5FED0C91" w14:textId="3A8C198E" w:rsidR="0076163C" w:rsidRPr="00247342" w:rsidRDefault="0076163C" w:rsidP="000218FA">
            <w:r w:rsidRPr="00247342">
              <w:rPr>
                <w:b/>
              </w:rPr>
              <w:t>CPU:</w:t>
            </w:r>
            <w:r w:rsidRPr="00247342">
              <w:t xml:space="preserve"> </w:t>
            </w:r>
            <w:r w:rsidR="00D6683E" w:rsidRPr="00247342">
              <w:t>Xeon</w:t>
            </w:r>
            <w:r w:rsidRPr="00247342">
              <w:t xml:space="preserve">-D 4 Core </w:t>
            </w:r>
          </w:p>
          <w:p w14:paraId="24080CFD" w14:textId="77777777" w:rsidR="0076163C" w:rsidRPr="00247342" w:rsidRDefault="0076163C" w:rsidP="000218FA">
            <w:r w:rsidRPr="00247342">
              <w:rPr>
                <w:b/>
              </w:rPr>
              <w:t>Memory:</w:t>
            </w:r>
            <w:r w:rsidRPr="00247342">
              <w:t xml:space="preserve"> 16GB DDR4 ECC</w:t>
            </w:r>
          </w:p>
          <w:p w14:paraId="63E7187B" w14:textId="5D1A6F55" w:rsidR="0076163C" w:rsidRPr="00247342" w:rsidRDefault="0076163C" w:rsidP="000218FA">
            <w:r w:rsidRPr="00247342">
              <w:rPr>
                <w:b/>
              </w:rPr>
              <w:t>Storage:</w:t>
            </w:r>
            <w:r w:rsidRPr="00247342">
              <w:t xml:space="preserve"> 200GB SSD, 32GB SSD</w:t>
            </w:r>
            <w:r w:rsidR="00037979">
              <w:t xml:space="preserve"> (Recovery Drive)</w:t>
            </w:r>
          </w:p>
          <w:p w14:paraId="33A306F8" w14:textId="77777777" w:rsidR="0076163C" w:rsidRPr="00247342" w:rsidRDefault="0076163C" w:rsidP="000218FA">
            <w:pPr>
              <w:rPr>
                <w:b/>
              </w:rPr>
            </w:pPr>
            <w:r w:rsidRPr="00247342">
              <w:rPr>
                <w:b/>
              </w:rPr>
              <w:t xml:space="preserve">Switch Chip: </w:t>
            </w:r>
            <w:r w:rsidRPr="00247342">
              <w:t>Broadcom Hurricane3 BCM56160</w:t>
            </w:r>
          </w:p>
          <w:p w14:paraId="104F1B3C" w14:textId="77777777" w:rsidR="0076163C" w:rsidRPr="00247342" w:rsidRDefault="0076163C" w:rsidP="000218FA">
            <w:pPr>
              <w:rPr>
                <w:b/>
              </w:rPr>
            </w:pPr>
            <w:r w:rsidRPr="00247342">
              <w:rPr>
                <w:b/>
              </w:rPr>
              <w:t>Internal Switch Ports to Host:</w:t>
            </w:r>
            <w:r w:rsidRPr="00247342">
              <w:t xml:space="preserve"> 4x 1GE</w:t>
            </w:r>
          </w:p>
          <w:p w14:paraId="45D476AF" w14:textId="77777777" w:rsidR="0076163C" w:rsidRPr="00247342" w:rsidRDefault="0076163C" w:rsidP="000218FA">
            <w:r w:rsidRPr="00247342">
              <w:rPr>
                <w:b/>
              </w:rPr>
              <w:t xml:space="preserve">External Switch Ports: </w:t>
            </w:r>
            <w:r w:rsidRPr="00247342">
              <w:t>10x 1GE RJ45, 4x SFP</w:t>
            </w:r>
          </w:p>
          <w:p w14:paraId="02D9DFA9" w14:textId="77777777" w:rsidR="0076163C" w:rsidRPr="00247342" w:rsidRDefault="0076163C" w:rsidP="000218FA">
            <w:proofErr w:type="spellStart"/>
            <w:r w:rsidRPr="00247342">
              <w:rPr>
                <w:b/>
              </w:rPr>
              <w:t>PoE</w:t>
            </w:r>
            <w:proofErr w:type="spellEnd"/>
            <w:r w:rsidRPr="00247342">
              <w:rPr>
                <w:b/>
              </w:rPr>
              <w:t>:</w:t>
            </w:r>
            <w:r w:rsidRPr="00247342">
              <w:t xml:space="preserve"> 4 802.1at </w:t>
            </w:r>
            <w:proofErr w:type="spellStart"/>
            <w:r w:rsidRPr="00247342">
              <w:t>PoE</w:t>
            </w:r>
            <w:proofErr w:type="spellEnd"/>
            <w:r w:rsidRPr="00247342">
              <w:t>+ ports</w:t>
            </w:r>
          </w:p>
          <w:p w14:paraId="7B65FFD4" w14:textId="77777777" w:rsidR="0076163C" w:rsidRPr="00247342" w:rsidRDefault="0076163C" w:rsidP="000218FA">
            <w:r w:rsidRPr="00247342">
              <w:rPr>
                <w:b/>
              </w:rPr>
              <w:t xml:space="preserve">Host </w:t>
            </w:r>
            <w:proofErr w:type="spellStart"/>
            <w:r w:rsidRPr="00247342">
              <w:rPr>
                <w:b/>
              </w:rPr>
              <w:t>Mgmt</w:t>
            </w:r>
            <w:proofErr w:type="spellEnd"/>
            <w:r w:rsidRPr="00247342">
              <w:rPr>
                <w:b/>
              </w:rPr>
              <w:t>:</w:t>
            </w:r>
            <w:r w:rsidRPr="00247342">
              <w:t xml:space="preserve"> 1 GE RJ45 (Shared with BMC)</w:t>
            </w:r>
          </w:p>
          <w:p w14:paraId="13145305" w14:textId="77777777" w:rsidR="0076163C" w:rsidRPr="00247342" w:rsidRDefault="0076163C" w:rsidP="000218FA">
            <w:r w:rsidRPr="00247342">
              <w:rPr>
                <w:b/>
              </w:rPr>
              <w:t>USB:</w:t>
            </w:r>
            <w:r w:rsidRPr="00247342">
              <w:t xml:space="preserve"> 2x Front, 2x Rear, 1x Internal horizontal</w:t>
            </w:r>
          </w:p>
          <w:p w14:paraId="0DC199B2" w14:textId="77777777" w:rsidR="0076163C" w:rsidRPr="00247342" w:rsidRDefault="0076163C" w:rsidP="000218FA">
            <w:pPr>
              <w:rPr>
                <w:b/>
              </w:rPr>
            </w:pPr>
            <w:r w:rsidRPr="00247342">
              <w:rPr>
                <w:b/>
              </w:rPr>
              <w:t>Serial Console:</w:t>
            </w:r>
            <w:r w:rsidRPr="00247342">
              <w:t xml:space="preserve"> 1</w:t>
            </w:r>
          </w:p>
          <w:p w14:paraId="573201F4" w14:textId="77777777" w:rsidR="0076163C" w:rsidRPr="00247342" w:rsidRDefault="0076163C" w:rsidP="000218FA">
            <w:r w:rsidRPr="00247342">
              <w:rPr>
                <w:b/>
              </w:rPr>
              <w:t>LTE:</w:t>
            </w:r>
            <w:r w:rsidRPr="00247342">
              <w:t xml:space="preserve"> Optional built-in module with externally accessible SIM and antenna</w:t>
            </w:r>
          </w:p>
          <w:p w14:paraId="3481C1A3" w14:textId="77777777" w:rsidR="0076163C" w:rsidRPr="00247342" w:rsidRDefault="0076163C" w:rsidP="000218FA">
            <w:proofErr w:type="spellStart"/>
            <w:r w:rsidRPr="00247342">
              <w:rPr>
                <w:b/>
              </w:rPr>
              <w:t>Wifi</w:t>
            </w:r>
            <w:proofErr w:type="spellEnd"/>
            <w:r w:rsidRPr="00247342">
              <w:rPr>
                <w:b/>
              </w:rPr>
              <w:t>:</w:t>
            </w:r>
            <w:r w:rsidRPr="00247342">
              <w:t xml:space="preserve"> Optional built-in module and antenna</w:t>
            </w:r>
          </w:p>
          <w:p w14:paraId="70EE5571" w14:textId="78D72AE9" w:rsidR="0076163C" w:rsidRPr="00247342" w:rsidRDefault="0076163C" w:rsidP="000218FA">
            <w:r w:rsidRPr="00247342">
              <w:rPr>
                <w:b/>
              </w:rPr>
              <w:t xml:space="preserve">M2 Expansion slot: </w:t>
            </w:r>
            <w:r w:rsidRPr="00247342">
              <w:t>Additional M2 connector supporting up to 30x110mm card for future module support and antenna connector</w:t>
            </w:r>
          </w:p>
          <w:p w14:paraId="0250B7FB" w14:textId="36A9502C" w:rsidR="0076163C" w:rsidRPr="00247342" w:rsidRDefault="0076163C" w:rsidP="000218FA">
            <w:r w:rsidRPr="00247342">
              <w:rPr>
                <w:b/>
              </w:rPr>
              <w:t>BMC:</w:t>
            </w:r>
            <w:r w:rsidRPr="00247342">
              <w:t xml:space="preserve"> Yes</w:t>
            </w:r>
            <w:r w:rsidR="006B6F3F" w:rsidRPr="00247342">
              <w:t xml:space="preserve">, </w:t>
            </w:r>
            <w:proofErr w:type="spellStart"/>
            <w:r w:rsidR="006B6F3F" w:rsidRPr="00247342">
              <w:t>OpenBMC</w:t>
            </w:r>
            <w:proofErr w:type="spellEnd"/>
          </w:p>
          <w:p w14:paraId="6DAEC942" w14:textId="77777777" w:rsidR="0076163C" w:rsidRPr="00247342" w:rsidRDefault="0076163C" w:rsidP="000218FA">
            <w:r w:rsidRPr="00247342">
              <w:rPr>
                <w:b/>
              </w:rPr>
              <w:t xml:space="preserve">TPM: </w:t>
            </w:r>
            <w:r w:rsidRPr="00247342">
              <w:t>Yes, TPM 2.0</w:t>
            </w:r>
          </w:p>
          <w:p w14:paraId="656BE835" w14:textId="77777777" w:rsidR="0076163C" w:rsidRPr="00247342" w:rsidRDefault="0076163C" w:rsidP="000218FA">
            <w:r w:rsidRPr="00247342">
              <w:rPr>
                <w:b/>
              </w:rPr>
              <w:t>Power:</w:t>
            </w:r>
            <w:r w:rsidRPr="00247342">
              <w:t xml:space="preserve"> Dual Redundant with Dying Gasp</w:t>
            </w:r>
          </w:p>
          <w:p w14:paraId="77B81424" w14:textId="77777777" w:rsidR="0076163C" w:rsidRPr="00247342" w:rsidRDefault="0076163C" w:rsidP="000218FA"/>
        </w:tc>
      </w:tr>
      <w:tr w:rsidR="0076163C" w14:paraId="247DA1FF" w14:textId="77777777" w:rsidTr="000218FA">
        <w:tc>
          <w:tcPr>
            <w:tcW w:w="2515" w:type="dxa"/>
          </w:tcPr>
          <w:p w14:paraId="7A360D2F" w14:textId="77777777" w:rsidR="0076163C" w:rsidRPr="00247342" w:rsidRDefault="0076163C" w:rsidP="000218FA">
            <w:r w:rsidRPr="00247342">
              <w:t>Hardware Form Factor</w:t>
            </w:r>
          </w:p>
        </w:tc>
        <w:tc>
          <w:tcPr>
            <w:tcW w:w="6660" w:type="dxa"/>
          </w:tcPr>
          <w:p w14:paraId="06A4BDFD" w14:textId="77777777" w:rsidR="0076163C" w:rsidRPr="00247342" w:rsidRDefault="0076163C" w:rsidP="000218FA"/>
          <w:p w14:paraId="79193466" w14:textId="77777777" w:rsidR="0076163C" w:rsidRPr="00247342" w:rsidRDefault="0076163C" w:rsidP="000218FA">
            <w:r w:rsidRPr="00247342">
              <w:t xml:space="preserve">The device should be a 1RU rackmount design.  </w:t>
            </w:r>
          </w:p>
          <w:p w14:paraId="56FC34AD" w14:textId="77777777" w:rsidR="0076163C" w:rsidRPr="00247342" w:rsidRDefault="0076163C" w:rsidP="000218FA"/>
        </w:tc>
      </w:tr>
    </w:tbl>
    <w:p w14:paraId="6FEA6C27" w14:textId="77777777" w:rsidR="0076163C" w:rsidRDefault="0076163C" w:rsidP="0076163C">
      <w:pPr>
        <w:pStyle w:val="Heading2"/>
      </w:pPr>
    </w:p>
    <w:p w14:paraId="0999D12D" w14:textId="77777777" w:rsidR="0076163C" w:rsidRDefault="0076163C">
      <w:pPr>
        <w:rPr>
          <w:rFonts w:asciiTheme="majorHAnsi" w:eastAsiaTheme="majorEastAsia" w:hAnsiTheme="majorHAnsi" w:cstheme="majorBidi"/>
          <w:b/>
          <w:bCs/>
          <w:color w:val="4F81BD" w:themeColor="accent1"/>
          <w:sz w:val="26"/>
          <w:szCs w:val="26"/>
        </w:rPr>
      </w:pPr>
      <w:r>
        <w:br w:type="page"/>
      </w:r>
    </w:p>
    <w:p w14:paraId="3D68E6B4" w14:textId="03EBD6BD" w:rsidR="0076163C" w:rsidRDefault="0076163C" w:rsidP="00247342">
      <w:pPr>
        <w:pStyle w:val="Heading3"/>
      </w:pPr>
      <w:bookmarkStart w:id="30" w:name="_Toc493225388"/>
      <w:r>
        <w:lastRenderedPageBreak/>
        <w:t>Medium</w:t>
      </w:r>
      <w:bookmarkEnd w:id="30"/>
    </w:p>
    <w:p w14:paraId="0B2996EE" w14:textId="17ABA6C9" w:rsidR="0076163C" w:rsidRDefault="0076163C" w:rsidP="0076163C"/>
    <w:tbl>
      <w:tblPr>
        <w:tblStyle w:val="TableGrid"/>
        <w:tblW w:w="0" w:type="auto"/>
        <w:tblLook w:val="04A0" w:firstRow="1" w:lastRow="0" w:firstColumn="1" w:lastColumn="0" w:noHBand="0" w:noVBand="1"/>
      </w:tblPr>
      <w:tblGrid>
        <w:gridCol w:w="2515"/>
        <w:gridCol w:w="6660"/>
      </w:tblGrid>
      <w:tr w:rsidR="0076163C" w14:paraId="53C53150" w14:textId="77777777" w:rsidTr="000218FA">
        <w:tc>
          <w:tcPr>
            <w:tcW w:w="2515" w:type="dxa"/>
          </w:tcPr>
          <w:p w14:paraId="326EA231" w14:textId="77777777" w:rsidR="0076163C" w:rsidRPr="00247342" w:rsidRDefault="0076163C" w:rsidP="000218FA">
            <w:r w:rsidRPr="00247342">
              <w:t>Hardware Specs</w:t>
            </w:r>
          </w:p>
        </w:tc>
        <w:tc>
          <w:tcPr>
            <w:tcW w:w="6660" w:type="dxa"/>
          </w:tcPr>
          <w:p w14:paraId="164977F8" w14:textId="77777777" w:rsidR="0076163C" w:rsidRPr="00247342" w:rsidRDefault="0076163C" w:rsidP="000218FA"/>
          <w:p w14:paraId="1B8C1041" w14:textId="254BAB27" w:rsidR="0076163C" w:rsidRPr="00247342" w:rsidRDefault="0076163C" w:rsidP="000218FA">
            <w:r w:rsidRPr="00247342">
              <w:rPr>
                <w:b/>
              </w:rPr>
              <w:t>CPU:</w:t>
            </w:r>
            <w:r w:rsidRPr="00247342">
              <w:t xml:space="preserve"> </w:t>
            </w:r>
            <w:r w:rsidR="00D6683E" w:rsidRPr="00247342">
              <w:t>Xeon</w:t>
            </w:r>
            <w:r w:rsidRPr="00247342">
              <w:t xml:space="preserve">-D 8 Core </w:t>
            </w:r>
          </w:p>
          <w:p w14:paraId="67585910" w14:textId="77777777" w:rsidR="0076163C" w:rsidRPr="00247342" w:rsidRDefault="0076163C" w:rsidP="000218FA">
            <w:r w:rsidRPr="00247342">
              <w:rPr>
                <w:b/>
              </w:rPr>
              <w:t>Memory:</w:t>
            </w:r>
            <w:r w:rsidRPr="00247342">
              <w:t xml:space="preserve"> 32GB DDR4 ECC</w:t>
            </w:r>
          </w:p>
          <w:p w14:paraId="435DB7A5" w14:textId="7740D6B2" w:rsidR="0076163C" w:rsidRPr="00247342" w:rsidRDefault="0076163C" w:rsidP="000218FA">
            <w:r w:rsidRPr="00247342">
              <w:rPr>
                <w:b/>
              </w:rPr>
              <w:t>Storage:</w:t>
            </w:r>
            <w:r w:rsidRPr="00247342">
              <w:t xml:space="preserve"> 400GB SSD, 64GB SSD</w:t>
            </w:r>
            <w:r w:rsidR="00037979">
              <w:t xml:space="preserve"> (Recovery Drive)</w:t>
            </w:r>
          </w:p>
          <w:p w14:paraId="7D5AFFF1" w14:textId="77777777" w:rsidR="0076163C" w:rsidRPr="00247342" w:rsidRDefault="0076163C" w:rsidP="000218FA">
            <w:r w:rsidRPr="00247342">
              <w:rPr>
                <w:b/>
              </w:rPr>
              <w:t xml:space="preserve">Switch Chip: </w:t>
            </w:r>
            <w:r w:rsidRPr="00247342">
              <w:t>Broadcom Hurricane3 BCM56160</w:t>
            </w:r>
          </w:p>
          <w:p w14:paraId="2719B9F0" w14:textId="77777777" w:rsidR="0076163C" w:rsidRPr="00247342" w:rsidRDefault="0076163C" w:rsidP="000218FA">
            <w:pPr>
              <w:rPr>
                <w:b/>
              </w:rPr>
            </w:pPr>
            <w:r w:rsidRPr="00247342">
              <w:rPr>
                <w:b/>
              </w:rPr>
              <w:t>Internal Switch Ports to Host:</w:t>
            </w:r>
            <w:r w:rsidRPr="00247342">
              <w:t xml:space="preserve"> 2x 10GE, 2x 1GE</w:t>
            </w:r>
          </w:p>
          <w:p w14:paraId="20FEE98E" w14:textId="77777777" w:rsidR="0076163C" w:rsidRPr="00247342" w:rsidRDefault="0076163C" w:rsidP="000218FA">
            <w:r w:rsidRPr="00247342">
              <w:rPr>
                <w:b/>
              </w:rPr>
              <w:t xml:space="preserve">External Switch Ports: </w:t>
            </w:r>
            <w:r w:rsidRPr="00247342">
              <w:t>10x 1GE RJ45, 2 SFP+, 2 SFP</w:t>
            </w:r>
          </w:p>
          <w:p w14:paraId="6E52BD5B" w14:textId="77777777" w:rsidR="0076163C" w:rsidRPr="00247342" w:rsidRDefault="0076163C" w:rsidP="000218FA">
            <w:proofErr w:type="spellStart"/>
            <w:r w:rsidRPr="00247342">
              <w:rPr>
                <w:b/>
              </w:rPr>
              <w:t>PoE</w:t>
            </w:r>
            <w:proofErr w:type="spellEnd"/>
            <w:r w:rsidRPr="00247342">
              <w:rPr>
                <w:b/>
              </w:rPr>
              <w:t>:</w:t>
            </w:r>
            <w:r w:rsidRPr="00247342">
              <w:t xml:space="preserve"> 4 802.1at </w:t>
            </w:r>
            <w:proofErr w:type="spellStart"/>
            <w:r w:rsidRPr="00247342">
              <w:t>PoE</w:t>
            </w:r>
            <w:proofErr w:type="spellEnd"/>
            <w:r w:rsidRPr="00247342">
              <w:t>+ ports</w:t>
            </w:r>
          </w:p>
          <w:p w14:paraId="773744EA" w14:textId="77777777" w:rsidR="0076163C" w:rsidRPr="00247342" w:rsidRDefault="0076163C" w:rsidP="000218FA">
            <w:r w:rsidRPr="00247342">
              <w:rPr>
                <w:b/>
              </w:rPr>
              <w:t xml:space="preserve">Host </w:t>
            </w:r>
            <w:proofErr w:type="spellStart"/>
            <w:r w:rsidRPr="00247342">
              <w:rPr>
                <w:b/>
              </w:rPr>
              <w:t>Mgmt</w:t>
            </w:r>
            <w:proofErr w:type="spellEnd"/>
            <w:r w:rsidRPr="00247342">
              <w:rPr>
                <w:b/>
              </w:rPr>
              <w:t>:</w:t>
            </w:r>
            <w:r w:rsidRPr="00247342">
              <w:t xml:space="preserve"> 1 GE RJ45 (Shared with BMC)</w:t>
            </w:r>
          </w:p>
          <w:p w14:paraId="1E5BC4C3" w14:textId="77777777" w:rsidR="0076163C" w:rsidRPr="00247342" w:rsidRDefault="0076163C" w:rsidP="000218FA">
            <w:r w:rsidRPr="00247342">
              <w:rPr>
                <w:b/>
              </w:rPr>
              <w:t>USB:</w:t>
            </w:r>
            <w:r w:rsidRPr="00247342">
              <w:t xml:space="preserve"> 2x Front, 2x Rear, 1x Internal horizontal</w:t>
            </w:r>
          </w:p>
          <w:p w14:paraId="41983B24" w14:textId="77777777" w:rsidR="0076163C" w:rsidRPr="00247342" w:rsidRDefault="0076163C" w:rsidP="000218FA">
            <w:pPr>
              <w:rPr>
                <w:b/>
              </w:rPr>
            </w:pPr>
            <w:r w:rsidRPr="00247342">
              <w:rPr>
                <w:b/>
              </w:rPr>
              <w:t>Serial Console:</w:t>
            </w:r>
            <w:r w:rsidRPr="00247342">
              <w:t xml:space="preserve"> 1</w:t>
            </w:r>
          </w:p>
          <w:p w14:paraId="0821A6CD" w14:textId="77777777" w:rsidR="0076163C" w:rsidRPr="00247342" w:rsidRDefault="0076163C" w:rsidP="000218FA">
            <w:r w:rsidRPr="00247342">
              <w:rPr>
                <w:b/>
              </w:rPr>
              <w:t>LTE:</w:t>
            </w:r>
            <w:r w:rsidRPr="00247342">
              <w:t xml:space="preserve"> Optional built-in module with externally accessible SIM and antenna</w:t>
            </w:r>
          </w:p>
          <w:p w14:paraId="0E08CE55" w14:textId="77777777" w:rsidR="0076163C" w:rsidRPr="00247342" w:rsidRDefault="0076163C" w:rsidP="000218FA">
            <w:proofErr w:type="spellStart"/>
            <w:r w:rsidRPr="00247342">
              <w:rPr>
                <w:b/>
              </w:rPr>
              <w:t>Wifi</w:t>
            </w:r>
            <w:proofErr w:type="spellEnd"/>
            <w:r w:rsidRPr="00247342">
              <w:rPr>
                <w:b/>
              </w:rPr>
              <w:t>:</w:t>
            </w:r>
            <w:r w:rsidRPr="00247342">
              <w:t xml:space="preserve"> Optional built-in module and antenna</w:t>
            </w:r>
          </w:p>
          <w:p w14:paraId="02E04DC7" w14:textId="122F0F81" w:rsidR="0076163C" w:rsidRPr="00247342" w:rsidRDefault="0076163C" w:rsidP="000218FA">
            <w:r w:rsidRPr="00247342">
              <w:rPr>
                <w:b/>
              </w:rPr>
              <w:t xml:space="preserve">M2 Expansion slot: </w:t>
            </w:r>
            <w:r w:rsidRPr="00247342">
              <w:t>Additional M2 connector supporting up to 30x110mm card for future module support and antenna connector</w:t>
            </w:r>
          </w:p>
          <w:p w14:paraId="721475ED" w14:textId="4F468D75" w:rsidR="0076163C" w:rsidRPr="00247342" w:rsidRDefault="0076163C" w:rsidP="000218FA">
            <w:r w:rsidRPr="00247342">
              <w:rPr>
                <w:b/>
              </w:rPr>
              <w:t>BMC:</w:t>
            </w:r>
            <w:r w:rsidRPr="00247342">
              <w:t xml:space="preserve"> Yes</w:t>
            </w:r>
            <w:r w:rsidR="006B6F3F" w:rsidRPr="00247342">
              <w:t xml:space="preserve">, </w:t>
            </w:r>
            <w:proofErr w:type="spellStart"/>
            <w:r w:rsidR="006B6F3F" w:rsidRPr="00247342">
              <w:t>OpenBMC</w:t>
            </w:r>
            <w:proofErr w:type="spellEnd"/>
          </w:p>
          <w:p w14:paraId="15FCEC81" w14:textId="77777777" w:rsidR="0076163C" w:rsidRPr="00247342" w:rsidRDefault="0076163C" w:rsidP="000218FA">
            <w:r w:rsidRPr="00247342">
              <w:rPr>
                <w:b/>
              </w:rPr>
              <w:t xml:space="preserve">TPM: </w:t>
            </w:r>
            <w:r w:rsidRPr="00247342">
              <w:t>Yes, TPM 2.0</w:t>
            </w:r>
          </w:p>
          <w:p w14:paraId="2309CE88" w14:textId="77777777" w:rsidR="0076163C" w:rsidRPr="00247342" w:rsidRDefault="0076163C" w:rsidP="000218FA">
            <w:r w:rsidRPr="00247342">
              <w:rPr>
                <w:b/>
              </w:rPr>
              <w:t>Power:</w:t>
            </w:r>
            <w:r w:rsidRPr="00247342">
              <w:t xml:space="preserve"> Dual Redundant with Dying Gasp</w:t>
            </w:r>
          </w:p>
          <w:p w14:paraId="4A44FDB0" w14:textId="77777777" w:rsidR="0076163C" w:rsidRPr="00247342" w:rsidRDefault="0076163C" w:rsidP="000218FA"/>
        </w:tc>
      </w:tr>
      <w:tr w:rsidR="0076163C" w14:paraId="3827FF29" w14:textId="77777777" w:rsidTr="000218FA">
        <w:tc>
          <w:tcPr>
            <w:tcW w:w="2515" w:type="dxa"/>
          </w:tcPr>
          <w:p w14:paraId="4F01A4E0" w14:textId="77777777" w:rsidR="0076163C" w:rsidRPr="00247342" w:rsidRDefault="0076163C" w:rsidP="000218FA">
            <w:r w:rsidRPr="00247342">
              <w:t>Hardware Form Factor</w:t>
            </w:r>
          </w:p>
        </w:tc>
        <w:tc>
          <w:tcPr>
            <w:tcW w:w="6660" w:type="dxa"/>
          </w:tcPr>
          <w:p w14:paraId="0D1F04E9" w14:textId="77777777" w:rsidR="0076163C" w:rsidRPr="00247342" w:rsidRDefault="0076163C" w:rsidP="000218FA"/>
          <w:p w14:paraId="7A0C28D2" w14:textId="77777777" w:rsidR="0076163C" w:rsidRPr="00247342" w:rsidRDefault="0076163C" w:rsidP="000218FA">
            <w:r w:rsidRPr="00247342">
              <w:t xml:space="preserve">The device should be a 1RU rackmount design.  </w:t>
            </w:r>
          </w:p>
          <w:p w14:paraId="3F86F9C0" w14:textId="77777777" w:rsidR="0076163C" w:rsidRPr="00247342" w:rsidRDefault="0076163C" w:rsidP="000218FA"/>
        </w:tc>
      </w:tr>
    </w:tbl>
    <w:p w14:paraId="2F2A3601" w14:textId="77777777" w:rsidR="0076163C" w:rsidRDefault="0076163C" w:rsidP="0076163C"/>
    <w:p w14:paraId="13FFA14A" w14:textId="77777777" w:rsidR="0076163C" w:rsidRDefault="0076163C">
      <w:pPr>
        <w:rPr>
          <w:rFonts w:asciiTheme="majorHAnsi" w:eastAsiaTheme="majorEastAsia" w:hAnsiTheme="majorHAnsi" w:cstheme="majorBidi"/>
          <w:b/>
          <w:bCs/>
          <w:color w:val="4F81BD" w:themeColor="accent1"/>
          <w:sz w:val="26"/>
          <w:szCs w:val="26"/>
        </w:rPr>
      </w:pPr>
      <w:r>
        <w:br w:type="page"/>
      </w:r>
    </w:p>
    <w:p w14:paraId="63894651" w14:textId="7715A248" w:rsidR="0076163C" w:rsidRPr="0076163C" w:rsidRDefault="0076163C" w:rsidP="00247342">
      <w:pPr>
        <w:pStyle w:val="Heading3"/>
      </w:pPr>
      <w:bookmarkStart w:id="31" w:name="_Toc493225389"/>
      <w:r>
        <w:lastRenderedPageBreak/>
        <w:t>Large</w:t>
      </w:r>
      <w:bookmarkEnd w:id="31"/>
    </w:p>
    <w:p w14:paraId="6B0F440D" w14:textId="77777777" w:rsidR="00B75D6E" w:rsidRDefault="00B75D6E" w:rsidP="0076163C">
      <w:pPr>
        <w:spacing w:line="200" w:lineRule="atLeast"/>
        <w:rPr>
          <w:rFonts w:ascii="Cambria" w:eastAsia="Cambria" w:hAnsi="Cambria" w:cs="Cambria"/>
          <w:szCs w:val="20"/>
        </w:rPr>
      </w:pPr>
    </w:p>
    <w:tbl>
      <w:tblPr>
        <w:tblStyle w:val="TableGrid"/>
        <w:tblW w:w="0" w:type="auto"/>
        <w:tblLook w:val="04A0" w:firstRow="1" w:lastRow="0" w:firstColumn="1" w:lastColumn="0" w:noHBand="0" w:noVBand="1"/>
      </w:tblPr>
      <w:tblGrid>
        <w:gridCol w:w="1705"/>
        <w:gridCol w:w="7470"/>
      </w:tblGrid>
      <w:tr w:rsidR="0076163C" w14:paraId="28D1F2C2" w14:textId="77777777" w:rsidTr="00AF286F">
        <w:tc>
          <w:tcPr>
            <w:tcW w:w="1705" w:type="dxa"/>
          </w:tcPr>
          <w:p w14:paraId="3301359F" w14:textId="77777777" w:rsidR="0076163C" w:rsidRPr="00247342" w:rsidRDefault="0076163C" w:rsidP="000218FA">
            <w:bookmarkStart w:id="32" w:name="QSFP+_Interface_Module_Support"/>
            <w:bookmarkEnd w:id="32"/>
            <w:r w:rsidRPr="00247342">
              <w:t>Hardware Specs</w:t>
            </w:r>
          </w:p>
        </w:tc>
        <w:tc>
          <w:tcPr>
            <w:tcW w:w="7470" w:type="dxa"/>
          </w:tcPr>
          <w:p w14:paraId="6163FC35" w14:textId="77777777" w:rsidR="0076163C" w:rsidRPr="00247342" w:rsidRDefault="0076163C" w:rsidP="000218FA"/>
          <w:p w14:paraId="53CF5957" w14:textId="3420D1D3" w:rsidR="0076163C" w:rsidRPr="00247342" w:rsidRDefault="0076163C" w:rsidP="000218FA">
            <w:r w:rsidRPr="00247342">
              <w:rPr>
                <w:b/>
              </w:rPr>
              <w:t>CPU:</w:t>
            </w:r>
            <w:r w:rsidRPr="00247342">
              <w:t xml:space="preserve"> </w:t>
            </w:r>
            <w:r w:rsidR="00D6683E" w:rsidRPr="00247342">
              <w:t>Xeon</w:t>
            </w:r>
            <w:r w:rsidRPr="00247342">
              <w:t xml:space="preserve">-D 16 Core </w:t>
            </w:r>
          </w:p>
          <w:p w14:paraId="54A34183" w14:textId="77777777" w:rsidR="0076163C" w:rsidRPr="00247342" w:rsidRDefault="0076163C" w:rsidP="000218FA">
            <w:r w:rsidRPr="00247342">
              <w:rPr>
                <w:b/>
              </w:rPr>
              <w:t>Memory:</w:t>
            </w:r>
            <w:r w:rsidRPr="00247342">
              <w:t xml:space="preserve"> 64GB DDR4 ECC</w:t>
            </w:r>
          </w:p>
          <w:p w14:paraId="16150F71" w14:textId="7F773D27" w:rsidR="0076163C" w:rsidRPr="00247342" w:rsidRDefault="0076163C" w:rsidP="000218FA">
            <w:r w:rsidRPr="00247342">
              <w:rPr>
                <w:b/>
              </w:rPr>
              <w:t>Storage:</w:t>
            </w:r>
            <w:r w:rsidRPr="00247342">
              <w:t xml:space="preserve"> 1x 100GB SSD, 2x 3TB 7200RPM HDD</w:t>
            </w:r>
          </w:p>
          <w:p w14:paraId="40FE1527" w14:textId="77777777" w:rsidR="0076163C" w:rsidRPr="00247342" w:rsidRDefault="0076163C" w:rsidP="000218FA">
            <w:pPr>
              <w:rPr>
                <w:b/>
              </w:rPr>
            </w:pPr>
            <w:r w:rsidRPr="00247342">
              <w:rPr>
                <w:b/>
              </w:rPr>
              <w:t xml:space="preserve">Switch Chip: </w:t>
            </w:r>
            <w:r w:rsidRPr="00247342">
              <w:t xml:space="preserve">Broadcom Hurricane3 BCM56172 with 54998E 2.5G </w:t>
            </w:r>
            <w:proofErr w:type="spellStart"/>
            <w:r w:rsidRPr="00247342">
              <w:t>phy’s</w:t>
            </w:r>
            <w:proofErr w:type="spellEnd"/>
          </w:p>
          <w:p w14:paraId="6E7E4E5C" w14:textId="77777777" w:rsidR="0076163C" w:rsidRPr="00247342" w:rsidRDefault="0076163C" w:rsidP="000218FA">
            <w:pPr>
              <w:rPr>
                <w:b/>
              </w:rPr>
            </w:pPr>
            <w:r w:rsidRPr="00247342">
              <w:rPr>
                <w:b/>
              </w:rPr>
              <w:t>Internal Switch Ports to Host:</w:t>
            </w:r>
            <w:r w:rsidRPr="00247342">
              <w:t xml:space="preserve"> 2x 10GE, 2x 1GE</w:t>
            </w:r>
          </w:p>
          <w:p w14:paraId="7E910D6A" w14:textId="77777777" w:rsidR="0076163C" w:rsidRPr="00247342" w:rsidRDefault="0076163C" w:rsidP="000218FA">
            <w:r w:rsidRPr="00247342">
              <w:rPr>
                <w:b/>
              </w:rPr>
              <w:t xml:space="preserve">External Switch Ports: </w:t>
            </w:r>
            <w:r w:rsidRPr="00247342">
              <w:t>18x 2.5GE RJ45, 8 SFP+</w:t>
            </w:r>
          </w:p>
          <w:p w14:paraId="1DBC8E3A" w14:textId="77777777" w:rsidR="0076163C" w:rsidRPr="00247342" w:rsidRDefault="0076163C" w:rsidP="000218FA">
            <w:proofErr w:type="spellStart"/>
            <w:r w:rsidRPr="00247342">
              <w:rPr>
                <w:b/>
              </w:rPr>
              <w:t>PoE</w:t>
            </w:r>
            <w:proofErr w:type="spellEnd"/>
            <w:r w:rsidRPr="00247342">
              <w:rPr>
                <w:b/>
              </w:rPr>
              <w:t>:</w:t>
            </w:r>
            <w:r w:rsidRPr="00247342">
              <w:t xml:space="preserve"> 16 802.1at </w:t>
            </w:r>
            <w:proofErr w:type="spellStart"/>
            <w:r w:rsidRPr="00247342">
              <w:t>PoE</w:t>
            </w:r>
            <w:proofErr w:type="spellEnd"/>
            <w:r w:rsidRPr="00247342">
              <w:t>+ ports</w:t>
            </w:r>
          </w:p>
          <w:p w14:paraId="65A8FE24" w14:textId="77777777" w:rsidR="0076163C" w:rsidRPr="00247342" w:rsidRDefault="0076163C" w:rsidP="000218FA">
            <w:r w:rsidRPr="00247342">
              <w:rPr>
                <w:b/>
              </w:rPr>
              <w:t xml:space="preserve">Host </w:t>
            </w:r>
            <w:proofErr w:type="spellStart"/>
            <w:r w:rsidRPr="00247342">
              <w:rPr>
                <w:b/>
              </w:rPr>
              <w:t>Mgmt</w:t>
            </w:r>
            <w:proofErr w:type="spellEnd"/>
            <w:r w:rsidRPr="00247342">
              <w:rPr>
                <w:b/>
              </w:rPr>
              <w:t>:</w:t>
            </w:r>
            <w:r w:rsidRPr="00247342">
              <w:t xml:space="preserve"> 1 GE RJ45 (Shared with BMC)</w:t>
            </w:r>
          </w:p>
          <w:p w14:paraId="1F2A9853" w14:textId="77777777" w:rsidR="0076163C" w:rsidRPr="00247342" w:rsidRDefault="0076163C" w:rsidP="000218FA">
            <w:r w:rsidRPr="00247342">
              <w:rPr>
                <w:b/>
              </w:rPr>
              <w:t>USB:</w:t>
            </w:r>
            <w:r w:rsidRPr="00247342">
              <w:t xml:space="preserve"> 2x Front, 2x Rear, 1x Internal horizontal</w:t>
            </w:r>
          </w:p>
          <w:p w14:paraId="40227B8C" w14:textId="77777777" w:rsidR="0076163C" w:rsidRPr="00247342" w:rsidRDefault="0076163C" w:rsidP="000218FA">
            <w:pPr>
              <w:rPr>
                <w:b/>
              </w:rPr>
            </w:pPr>
            <w:r w:rsidRPr="00247342">
              <w:rPr>
                <w:b/>
              </w:rPr>
              <w:t>Serial Console:</w:t>
            </w:r>
            <w:r w:rsidRPr="00247342">
              <w:t xml:space="preserve"> 1</w:t>
            </w:r>
          </w:p>
          <w:p w14:paraId="05EA8A12" w14:textId="77777777" w:rsidR="0076163C" w:rsidRPr="00247342" w:rsidRDefault="0076163C" w:rsidP="000218FA">
            <w:r w:rsidRPr="00247342">
              <w:rPr>
                <w:b/>
              </w:rPr>
              <w:t>LTE:</w:t>
            </w:r>
            <w:r w:rsidRPr="00247342">
              <w:t xml:space="preserve"> Optional built-in module with externally accessible SIM and antenna</w:t>
            </w:r>
          </w:p>
          <w:p w14:paraId="11BF90B6" w14:textId="77777777" w:rsidR="0076163C" w:rsidRPr="00247342" w:rsidRDefault="0076163C" w:rsidP="000218FA">
            <w:proofErr w:type="spellStart"/>
            <w:r w:rsidRPr="00247342">
              <w:rPr>
                <w:b/>
              </w:rPr>
              <w:t>Wifi</w:t>
            </w:r>
            <w:proofErr w:type="spellEnd"/>
            <w:r w:rsidRPr="00247342">
              <w:rPr>
                <w:b/>
              </w:rPr>
              <w:t>:</w:t>
            </w:r>
            <w:r w:rsidRPr="00247342">
              <w:t xml:space="preserve"> Optional built-in module and antenna</w:t>
            </w:r>
          </w:p>
          <w:p w14:paraId="7D1F441F" w14:textId="0C4EAF93" w:rsidR="0076163C" w:rsidRPr="00247342" w:rsidRDefault="0076163C" w:rsidP="000218FA">
            <w:r w:rsidRPr="00247342">
              <w:rPr>
                <w:b/>
              </w:rPr>
              <w:t xml:space="preserve">M2 Expansion slot: </w:t>
            </w:r>
            <w:r w:rsidRPr="00247342">
              <w:t>Additional M2 connector supporting up to 30x110mm card for future module support and antenna connector</w:t>
            </w:r>
          </w:p>
          <w:p w14:paraId="33854755" w14:textId="09BFCF3D" w:rsidR="0076163C" w:rsidRPr="00247342" w:rsidRDefault="0076163C" w:rsidP="000218FA">
            <w:r w:rsidRPr="00247342">
              <w:rPr>
                <w:b/>
              </w:rPr>
              <w:t>BMC:</w:t>
            </w:r>
            <w:r w:rsidRPr="00247342">
              <w:t xml:space="preserve"> Yes</w:t>
            </w:r>
            <w:r w:rsidR="006B6F3F" w:rsidRPr="00247342">
              <w:t xml:space="preserve">, </w:t>
            </w:r>
            <w:proofErr w:type="spellStart"/>
            <w:r w:rsidR="006B6F3F" w:rsidRPr="00247342">
              <w:t>OpenBMC</w:t>
            </w:r>
            <w:proofErr w:type="spellEnd"/>
          </w:p>
          <w:p w14:paraId="1B0E5B47" w14:textId="77777777" w:rsidR="0076163C" w:rsidRPr="00247342" w:rsidRDefault="0076163C" w:rsidP="000218FA">
            <w:r w:rsidRPr="00247342">
              <w:rPr>
                <w:b/>
              </w:rPr>
              <w:t xml:space="preserve">TPM: </w:t>
            </w:r>
            <w:r w:rsidRPr="00247342">
              <w:t>Yes, TPM 2.0</w:t>
            </w:r>
          </w:p>
          <w:p w14:paraId="10D06CA4" w14:textId="77777777" w:rsidR="0076163C" w:rsidRPr="00247342" w:rsidRDefault="0076163C" w:rsidP="000218FA">
            <w:r w:rsidRPr="00247342">
              <w:rPr>
                <w:b/>
              </w:rPr>
              <w:t>Power:</w:t>
            </w:r>
            <w:r w:rsidRPr="00247342">
              <w:t xml:space="preserve"> Dual Redundant with Dying Gasp</w:t>
            </w:r>
          </w:p>
          <w:p w14:paraId="26E48BBF" w14:textId="77777777" w:rsidR="0076163C" w:rsidRPr="00247342" w:rsidRDefault="0076163C" w:rsidP="000218FA"/>
        </w:tc>
      </w:tr>
      <w:tr w:rsidR="0076163C" w14:paraId="264C4688" w14:textId="77777777" w:rsidTr="00AF286F">
        <w:tc>
          <w:tcPr>
            <w:tcW w:w="1705" w:type="dxa"/>
          </w:tcPr>
          <w:p w14:paraId="195AC430" w14:textId="77777777" w:rsidR="0076163C" w:rsidRPr="00247342" w:rsidRDefault="0076163C" w:rsidP="000218FA">
            <w:r w:rsidRPr="00247342">
              <w:t>Hardware Form Factor</w:t>
            </w:r>
          </w:p>
        </w:tc>
        <w:tc>
          <w:tcPr>
            <w:tcW w:w="7470" w:type="dxa"/>
          </w:tcPr>
          <w:p w14:paraId="4A251265" w14:textId="77777777" w:rsidR="0076163C" w:rsidRPr="00247342" w:rsidRDefault="0076163C" w:rsidP="000218FA"/>
          <w:p w14:paraId="0B3F85EF" w14:textId="77777777" w:rsidR="0076163C" w:rsidRPr="00247342" w:rsidRDefault="0076163C" w:rsidP="000218FA">
            <w:r w:rsidRPr="00247342">
              <w:t xml:space="preserve">The device should be a 1RU or 2RU rackmount design.  </w:t>
            </w:r>
          </w:p>
          <w:p w14:paraId="1F01E21D" w14:textId="77777777" w:rsidR="0076163C" w:rsidRPr="00247342" w:rsidRDefault="0076163C" w:rsidP="000218FA"/>
        </w:tc>
      </w:tr>
    </w:tbl>
    <w:p w14:paraId="63474A59" w14:textId="77777777" w:rsidR="00B75D6E" w:rsidRDefault="00B75D6E" w:rsidP="00B75D6E">
      <w:pPr>
        <w:rPr>
          <w:rFonts w:ascii="Cambria" w:eastAsia="Cambria" w:hAnsi="Cambria" w:cs="Cambria"/>
          <w:b/>
          <w:bCs/>
          <w:szCs w:val="20"/>
        </w:rPr>
      </w:pPr>
    </w:p>
    <w:p w14:paraId="4674C82D" w14:textId="77777777" w:rsidR="00556E5E" w:rsidRDefault="00556E5E">
      <w:pPr>
        <w:rPr>
          <w:rFonts w:asciiTheme="majorHAnsi" w:eastAsiaTheme="majorEastAsia" w:hAnsiTheme="majorHAnsi" w:cstheme="majorBidi"/>
          <w:b/>
          <w:bCs/>
          <w:color w:val="4F81BD" w:themeColor="accent1"/>
          <w:sz w:val="26"/>
          <w:szCs w:val="26"/>
          <w:lang w:eastAsia="zh-CN"/>
        </w:rPr>
      </w:pPr>
      <w:bookmarkStart w:id="33" w:name="Rear_View"/>
      <w:bookmarkEnd w:id="33"/>
      <w:r>
        <w:rPr>
          <w:lang w:eastAsia="zh-CN"/>
        </w:rPr>
        <w:br w:type="page"/>
      </w:r>
    </w:p>
    <w:p w14:paraId="4D76A31B" w14:textId="68FAE54A" w:rsidR="00B75D6E" w:rsidRDefault="00556E5E" w:rsidP="00556E5E">
      <w:pPr>
        <w:pStyle w:val="Heading2"/>
        <w:rPr>
          <w:lang w:eastAsia="zh-CN"/>
        </w:rPr>
      </w:pPr>
      <w:bookmarkStart w:id="34" w:name="_Toc493225390"/>
      <w:r>
        <w:rPr>
          <w:lang w:eastAsia="zh-CN"/>
        </w:rPr>
        <w:lastRenderedPageBreak/>
        <w:t xml:space="preserve">Overview of </w:t>
      </w:r>
      <w:bookmarkEnd w:id="34"/>
      <w:r w:rsidR="00247342">
        <w:rPr>
          <w:lang w:eastAsia="zh-CN"/>
        </w:rPr>
        <w:t>Sizes</w:t>
      </w:r>
    </w:p>
    <w:p w14:paraId="58C3026D" w14:textId="172BA7DF" w:rsidR="00556E5E" w:rsidRDefault="00556E5E" w:rsidP="00556E5E">
      <w:pPr>
        <w:rPr>
          <w:lang w:eastAsia="zh-CN"/>
        </w:rPr>
      </w:pPr>
    </w:p>
    <w:tbl>
      <w:tblPr>
        <w:tblStyle w:val="GridTable5Dark-Accent1"/>
        <w:tblW w:w="11627" w:type="dxa"/>
        <w:tblInd w:w="-905" w:type="dxa"/>
        <w:tblLook w:val="04A0" w:firstRow="1" w:lastRow="0" w:firstColumn="1" w:lastColumn="0" w:noHBand="0" w:noVBand="1"/>
      </w:tblPr>
      <w:tblGrid>
        <w:gridCol w:w="2160"/>
        <w:gridCol w:w="1710"/>
        <w:gridCol w:w="1800"/>
        <w:gridCol w:w="1890"/>
        <w:gridCol w:w="1890"/>
        <w:gridCol w:w="2177"/>
      </w:tblGrid>
      <w:tr w:rsidR="00556E5E" w14:paraId="483F7C0A" w14:textId="77777777" w:rsidTr="001A3E0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32129F2E" w14:textId="77777777" w:rsidR="00556E5E" w:rsidRDefault="00556E5E" w:rsidP="00556E5E">
            <w:pPr>
              <w:rPr>
                <w:lang w:eastAsia="zh-CN"/>
              </w:rPr>
            </w:pPr>
          </w:p>
        </w:tc>
        <w:tc>
          <w:tcPr>
            <w:tcW w:w="1710" w:type="dxa"/>
          </w:tcPr>
          <w:p w14:paraId="0F718034" w14:textId="5CABC9F8" w:rsidR="00556E5E" w:rsidRDefault="00556E5E" w:rsidP="00556E5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Micro</w:t>
            </w:r>
          </w:p>
        </w:tc>
        <w:tc>
          <w:tcPr>
            <w:tcW w:w="1800" w:type="dxa"/>
          </w:tcPr>
          <w:p w14:paraId="1050123A" w14:textId="77EA6546" w:rsidR="00556E5E" w:rsidRDefault="00556E5E" w:rsidP="00556E5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Extra Small</w:t>
            </w:r>
          </w:p>
        </w:tc>
        <w:tc>
          <w:tcPr>
            <w:tcW w:w="1890" w:type="dxa"/>
          </w:tcPr>
          <w:p w14:paraId="6AD7EB8C" w14:textId="0D39921F" w:rsidR="00556E5E" w:rsidRDefault="00556E5E" w:rsidP="00556E5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Small</w:t>
            </w:r>
          </w:p>
        </w:tc>
        <w:tc>
          <w:tcPr>
            <w:tcW w:w="1890" w:type="dxa"/>
          </w:tcPr>
          <w:p w14:paraId="787447B3" w14:textId="512A604B" w:rsidR="00556E5E" w:rsidRDefault="00556E5E" w:rsidP="00556E5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Medium</w:t>
            </w:r>
          </w:p>
        </w:tc>
        <w:tc>
          <w:tcPr>
            <w:tcW w:w="2177" w:type="dxa"/>
          </w:tcPr>
          <w:p w14:paraId="1FEFA952" w14:textId="72453270" w:rsidR="00556E5E" w:rsidRDefault="00556E5E" w:rsidP="00556E5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Large</w:t>
            </w:r>
          </w:p>
        </w:tc>
      </w:tr>
      <w:tr w:rsidR="00556E5E" w14:paraId="39869688"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46866FE3" w14:textId="6214AEB3" w:rsidR="00556E5E" w:rsidRPr="00556E5E" w:rsidRDefault="00556E5E" w:rsidP="00556E5E">
            <w:pPr>
              <w:rPr>
                <w:sz w:val="24"/>
                <w:szCs w:val="24"/>
                <w:lang w:eastAsia="zh-CN"/>
              </w:rPr>
            </w:pPr>
            <w:r w:rsidRPr="00556E5E">
              <w:rPr>
                <w:sz w:val="24"/>
                <w:szCs w:val="24"/>
                <w:lang w:eastAsia="zh-CN"/>
              </w:rPr>
              <w:t>CPU</w:t>
            </w:r>
          </w:p>
        </w:tc>
        <w:tc>
          <w:tcPr>
            <w:tcW w:w="1710" w:type="dxa"/>
          </w:tcPr>
          <w:p w14:paraId="2E7F32A7" w14:textId="07A00B06" w:rsidR="00556E5E" w:rsidRPr="00556E5E" w:rsidRDefault="00556E5E"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w:t>
            </w:r>
            <w:r w:rsidR="00A42A6C">
              <w:rPr>
                <w:sz w:val="24"/>
                <w:szCs w:val="24"/>
                <w:lang w:eastAsia="zh-CN"/>
              </w:rPr>
              <w:t>C</w:t>
            </w:r>
            <w:r>
              <w:rPr>
                <w:sz w:val="24"/>
                <w:szCs w:val="24"/>
                <w:lang w:eastAsia="zh-CN"/>
              </w:rPr>
              <w:t xml:space="preserve"> </w:t>
            </w:r>
            <w:r w:rsidR="00A42A6C">
              <w:rPr>
                <w:sz w:val="24"/>
                <w:szCs w:val="24"/>
                <w:lang w:eastAsia="zh-CN"/>
              </w:rPr>
              <w:t>Atom</w:t>
            </w:r>
          </w:p>
        </w:tc>
        <w:tc>
          <w:tcPr>
            <w:tcW w:w="1800" w:type="dxa"/>
          </w:tcPr>
          <w:p w14:paraId="60C70CAE" w14:textId="70DC7898"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4C Atom</w:t>
            </w:r>
          </w:p>
        </w:tc>
        <w:tc>
          <w:tcPr>
            <w:tcW w:w="1890" w:type="dxa"/>
          </w:tcPr>
          <w:p w14:paraId="4F3E4B26" w14:textId="5AF7BC39"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4C Xeon-D</w:t>
            </w:r>
          </w:p>
        </w:tc>
        <w:tc>
          <w:tcPr>
            <w:tcW w:w="1890" w:type="dxa"/>
          </w:tcPr>
          <w:p w14:paraId="23D5C5C7" w14:textId="2B17A3F0"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8C Xeon-D</w:t>
            </w:r>
          </w:p>
        </w:tc>
        <w:tc>
          <w:tcPr>
            <w:tcW w:w="2177" w:type="dxa"/>
          </w:tcPr>
          <w:p w14:paraId="5B111605" w14:textId="2A05174C"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16C Xeon-D</w:t>
            </w:r>
          </w:p>
        </w:tc>
      </w:tr>
      <w:tr w:rsidR="00556E5E" w14:paraId="7E1E0313"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7B49BBA4" w14:textId="6447BA32" w:rsidR="00556E5E" w:rsidRPr="00556E5E" w:rsidRDefault="00556E5E" w:rsidP="00556E5E">
            <w:pPr>
              <w:rPr>
                <w:sz w:val="24"/>
                <w:szCs w:val="24"/>
                <w:lang w:eastAsia="zh-CN"/>
              </w:rPr>
            </w:pPr>
            <w:r w:rsidRPr="00556E5E">
              <w:rPr>
                <w:sz w:val="24"/>
                <w:szCs w:val="24"/>
                <w:lang w:eastAsia="zh-CN"/>
              </w:rPr>
              <w:t>Memory</w:t>
            </w:r>
          </w:p>
        </w:tc>
        <w:tc>
          <w:tcPr>
            <w:tcW w:w="1710" w:type="dxa"/>
          </w:tcPr>
          <w:p w14:paraId="56B0736B" w14:textId="342A9AB3"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4GB</w:t>
            </w:r>
          </w:p>
        </w:tc>
        <w:tc>
          <w:tcPr>
            <w:tcW w:w="1800" w:type="dxa"/>
          </w:tcPr>
          <w:p w14:paraId="4A48BEFD" w14:textId="0030EE28"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8GB</w:t>
            </w:r>
          </w:p>
        </w:tc>
        <w:tc>
          <w:tcPr>
            <w:tcW w:w="1890" w:type="dxa"/>
          </w:tcPr>
          <w:p w14:paraId="63D3D80F" w14:textId="13A5CB72"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16GB</w:t>
            </w:r>
          </w:p>
        </w:tc>
        <w:tc>
          <w:tcPr>
            <w:tcW w:w="1890" w:type="dxa"/>
          </w:tcPr>
          <w:p w14:paraId="5114A3B8" w14:textId="7A3DFB8E"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32GB</w:t>
            </w:r>
          </w:p>
        </w:tc>
        <w:tc>
          <w:tcPr>
            <w:tcW w:w="2177" w:type="dxa"/>
          </w:tcPr>
          <w:p w14:paraId="1FD9B5BE" w14:textId="3A208C64"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64GB</w:t>
            </w:r>
          </w:p>
        </w:tc>
      </w:tr>
      <w:tr w:rsidR="00556E5E" w14:paraId="311E3893"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6068F3ED" w14:textId="2F2262A5" w:rsidR="00556E5E" w:rsidRPr="00556E5E" w:rsidRDefault="00556E5E" w:rsidP="00556E5E">
            <w:pPr>
              <w:rPr>
                <w:sz w:val="24"/>
                <w:szCs w:val="24"/>
                <w:lang w:eastAsia="zh-CN"/>
              </w:rPr>
            </w:pPr>
            <w:r w:rsidRPr="00556E5E">
              <w:rPr>
                <w:sz w:val="24"/>
                <w:szCs w:val="24"/>
                <w:lang w:eastAsia="zh-CN"/>
              </w:rPr>
              <w:t>Storage</w:t>
            </w:r>
          </w:p>
        </w:tc>
        <w:tc>
          <w:tcPr>
            <w:tcW w:w="1710" w:type="dxa"/>
          </w:tcPr>
          <w:p w14:paraId="3562A709" w14:textId="09BB2C37"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32GB SSD</w:t>
            </w:r>
          </w:p>
        </w:tc>
        <w:tc>
          <w:tcPr>
            <w:tcW w:w="1800" w:type="dxa"/>
          </w:tcPr>
          <w:p w14:paraId="1B02BED5"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16GB SSD</w:t>
            </w:r>
          </w:p>
          <w:p w14:paraId="24AED93D" w14:textId="02FDD9C3"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64GB SSD</w:t>
            </w:r>
          </w:p>
        </w:tc>
        <w:tc>
          <w:tcPr>
            <w:tcW w:w="1890" w:type="dxa"/>
          </w:tcPr>
          <w:p w14:paraId="0D2296A8"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32GB SSD</w:t>
            </w:r>
          </w:p>
          <w:p w14:paraId="62D0D240" w14:textId="69F9F3E1"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200GB SSD</w:t>
            </w:r>
          </w:p>
        </w:tc>
        <w:tc>
          <w:tcPr>
            <w:tcW w:w="1890" w:type="dxa"/>
          </w:tcPr>
          <w:p w14:paraId="1E0920C0"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64GB SSD</w:t>
            </w:r>
          </w:p>
          <w:p w14:paraId="001EB9F8" w14:textId="016AE013"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400GB SSD</w:t>
            </w:r>
          </w:p>
        </w:tc>
        <w:tc>
          <w:tcPr>
            <w:tcW w:w="2177" w:type="dxa"/>
          </w:tcPr>
          <w:p w14:paraId="554498A8"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100GB SSD</w:t>
            </w:r>
          </w:p>
          <w:p w14:paraId="35D114F8" w14:textId="4B96A26B"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3TB HDD</w:t>
            </w:r>
          </w:p>
        </w:tc>
      </w:tr>
      <w:tr w:rsidR="00556E5E" w14:paraId="2F93F1BB"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6F6D3664" w14:textId="7965F956" w:rsidR="00556E5E" w:rsidRPr="00556E5E" w:rsidRDefault="00556E5E" w:rsidP="00556E5E">
            <w:pPr>
              <w:rPr>
                <w:sz w:val="24"/>
                <w:szCs w:val="24"/>
                <w:lang w:eastAsia="zh-CN"/>
              </w:rPr>
            </w:pPr>
            <w:r w:rsidRPr="00556E5E">
              <w:rPr>
                <w:sz w:val="24"/>
                <w:szCs w:val="24"/>
                <w:lang w:eastAsia="zh-CN"/>
              </w:rPr>
              <w:t>Switch Chip</w:t>
            </w:r>
          </w:p>
        </w:tc>
        <w:tc>
          <w:tcPr>
            <w:tcW w:w="1710" w:type="dxa"/>
          </w:tcPr>
          <w:p w14:paraId="4BCC961C" w14:textId="6BE1C517"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c>
          <w:tcPr>
            <w:tcW w:w="1800" w:type="dxa"/>
          </w:tcPr>
          <w:p w14:paraId="02A78CB6" w14:textId="74751BFB"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Marvell</w:t>
            </w:r>
          </w:p>
        </w:tc>
        <w:tc>
          <w:tcPr>
            <w:tcW w:w="1890" w:type="dxa"/>
          </w:tcPr>
          <w:p w14:paraId="70CDE21A" w14:textId="059214AC"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Broadcom</w:t>
            </w:r>
          </w:p>
        </w:tc>
        <w:tc>
          <w:tcPr>
            <w:tcW w:w="1890" w:type="dxa"/>
          </w:tcPr>
          <w:p w14:paraId="2568044C" w14:textId="00552410"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Broadcom</w:t>
            </w:r>
          </w:p>
        </w:tc>
        <w:tc>
          <w:tcPr>
            <w:tcW w:w="2177" w:type="dxa"/>
          </w:tcPr>
          <w:p w14:paraId="2279A3F7" w14:textId="300291A7" w:rsidR="00556E5E" w:rsidRPr="00556E5E" w:rsidRDefault="00A42A6C"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Broadcom</w:t>
            </w:r>
          </w:p>
        </w:tc>
      </w:tr>
      <w:tr w:rsidR="00556E5E" w14:paraId="46F5D224" w14:textId="77777777" w:rsidTr="001A3E0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60" w:type="dxa"/>
          </w:tcPr>
          <w:p w14:paraId="59AD52D9" w14:textId="562F583A" w:rsidR="00556E5E" w:rsidRPr="00556E5E" w:rsidRDefault="00556E5E" w:rsidP="00556E5E">
            <w:pPr>
              <w:rPr>
                <w:sz w:val="24"/>
                <w:szCs w:val="24"/>
                <w:lang w:eastAsia="zh-CN"/>
              </w:rPr>
            </w:pPr>
            <w:r w:rsidRPr="00556E5E">
              <w:rPr>
                <w:sz w:val="24"/>
                <w:szCs w:val="24"/>
                <w:lang w:eastAsia="zh-CN"/>
              </w:rPr>
              <w:t>Internal Switch Ports</w:t>
            </w:r>
          </w:p>
        </w:tc>
        <w:tc>
          <w:tcPr>
            <w:tcW w:w="1710" w:type="dxa"/>
          </w:tcPr>
          <w:p w14:paraId="69502659" w14:textId="4F481C6E" w:rsidR="00556E5E"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None</w:t>
            </w:r>
          </w:p>
        </w:tc>
        <w:tc>
          <w:tcPr>
            <w:tcW w:w="1800" w:type="dxa"/>
          </w:tcPr>
          <w:p w14:paraId="42DC042A" w14:textId="3B8CB886" w:rsidR="00556E5E" w:rsidRPr="00556E5E" w:rsidRDefault="00AF6AEF"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2.5GE</w:t>
            </w:r>
          </w:p>
        </w:tc>
        <w:tc>
          <w:tcPr>
            <w:tcW w:w="1890" w:type="dxa"/>
          </w:tcPr>
          <w:p w14:paraId="0D98A550" w14:textId="42E945AC" w:rsidR="00A42A6C" w:rsidRPr="00556E5E" w:rsidRDefault="00AF6AEF"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4x 1GE</w:t>
            </w:r>
          </w:p>
        </w:tc>
        <w:tc>
          <w:tcPr>
            <w:tcW w:w="1890" w:type="dxa"/>
          </w:tcPr>
          <w:p w14:paraId="3880FEEE"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10GE</w:t>
            </w:r>
          </w:p>
          <w:p w14:paraId="340AB0AD" w14:textId="11934FC0"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1GE</w:t>
            </w:r>
          </w:p>
        </w:tc>
        <w:tc>
          <w:tcPr>
            <w:tcW w:w="2177" w:type="dxa"/>
          </w:tcPr>
          <w:p w14:paraId="5B847667" w14:textId="77777777" w:rsid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10GE</w:t>
            </w:r>
          </w:p>
          <w:p w14:paraId="1928A2AF" w14:textId="3A29A9E7" w:rsidR="00A42A6C" w:rsidRPr="00556E5E" w:rsidRDefault="00A42A6C"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1GE</w:t>
            </w:r>
          </w:p>
        </w:tc>
      </w:tr>
      <w:tr w:rsidR="00556E5E" w14:paraId="05167D19" w14:textId="77777777" w:rsidTr="001A3E0F">
        <w:trPr>
          <w:trHeight w:val="518"/>
        </w:trPr>
        <w:tc>
          <w:tcPr>
            <w:cnfStyle w:val="001000000000" w:firstRow="0" w:lastRow="0" w:firstColumn="1" w:lastColumn="0" w:oddVBand="0" w:evenVBand="0" w:oddHBand="0" w:evenHBand="0" w:firstRowFirstColumn="0" w:firstRowLastColumn="0" w:lastRowFirstColumn="0" w:lastRowLastColumn="0"/>
            <w:tcW w:w="2160" w:type="dxa"/>
          </w:tcPr>
          <w:p w14:paraId="5F8B7C41" w14:textId="7D2AAA1E" w:rsidR="00556E5E" w:rsidRPr="00556E5E" w:rsidRDefault="00556E5E" w:rsidP="00556E5E">
            <w:pPr>
              <w:rPr>
                <w:sz w:val="24"/>
                <w:szCs w:val="24"/>
                <w:lang w:eastAsia="zh-CN"/>
              </w:rPr>
            </w:pPr>
            <w:r w:rsidRPr="00556E5E">
              <w:rPr>
                <w:sz w:val="24"/>
                <w:szCs w:val="24"/>
                <w:lang w:eastAsia="zh-CN"/>
              </w:rPr>
              <w:t>External Switch Ports</w:t>
            </w:r>
          </w:p>
        </w:tc>
        <w:tc>
          <w:tcPr>
            <w:tcW w:w="1710" w:type="dxa"/>
          </w:tcPr>
          <w:p w14:paraId="052AA6E7" w14:textId="15983B5B" w:rsidR="00556E5E"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c>
          <w:tcPr>
            <w:tcW w:w="1800" w:type="dxa"/>
          </w:tcPr>
          <w:p w14:paraId="64A12774" w14:textId="77777777" w:rsidR="002237C9" w:rsidRDefault="002237C9" w:rsidP="00556E5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F286F">
              <w:rPr>
                <w:rFonts w:cs="Arial"/>
                <w:sz w:val="24"/>
                <w:szCs w:val="24"/>
              </w:rPr>
              <w:t>6x 1GE RJ45</w:t>
            </w:r>
          </w:p>
          <w:p w14:paraId="5051A4DD" w14:textId="64DEF758" w:rsidR="00556E5E"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sidRPr="00AF286F">
              <w:rPr>
                <w:rFonts w:cs="Arial"/>
                <w:sz w:val="24"/>
                <w:szCs w:val="24"/>
              </w:rPr>
              <w:t>2x SFP</w:t>
            </w:r>
          </w:p>
        </w:tc>
        <w:tc>
          <w:tcPr>
            <w:tcW w:w="1890" w:type="dxa"/>
          </w:tcPr>
          <w:p w14:paraId="463DC497" w14:textId="77777777" w:rsidR="001A3E0F" w:rsidRDefault="001A3E0F" w:rsidP="00556E5E">
            <w:pPr>
              <w:cnfStyle w:val="000000000000" w:firstRow="0" w:lastRow="0" w:firstColumn="0" w:lastColumn="0" w:oddVBand="0" w:evenVBand="0" w:oddHBand="0" w:evenHBand="0" w:firstRowFirstColumn="0" w:firstRowLastColumn="0" w:lastRowFirstColumn="0" w:lastRowLastColumn="0"/>
              <w:rPr>
                <w:sz w:val="24"/>
                <w:szCs w:val="24"/>
              </w:rPr>
            </w:pPr>
            <w:r w:rsidRPr="00AF286F">
              <w:rPr>
                <w:sz w:val="24"/>
                <w:szCs w:val="24"/>
              </w:rPr>
              <w:t>10x 1GE RJ45</w:t>
            </w:r>
          </w:p>
          <w:p w14:paraId="672E8DEC" w14:textId="1AC82882" w:rsidR="00556E5E" w:rsidRPr="00556E5E" w:rsidRDefault="001A3E0F"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rPr>
              <w:t>4</w:t>
            </w:r>
            <w:r w:rsidRPr="00AF286F">
              <w:rPr>
                <w:sz w:val="24"/>
                <w:szCs w:val="24"/>
              </w:rPr>
              <w:t>x SFP</w:t>
            </w:r>
          </w:p>
        </w:tc>
        <w:tc>
          <w:tcPr>
            <w:tcW w:w="1890" w:type="dxa"/>
          </w:tcPr>
          <w:p w14:paraId="5F618BD4" w14:textId="77777777" w:rsidR="001A3E0F" w:rsidRDefault="001A3E0F" w:rsidP="00556E5E">
            <w:pPr>
              <w:cnfStyle w:val="000000000000" w:firstRow="0" w:lastRow="0" w:firstColumn="0" w:lastColumn="0" w:oddVBand="0" w:evenVBand="0" w:oddHBand="0" w:evenHBand="0" w:firstRowFirstColumn="0" w:firstRowLastColumn="0" w:lastRowFirstColumn="0" w:lastRowLastColumn="0"/>
              <w:rPr>
                <w:sz w:val="24"/>
                <w:szCs w:val="24"/>
              </w:rPr>
            </w:pPr>
            <w:r w:rsidRPr="00AF286F">
              <w:rPr>
                <w:sz w:val="24"/>
                <w:szCs w:val="24"/>
              </w:rPr>
              <w:t>10x 1GE RJ45, 2</w:t>
            </w:r>
            <w:r>
              <w:rPr>
                <w:sz w:val="24"/>
                <w:szCs w:val="24"/>
              </w:rPr>
              <w:t>x</w:t>
            </w:r>
            <w:r w:rsidRPr="00AF286F">
              <w:rPr>
                <w:sz w:val="24"/>
                <w:szCs w:val="24"/>
              </w:rPr>
              <w:t xml:space="preserve"> SFP+</w:t>
            </w:r>
          </w:p>
          <w:p w14:paraId="00077632" w14:textId="4FC30D70" w:rsidR="00556E5E" w:rsidRPr="00556E5E" w:rsidRDefault="001A3E0F"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sidRPr="00AF286F">
              <w:rPr>
                <w:sz w:val="24"/>
                <w:szCs w:val="24"/>
              </w:rPr>
              <w:t>2</w:t>
            </w:r>
            <w:r>
              <w:rPr>
                <w:sz w:val="24"/>
                <w:szCs w:val="24"/>
              </w:rPr>
              <w:t>x</w:t>
            </w:r>
            <w:r w:rsidRPr="00AF286F">
              <w:rPr>
                <w:sz w:val="24"/>
                <w:szCs w:val="24"/>
              </w:rPr>
              <w:t xml:space="preserve"> SFP</w:t>
            </w:r>
          </w:p>
        </w:tc>
        <w:tc>
          <w:tcPr>
            <w:tcW w:w="2177" w:type="dxa"/>
          </w:tcPr>
          <w:p w14:paraId="394E1F60" w14:textId="23A59BC0" w:rsidR="00556E5E" w:rsidRPr="00556E5E" w:rsidRDefault="001A3E0F"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sidRPr="001A3E0F">
              <w:rPr>
                <w:sz w:val="24"/>
                <w:szCs w:val="24"/>
                <w:lang w:eastAsia="zh-CN"/>
              </w:rPr>
              <w:t>18x 2.5GE RJ45 8</w:t>
            </w:r>
            <w:r>
              <w:rPr>
                <w:sz w:val="24"/>
                <w:szCs w:val="24"/>
                <w:lang w:eastAsia="zh-CN"/>
              </w:rPr>
              <w:t>x</w:t>
            </w:r>
            <w:r w:rsidRPr="001A3E0F">
              <w:rPr>
                <w:sz w:val="24"/>
                <w:szCs w:val="24"/>
                <w:lang w:eastAsia="zh-CN"/>
              </w:rPr>
              <w:t xml:space="preserve"> SFP+</w:t>
            </w:r>
          </w:p>
        </w:tc>
      </w:tr>
      <w:tr w:rsidR="00556E5E" w14:paraId="1E4E1839"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4AC9D351" w14:textId="266CAE63" w:rsidR="00556E5E" w:rsidRPr="00556E5E" w:rsidRDefault="00556E5E" w:rsidP="00556E5E">
            <w:pPr>
              <w:rPr>
                <w:sz w:val="24"/>
                <w:szCs w:val="24"/>
                <w:lang w:eastAsia="zh-CN"/>
              </w:rPr>
            </w:pPr>
            <w:proofErr w:type="spellStart"/>
            <w:r w:rsidRPr="00556E5E">
              <w:rPr>
                <w:sz w:val="24"/>
                <w:szCs w:val="24"/>
                <w:lang w:eastAsia="zh-CN"/>
              </w:rPr>
              <w:t>PoE</w:t>
            </w:r>
            <w:proofErr w:type="spellEnd"/>
            <w:r w:rsidRPr="00556E5E">
              <w:rPr>
                <w:sz w:val="24"/>
                <w:szCs w:val="24"/>
                <w:lang w:eastAsia="zh-CN"/>
              </w:rPr>
              <w:t xml:space="preserve"> Ports</w:t>
            </w:r>
          </w:p>
        </w:tc>
        <w:tc>
          <w:tcPr>
            <w:tcW w:w="1710" w:type="dxa"/>
          </w:tcPr>
          <w:p w14:paraId="3BBC9CD9" w14:textId="5790DD1C" w:rsidR="00556E5E" w:rsidRPr="00556E5E" w:rsidRDefault="002237C9"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None</w:t>
            </w:r>
          </w:p>
        </w:tc>
        <w:tc>
          <w:tcPr>
            <w:tcW w:w="1800" w:type="dxa"/>
          </w:tcPr>
          <w:p w14:paraId="4DDA032D" w14:textId="217509D1" w:rsidR="00556E5E" w:rsidRPr="00556E5E" w:rsidRDefault="002237C9"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2x 802.1at</w:t>
            </w:r>
          </w:p>
        </w:tc>
        <w:tc>
          <w:tcPr>
            <w:tcW w:w="1890" w:type="dxa"/>
          </w:tcPr>
          <w:p w14:paraId="3FB8C717" w14:textId="5C1C212E" w:rsidR="00556E5E" w:rsidRPr="00556E5E" w:rsidRDefault="002237C9"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4x 802.1at</w:t>
            </w:r>
          </w:p>
        </w:tc>
        <w:tc>
          <w:tcPr>
            <w:tcW w:w="1890" w:type="dxa"/>
          </w:tcPr>
          <w:p w14:paraId="2EBA8CDB" w14:textId="7E2860BB" w:rsidR="00556E5E" w:rsidRPr="00556E5E" w:rsidRDefault="002237C9"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4x 802.1at</w:t>
            </w:r>
          </w:p>
        </w:tc>
        <w:tc>
          <w:tcPr>
            <w:tcW w:w="2177" w:type="dxa"/>
          </w:tcPr>
          <w:p w14:paraId="45BA7CAF" w14:textId="5C095B7B" w:rsidR="00556E5E" w:rsidRPr="00556E5E" w:rsidRDefault="002237C9" w:rsidP="00556E5E">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16x 802.1at</w:t>
            </w:r>
          </w:p>
        </w:tc>
      </w:tr>
      <w:tr w:rsidR="002237C9" w14:paraId="364DEFAC" w14:textId="77777777" w:rsidTr="001A3E0F">
        <w:trPr>
          <w:trHeight w:val="501"/>
        </w:trPr>
        <w:tc>
          <w:tcPr>
            <w:cnfStyle w:val="001000000000" w:firstRow="0" w:lastRow="0" w:firstColumn="1" w:lastColumn="0" w:oddVBand="0" w:evenVBand="0" w:oddHBand="0" w:evenHBand="0" w:firstRowFirstColumn="0" w:firstRowLastColumn="0" w:lastRowFirstColumn="0" w:lastRowLastColumn="0"/>
            <w:tcW w:w="2160" w:type="dxa"/>
          </w:tcPr>
          <w:p w14:paraId="19B618B7" w14:textId="3FE0A1D8" w:rsidR="002237C9" w:rsidRPr="00556E5E" w:rsidRDefault="002237C9" w:rsidP="00556E5E">
            <w:pPr>
              <w:rPr>
                <w:sz w:val="24"/>
                <w:szCs w:val="24"/>
                <w:lang w:eastAsia="zh-CN"/>
              </w:rPr>
            </w:pPr>
            <w:r>
              <w:rPr>
                <w:sz w:val="24"/>
                <w:szCs w:val="24"/>
                <w:lang w:eastAsia="zh-CN"/>
              </w:rPr>
              <w:t>Host External NIC’s</w:t>
            </w:r>
          </w:p>
        </w:tc>
        <w:tc>
          <w:tcPr>
            <w:tcW w:w="1710" w:type="dxa"/>
          </w:tcPr>
          <w:p w14:paraId="6A2696B5" w14:textId="77777777" w:rsidR="002237C9"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4x 1GE RJ45</w:t>
            </w:r>
          </w:p>
          <w:p w14:paraId="79DEEC55" w14:textId="0A708146" w:rsidR="002237C9"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2x SFP</w:t>
            </w:r>
          </w:p>
        </w:tc>
        <w:tc>
          <w:tcPr>
            <w:tcW w:w="1800" w:type="dxa"/>
          </w:tcPr>
          <w:p w14:paraId="781D807F" w14:textId="47331849" w:rsidR="002237C9"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c>
          <w:tcPr>
            <w:tcW w:w="1890" w:type="dxa"/>
          </w:tcPr>
          <w:p w14:paraId="1ED77FA6" w14:textId="4B9C609E" w:rsidR="002237C9"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c>
          <w:tcPr>
            <w:tcW w:w="1890" w:type="dxa"/>
          </w:tcPr>
          <w:p w14:paraId="4C48D25B" w14:textId="13203D07" w:rsidR="002237C9"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c>
          <w:tcPr>
            <w:tcW w:w="2177" w:type="dxa"/>
          </w:tcPr>
          <w:p w14:paraId="20BAB8BD" w14:textId="49A27F13" w:rsidR="002237C9" w:rsidRPr="00556E5E" w:rsidRDefault="002237C9" w:rsidP="00556E5E">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None</w:t>
            </w:r>
          </w:p>
        </w:tc>
      </w:tr>
      <w:tr w:rsidR="002237C9" w14:paraId="573D5811" w14:textId="77777777" w:rsidTr="001A3E0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60" w:type="dxa"/>
          </w:tcPr>
          <w:p w14:paraId="3CADA442" w14:textId="2307253A" w:rsidR="002237C9" w:rsidRPr="00556E5E" w:rsidRDefault="002237C9" w:rsidP="002237C9">
            <w:pPr>
              <w:rPr>
                <w:sz w:val="24"/>
                <w:szCs w:val="24"/>
                <w:lang w:eastAsia="zh-CN"/>
              </w:rPr>
            </w:pPr>
            <w:r w:rsidRPr="00556E5E">
              <w:rPr>
                <w:sz w:val="24"/>
                <w:szCs w:val="24"/>
                <w:lang w:eastAsia="zh-CN"/>
              </w:rPr>
              <w:t xml:space="preserve">Host </w:t>
            </w:r>
            <w:proofErr w:type="spellStart"/>
            <w:r w:rsidRPr="00556E5E">
              <w:rPr>
                <w:sz w:val="24"/>
                <w:szCs w:val="24"/>
                <w:lang w:eastAsia="zh-CN"/>
              </w:rPr>
              <w:t>Mgmt</w:t>
            </w:r>
            <w:proofErr w:type="spellEnd"/>
            <w:r w:rsidRPr="00556E5E">
              <w:rPr>
                <w:sz w:val="24"/>
                <w:szCs w:val="24"/>
                <w:lang w:eastAsia="zh-CN"/>
              </w:rPr>
              <w:t xml:space="preserve"> Port</w:t>
            </w:r>
          </w:p>
        </w:tc>
        <w:tc>
          <w:tcPr>
            <w:tcW w:w="1710" w:type="dxa"/>
          </w:tcPr>
          <w:p w14:paraId="6C835629" w14:textId="6118D3A7"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1GE RJ45</w:t>
            </w:r>
          </w:p>
        </w:tc>
        <w:tc>
          <w:tcPr>
            <w:tcW w:w="1800" w:type="dxa"/>
          </w:tcPr>
          <w:p w14:paraId="058D491A" w14:textId="1563B095"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1GE RJ45</w:t>
            </w:r>
          </w:p>
        </w:tc>
        <w:tc>
          <w:tcPr>
            <w:tcW w:w="1890" w:type="dxa"/>
          </w:tcPr>
          <w:p w14:paraId="183A14A2" w14:textId="4DC6F439"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1GE RJ45</w:t>
            </w:r>
          </w:p>
        </w:tc>
        <w:tc>
          <w:tcPr>
            <w:tcW w:w="1890" w:type="dxa"/>
          </w:tcPr>
          <w:p w14:paraId="07364872" w14:textId="5E4F2B4B"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1GE RJ45</w:t>
            </w:r>
          </w:p>
        </w:tc>
        <w:tc>
          <w:tcPr>
            <w:tcW w:w="2177" w:type="dxa"/>
          </w:tcPr>
          <w:p w14:paraId="4885FCBA" w14:textId="0587C885"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1x 1GE RJ45</w:t>
            </w:r>
          </w:p>
        </w:tc>
      </w:tr>
      <w:tr w:rsidR="002237C9" w14:paraId="079A1C17"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71C71862" w14:textId="464D7178" w:rsidR="002237C9" w:rsidRPr="00556E5E" w:rsidRDefault="002237C9" w:rsidP="002237C9">
            <w:pPr>
              <w:rPr>
                <w:sz w:val="24"/>
                <w:szCs w:val="24"/>
                <w:lang w:eastAsia="zh-CN"/>
              </w:rPr>
            </w:pPr>
            <w:r w:rsidRPr="00556E5E">
              <w:rPr>
                <w:sz w:val="24"/>
                <w:szCs w:val="24"/>
                <w:lang w:eastAsia="zh-CN"/>
              </w:rPr>
              <w:t>USB Ports</w:t>
            </w:r>
          </w:p>
        </w:tc>
        <w:tc>
          <w:tcPr>
            <w:tcW w:w="1710" w:type="dxa"/>
          </w:tcPr>
          <w:p w14:paraId="7DFF4C87" w14:textId="79E3DDAB"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5x USB 3.0</w:t>
            </w:r>
          </w:p>
        </w:tc>
        <w:tc>
          <w:tcPr>
            <w:tcW w:w="1800" w:type="dxa"/>
          </w:tcPr>
          <w:p w14:paraId="4627CAA8" w14:textId="1125B6C1"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5x USB 3.0</w:t>
            </w:r>
          </w:p>
        </w:tc>
        <w:tc>
          <w:tcPr>
            <w:tcW w:w="1890" w:type="dxa"/>
          </w:tcPr>
          <w:p w14:paraId="7F96735B" w14:textId="77F47D2A"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5x USB 3.0</w:t>
            </w:r>
          </w:p>
        </w:tc>
        <w:tc>
          <w:tcPr>
            <w:tcW w:w="1890" w:type="dxa"/>
          </w:tcPr>
          <w:p w14:paraId="49D47294" w14:textId="45E3D033"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5x USB 3.0</w:t>
            </w:r>
          </w:p>
        </w:tc>
        <w:tc>
          <w:tcPr>
            <w:tcW w:w="2177" w:type="dxa"/>
          </w:tcPr>
          <w:p w14:paraId="763C6FCE" w14:textId="0B1FC0FA"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5x USB 3.0</w:t>
            </w:r>
          </w:p>
        </w:tc>
      </w:tr>
      <w:tr w:rsidR="002237C9" w14:paraId="767CBE62" w14:textId="77777777" w:rsidTr="001A3E0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60" w:type="dxa"/>
          </w:tcPr>
          <w:p w14:paraId="53E5A2D9" w14:textId="1DC68A3F" w:rsidR="002237C9" w:rsidRPr="00556E5E" w:rsidRDefault="002237C9" w:rsidP="002237C9">
            <w:pPr>
              <w:rPr>
                <w:sz w:val="24"/>
                <w:szCs w:val="24"/>
                <w:lang w:eastAsia="zh-CN"/>
              </w:rPr>
            </w:pPr>
            <w:r w:rsidRPr="00556E5E">
              <w:rPr>
                <w:sz w:val="24"/>
                <w:szCs w:val="24"/>
                <w:lang w:eastAsia="zh-CN"/>
              </w:rPr>
              <w:t>Serial Console</w:t>
            </w:r>
          </w:p>
        </w:tc>
        <w:tc>
          <w:tcPr>
            <w:tcW w:w="1710" w:type="dxa"/>
          </w:tcPr>
          <w:p w14:paraId="2BA54E2D" w14:textId="17C852C3"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1800" w:type="dxa"/>
          </w:tcPr>
          <w:p w14:paraId="7FB4EB09" w14:textId="7C1D23D9"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5AA9BE8A" w14:textId="74C92DD0"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3CFFA127" w14:textId="0F49EA99"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2177" w:type="dxa"/>
          </w:tcPr>
          <w:p w14:paraId="35D63A06" w14:textId="08A540E1"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r>
      <w:tr w:rsidR="002237C9" w14:paraId="18285D7B"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3795DC38" w14:textId="7371DC62" w:rsidR="002237C9" w:rsidRPr="00556E5E" w:rsidRDefault="002237C9" w:rsidP="002237C9">
            <w:pPr>
              <w:rPr>
                <w:sz w:val="24"/>
                <w:szCs w:val="24"/>
                <w:lang w:eastAsia="zh-CN"/>
              </w:rPr>
            </w:pPr>
            <w:r w:rsidRPr="00556E5E">
              <w:rPr>
                <w:sz w:val="24"/>
                <w:szCs w:val="24"/>
                <w:lang w:eastAsia="zh-CN"/>
              </w:rPr>
              <w:t>LTE</w:t>
            </w:r>
          </w:p>
        </w:tc>
        <w:tc>
          <w:tcPr>
            <w:tcW w:w="1710" w:type="dxa"/>
          </w:tcPr>
          <w:p w14:paraId="0B2E3307" w14:textId="3718F60B"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Optional Module</w:t>
            </w:r>
          </w:p>
        </w:tc>
        <w:tc>
          <w:tcPr>
            <w:tcW w:w="1800" w:type="dxa"/>
          </w:tcPr>
          <w:p w14:paraId="06684F7D" w14:textId="5D180E1F"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Optional Module</w:t>
            </w:r>
          </w:p>
        </w:tc>
        <w:tc>
          <w:tcPr>
            <w:tcW w:w="1890" w:type="dxa"/>
          </w:tcPr>
          <w:p w14:paraId="6ABE2DDF" w14:textId="65236DAA"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Optional Module</w:t>
            </w:r>
          </w:p>
        </w:tc>
        <w:tc>
          <w:tcPr>
            <w:tcW w:w="1890" w:type="dxa"/>
          </w:tcPr>
          <w:p w14:paraId="1CF2BE72" w14:textId="64B78608"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Optional Module</w:t>
            </w:r>
          </w:p>
        </w:tc>
        <w:tc>
          <w:tcPr>
            <w:tcW w:w="2177" w:type="dxa"/>
          </w:tcPr>
          <w:p w14:paraId="2780ED9D" w14:textId="5AFF0220"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Optional Module</w:t>
            </w:r>
          </w:p>
        </w:tc>
      </w:tr>
      <w:tr w:rsidR="002237C9" w14:paraId="34C91311"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53022389" w14:textId="5BB40753" w:rsidR="002237C9" w:rsidRPr="00556E5E" w:rsidRDefault="002237C9" w:rsidP="002237C9">
            <w:pPr>
              <w:rPr>
                <w:sz w:val="24"/>
                <w:szCs w:val="24"/>
                <w:lang w:eastAsia="zh-CN"/>
              </w:rPr>
            </w:pPr>
            <w:proofErr w:type="spellStart"/>
            <w:r w:rsidRPr="00556E5E">
              <w:rPr>
                <w:sz w:val="24"/>
                <w:szCs w:val="24"/>
                <w:lang w:eastAsia="zh-CN"/>
              </w:rPr>
              <w:t>Wifi</w:t>
            </w:r>
            <w:proofErr w:type="spellEnd"/>
          </w:p>
        </w:tc>
        <w:tc>
          <w:tcPr>
            <w:tcW w:w="1710" w:type="dxa"/>
          </w:tcPr>
          <w:p w14:paraId="141A1DB5" w14:textId="1E3375CC"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 Module</w:t>
            </w:r>
          </w:p>
        </w:tc>
        <w:tc>
          <w:tcPr>
            <w:tcW w:w="1800" w:type="dxa"/>
          </w:tcPr>
          <w:p w14:paraId="48F2618D" w14:textId="7EE2AF66"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 Module</w:t>
            </w:r>
          </w:p>
        </w:tc>
        <w:tc>
          <w:tcPr>
            <w:tcW w:w="1890" w:type="dxa"/>
          </w:tcPr>
          <w:p w14:paraId="15952BED" w14:textId="1B330FBE"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 Module</w:t>
            </w:r>
          </w:p>
        </w:tc>
        <w:tc>
          <w:tcPr>
            <w:tcW w:w="1890" w:type="dxa"/>
          </w:tcPr>
          <w:p w14:paraId="16C2E470" w14:textId="6F9DD08D"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 Module</w:t>
            </w:r>
          </w:p>
        </w:tc>
        <w:tc>
          <w:tcPr>
            <w:tcW w:w="2177" w:type="dxa"/>
          </w:tcPr>
          <w:p w14:paraId="4DC25F26" w14:textId="0401652A"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 Module</w:t>
            </w:r>
          </w:p>
        </w:tc>
      </w:tr>
      <w:tr w:rsidR="002237C9" w14:paraId="0E493842"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5F71E3B6" w14:textId="7DA4DF36" w:rsidR="002237C9" w:rsidRPr="00556E5E" w:rsidRDefault="002237C9" w:rsidP="002237C9">
            <w:pPr>
              <w:rPr>
                <w:sz w:val="24"/>
                <w:szCs w:val="24"/>
                <w:lang w:eastAsia="zh-CN"/>
              </w:rPr>
            </w:pPr>
            <w:r w:rsidRPr="00556E5E">
              <w:rPr>
                <w:sz w:val="24"/>
                <w:szCs w:val="24"/>
                <w:lang w:eastAsia="zh-CN"/>
              </w:rPr>
              <w:t>M2 Expansion</w:t>
            </w:r>
          </w:p>
        </w:tc>
        <w:tc>
          <w:tcPr>
            <w:tcW w:w="1710" w:type="dxa"/>
          </w:tcPr>
          <w:p w14:paraId="2F39AEA3" w14:textId="096A01C3"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00" w:type="dxa"/>
          </w:tcPr>
          <w:p w14:paraId="52ED5DCF" w14:textId="42D25887"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7734A9AF" w14:textId="1A9AFFD9"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3A5E9676" w14:textId="4755E247"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2177" w:type="dxa"/>
          </w:tcPr>
          <w:p w14:paraId="59BEF852" w14:textId="44D68B58"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r>
      <w:tr w:rsidR="002237C9" w14:paraId="54765167"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5863CFCC" w14:textId="48EE1372" w:rsidR="002237C9" w:rsidRPr="00556E5E" w:rsidRDefault="002237C9" w:rsidP="002237C9">
            <w:pPr>
              <w:rPr>
                <w:sz w:val="24"/>
                <w:szCs w:val="24"/>
                <w:lang w:eastAsia="zh-CN"/>
              </w:rPr>
            </w:pPr>
            <w:r w:rsidRPr="00556E5E">
              <w:rPr>
                <w:sz w:val="24"/>
                <w:szCs w:val="24"/>
                <w:lang w:eastAsia="zh-CN"/>
              </w:rPr>
              <w:t>BMC</w:t>
            </w:r>
          </w:p>
        </w:tc>
        <w:tc>
          <w:tcPr>
            <w:tcW w:w="1710" w:type="dxa"/>
          </w:tcPr>
          <w:p w14:paraId="0827974F" w14:textId="01FDAE1A" w:rsidR="002237C9" w:rsidRPr="00556E5E" w:rsidRDefault="0028101C"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Optional</w:t>
            </w:r>
          </w:p>
        </w:tc>
        <w:tc>
          <w:tcPr>
            <w:tcW w:w="1800" w:type="dxa"/>
          </w:tcPr>
          <w:p w14:paraId="71E46F23" w14:textId="736F8453"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63888FD1" w14:textId="18344CAE"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090239BE" w14:textId="296E71AD"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c>
          <w:tcPr>
            <w:tcW w:w="2177" w:type="dxa"/>
          </w:tcPr>
          <w:p w14:paraId="356DE852" w14:textId="0D0BB1BF"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Yes</w:t>
            </w:r>
          </w:p>
        </w:tc>
      </w:tr>
      <w:tr w:rsidR="002237C9" w14:paraId="673C99A4" w14:textId="77777777" w:rsidTr="001A3E0F">
        <w:trPr>
          <w:trHeight w:val="250"/>
        </w:trPr>
        <w:tc>
          <w:tcPr>
            <w:cnfStyle w:val="001000000000" w:firstRow="0" w:lastRow="0" w:firstColumn="1" w:lastColumn="0" w:oddVBand="0" w:evenVBand="0" w:oddHBand="0" w:evenHBand="0" w:firstRowFirstColumn="0" w:firstRowLastColumn="0" w:lastRowFirstColumn="0" w:lastRowLastColumn="0"/>
            <w:tcW w:w="2160" w:type="dxa"/>
          </w:tcPr>
          <w:p w14:paraId="3C6B82F5" w14:textId="78C9293C" w:rsidR="002237C9" w:rsidRPr="00556E5E" w:rsidRDefault="002237C9" w:rsidP="002237C9">
            <w:pPr>
              <w:rPr>
                <w:sz w:val="24"/>
                <w:szCs w:val="24"/>
                <w:lang w:eastAsia="zh-CN"/>
              </w:rPr>
            </w:pPr>
            <w:r w:rsidRPr="00556E5E">
              <w:rPr>
                <w:sz w:val="24"/>
                <w:szCs w:val="24"/>
                <w:lang w:eastAsia="zh-CN"/>
              </w:rPr>
              <w:t>TPM</w:t>
            </w:r>
          </w:p>
        </w:tc>
        <w:tc>
          <w:tcPr>
            <w:tcW w:w="1710" w:type="dxa"/>
          </w:tcPr>
          <w:p w14:paraId="038BBF28" w14:textId="40371AA0"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00" w:type="dxa"/>
          </w:tcPr>
          <w:p w14:paraId="23312651" w14:textId="1D054F8F"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2F97C187" w14:textId="6FC9D5D9"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1890" w:type="dxa"/>
          </w:tcPr>
          <w:p w14:paraId="6BE8122F" w14:textId="2D1DC8D0"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c>
          <w:tcPr>
            <w:tcW w:w="2177" w:type="dxa"/>
          </w:tcPr>
          <w:p w14:paraId="410E937A" w14:textId="6AADAB73" w:rsidR="002237C9" w:rsidRPr="00556E5E" w:rsidRDefault="002237C9" w:rsidP="002237C9">
            <w:pPr>
              <w:cnfStyle w:val="000000000000" w:firstRow="0" w:lastRow="0" w:firstColumn="0" w:lastColumn="0" w:oddVBand="0" w:evenVBand="0" w:oddHBand="0" w:evenHBand="0" w:firstRowFirstColumn="0" w:firstRowLastColumn="0" w:lastRowFirstColumn="0" w:lastRowLastColumn="0"/>
              <w:rPr>
                <w:sz w:val="24"/>
                <w:szCs w:val="24"/>
                <w:lang w:eastAsia="zh-CN"/>
              </w:rPr>
            </w:pPr>
            <w:r>
              <w:rPr>
                <w:sz w:val="24"/>
                <w:szCs w:val="24"/>
                <w:lang w:eastAsia="zh-CN"/>
              </w:rPr>
              <w:t>Yes</w:t>
            </w:r>
          </w:p>
        </w:tc>
      </w:tr>
      <w:tr w:rsidR="002237C9" w14:paraId="4662BA99" w14:textId="77777777" w:rsidTr="001A3E0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60" w:type="dxa"/>
          </w:tcPr>
          <w:p w14:paraId="542372C3" w14:textId="0AB96DF1" w:rsidR="002237C9" w:rsidRPr="00556E5E" w:rsidRDefault="002237C9" w:rsidP="002237C9">
            <w:pPr>
              <w:rPr>
                <w:sz w:val="24"/>
                <w:szCs w:val="24"/>
                <w:lang w:eastAsia="zh-CN"/>
              </w:rPr>
            </w:pPr>
            <w:r w:rsidRPr="00556E5E">
              <w:rPr>
                <w:sz w:val="24"/>
                <w:szCs w:val="24"/>
                <w:lang w:eastAsia="zh-CN"/>
              </w:rPr>
              <w:t>Power Supply</w:t>
            </w:r>
          </w:p>
        </w:tc>
        <w:tc>
          <w:tcPr>
            <w:tcW w:w="1710" w:type="dxa"/>
          </w:tcPr>
          <w:p w14:paraId="6EF69780" w14:textId="7DCFBCE8"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Single</w:t>
            </w:r>
            <w:r w:rsidR="0028101C">
              <w:rPr>
                <w:sz w:val="24"/>
                <w:szCs w:val="24"/>
                <w:lang w:eastAsia="zh-CN"/>
              </w:rPr>
              <w:t>, w/Dying Gasp</w:t>
            </w:r>
          </w:p>
        </w:tc>
        <w:tc>
          <w:tcPr>
            <w:tcW w:w="1800" w:type="dxa"/>
          </w:tcPr>
          <w:p w14:paraId="051F0297" w14:textId="711A06B4"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Single</w:t>
            </w:r>
            <w:r w:rsidR="0028101C">
              <w:rPr>
                <w:sz w:val="24"/>
                <w:szCs w:val="24"/>
                <w:lang w:eastAsia="zh-CN"/>
              </w:rPr>
              <w:t>, w/Dying Gasp</w:t>
            </w:r>
          </w:p>
        </w:tc>
        <w:tc>
          <w:tcPr>
            <w:tcW w:w="1890" w:type="dxa"/>
          </w:tcPr>
          <w:p w14:paraId="11B2FC5A" w14:textId="77F6D3A4"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Dual</w:t>
            </w:r>
            <w:r w:rsidR="0028101C">
              <w:rPr>
                <w:sz w:val="24"/>
                <w:szCs w:val="24"/>
                <w:lang w:eastAsia="zh-CN"/>
              </w:rPr>
              <w:t>, w/Dying Gasp</w:t>
            </w:r>
          </w:p>
        </w:tc>
        <w:tc>
          <w:tcPr>
            <w:tcW w:w="1890" w:type="dxa"/>
          </w:tcPr>
          <w:p w14:paraId="1A87C397" w14:textId="004A24EF"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Dual</w:t>
            </w:r>
            <w:r w:rsidR="0028101C">
              <w:rPr>
                <w:sz w:val="24"/>
                <w:szCs w:val="24"/>
                <w:lang w:eastAsia="zh-CN"/>
              </w:rPr>
              <w:t>, w/Dying Gasp</w:t>
            </w:r>
          </w:p>
        </w:tc>
        <w:tc>
          <w:tcPr>
            <w:tcW w:w="2177" w:type="dxa"/>
          </w:tcPr>
          <w:p w14:paraId="656748DA" w14:textId="4BF8A766" w:rsidR="002237C9" w:rsidRPr="00556E5E" w:rsidRDefault="002237C9" w:rsidP="002237C9">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Dual</w:t>
            </w:r>
            <w:r w:rsidR="0028101C">
              <w:rPr>
                <w:sz w:val="24"/>
                <w:szCs w:val="24"/>
                <w:lang w:eastAsia="zh-CN"/>
              </w:rPr>
              <w:t>, w/Dying Gasp</w:t>
            </w:r>
          </w:p>
        </w:tc>
      </w:tr>
    </w:tbl>
    <w:p w14:paraId="00D3E630" w14:textId="77777777" w:rsidR="00556E5E" w:rsidRPr="00556E5E" w:rsidRDefault="00556E5E" w:rsidP="00556E5E">
      <w:pPr>
        <w:rPr>
          <w:lang w:eastAsia="zh-CN"/>
        </w:rPr>
      </w:pPr>
    </w:p>
    <w:p w14:paraId="1C61A9BD" w14:textId="7ACA099A" w:rsidR="00673759" w:rsidRPr="00D822FF" w:rsidRDefault="00673759" w:rsidP="00673759">
      <w:pPr>
        <w:pStyle w:val="Heading1"/>
        <w:rPr>
          <w:rFonts w:cs="Cambria"/>
          <w:color w:val="1F497D" w:themeColor="text2"/>
        </w:rPr>
      </w:pPr>
      <w:bookmarkStart w:id="35" w:name="_Toc464037859"/>
      <w:bookmarkStart w:id="36" w:name="_Toc493225391"/>
      <w:r w:rsidRPr="00D822FF">
        <w:rPr>
          <w:color w:val="1F497D" w:themeColor="text2"/>
        </w:rPr>
        <w:t xml:space="preserve">Software </w:t>
      </w:r>
      <w:r w:rsidRPr="00D822FF">
        <w:rPr>
          <w:color w:val="1F497D" w:themeColor="text2"/>
          <w:spacing w:val="-2"/>
        </w:rPr>
        <w:t>Support</w:t>
      </w:r>
      <w:bookmarkEnd w:id="35"/>
      <w:bookmarkEnd w:id="36"/>
    </w:p>
    <w:p w14:paraId="69B96B0F" w14:textId="477733AD" w:rsidR="00673759" w:rsidRDefault="00673759" w:rsidP="002E57AD">
      <w:r>
        <w:t>The</w:t>
      </w:r>
      <w:r>
        <w:rPr>
          <w:spacing w:val="1"/>
        </w:rPr>
        <w:t xml:space="preserve"> </w:t>
      </w:r>
      <w:r w:rsidR="00CF3C05">
        <w:rPr>
          <w:rFonts w:eastAsia="Calibri" w:cs="Calibri"/>
        </w:rPr>
        <w:t>Open CPE Network Compute Platform</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37" w:name="BIOS_support"/>
      <w:bookmarkStart w:id="38" w:name="_bookmark42"/>
      <w:bookmarkStart w:id="39" w:name="_Toc493225392"/>
      <w:bookmarkEnd w:id="37"/>
      <w:bookmarkEnd w:id="38"/>
      <w:r w:rsidRPr="00612BCF">
        <w:rPr>
          <w:color w:val="0070C0"/>
          <w:spacing w:val="-1"/>
        </w:rPr>
        <w:t>BMC</w:t>
      </w:r>
      <w:r w:rsidRPr="00612BCF">
        <w:rPr>
          <w:color w:val="0070C0"/>
          <w:spacing w:val="-17"/>
        </w:rPr>
        <w:t xml:space="preserve"> </w:t>
      </w:r>
      <w:r w:rsidRPr="00612BCF">
        <w:rPr>
          <w:color w:val="0070C0"/>
        </w:rPr>
        <w:t>support</w:t>
      </w:r>
      <w:bookmarkEnd w:id="39"/>
    </w:p>
    <w:p w14:paraId="310C5B15" w14:textId="47C6EAB5" w:rsidR="00673759" w:rsidRDefault="00673759" w:rsidP="002E57AD">
      <w:proofErr w:type="spellStart"/>
      <w:r>
        <w:t>OpenBMC</w:t>
      </w:r>
      <w:proofErr w:type="spellEnd"/>
      <w:r w:rsidR="00577454">
        <w:t xml:space="preserve">   Is there a desire for IPMI or a true BMC?</w:t>
      </w:r>
    </w:p>
    <w:p w14:paraId="487B9F02" w14:textId="71A79571" w:rsidR="00673759" w:rsidRPr="00612BCF" w:rsidRDefault="00673759" w:rsidP="00673759">
      <w:pPr>
        <w:pStyle w:val="Heading3"/>
        <w:rPr>
          <w:rFonts w:cs="Cambria"/>
          <w:color w:val="0070C0"/>
        </w:rPr>
      </w:pPr>
      <w:bookmarkStart w:id="40" w:name="U-Boot"/>
      <w:bookmarkStart w:id="41" w:name="_bookmark43"/>
      <w:bookmarkStart w:id="42" w:name="ONIE"/>
      <w:bookmarkStart w:id="43" w:name="_bookmark44"/>
      <w:bookmarkStart w:id="44" w:name="_Toc493225393"/>
      <w:bookmarkEnd w:id="40"/>
      <w:bookmarkEnd w:id="41"/>
      <w:bookmarkEnd w:id="42"/>
      <w:bookmarkEnd w:id="43"/>
      <w:r w:rsidRPr="00612BCF">
        <w:rPr>
          <w:color w:val="0070C0"/>
        </w:rPr>
        <w:t>ONIE</w:t>
      </w:r>
      <w:bookmarkEnd w:id="44"/>
      <w:r w:rsidRPr="00612BCF">
        <w:rPr>
          <w:color w:val="0070C0"/>
        </w:rPr>
        <w:t xml:space="preserve"> </w:t>
      </w:r>
    </w:p>
    <w:p w14:paraId="498FE332" w14:textId="6906B2DE" w:rsidR="00673759" w:rsidRDefault="00577454" w:rsidP="002E57AD">
      <w:r>
        <w:t>Initialization and firmware updates</w:t>
      </w:r>
    </w:p>
    <w:p w14:paraId="1D12E869" w14:textId="0690D5EB" w:rsidR="00CF3C05" w:rsidRPr="00612BCF" w:rsidRDefault="00CF3C05" w:rsidP="00CF3C05">
      <w:pPr>
        <w:pStyle w:val="Heading3"/>
        <w:rPr>
          <w:rFonts w:cs="Cambria"/>
          <w:color w:val="0070C0"/>
        </w:rPr>
      </w:pPr>
      <w:bookmarkStart w:id="45" w:name="_Toc493225394"/>
      <w:r>
        <w:rPr>
          <w:color w:val="0070C0"/>
        </w:rPr>
        <w:t>Switch Abstraction Interface (SAI)</w:t>
      </w:r>
      <w:bookmarkEnd w:id="45"/>
    </w:p>
    <w:p w14:paraId="796ACBD9" w14:textId="2145A36F" w:rsidR="00CF3C05" w:rsidRDefault="00CF3C05" w:rsidP="00CF3C05">
      <w:r>
        <w:t>Hardware independent switch programming API</w:t>
      </w:r>
    </w:p>
    <w:p w14:paraId="4108EB54" w14:textId="77CF4DCB" w:rsidR="00CF3C05" w:rsidRDefault="00CF3C05" w:rsidP="002E57AD"/>
    <w:p w14:paraId="5210D404" w14:textId="1E6CDA6B" w:rsidR="00673759" w:rsidRPr="00612BCF" w:rsidRDefault="00673759" w:rsidP="00673759">
      <w:pPr>
        <w:pStyle w:val="Heading3"/>
        <w:rPr>
          <w:rFonts w:cs="Cambria"/>
          <w:color w:val="0070C0"/>
        </w:rPr>
      </w:pPr>
      <w:bookmarkStart w:id="46" w:name="Open_Network_Linux"/>
      <w:bookmarkStart w:id="47" w:name="_bookmark45"/>
      <w:bookmarkStart w:id="48" w:name="_Toc493225395"/>
      <w:bookmarkEnd w:id="46"/>
      <w:bookmarkEnd w:id="47"/>
      <w:r w:rsidRPr="00612BCF">
        <w:rPr>
          <w:color w:val="0070C0"/>
          <w:spacing w:val="-1"/>
        </w:rPr>
        <w:lastRenderedPageBreak/>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48"/>
    </w:p>
    <w:p w14:paraId="6AA27232" w14:textId="7662E98C" w:rsidR="00673759" w:rsidRDefault="00673759" w:rsidP="002E57AD">
      <w:r>
        <w:t>See</w:t>
      </w:r>
      <w:r>
        <w:rPr>
          <w:spacing w:val="1"/>
        </w:rPr>
        <w:t xml:space="preserve"> </w:t>
      </w:r>
      <w:hyperlink r:id="rId10">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r>
        <w:t>version</w:t>
      </w:r>
      <w:r w:rsidR="00577454">
        <w:t xml:space="preserve">  </w:t>
      </w:r>
      <w:r w:rsidR="00577454" w:rsidRPr="00B82874">
        <w:rPr>
          <w:highlight w:val="yellow"/>
        </w:rPr>
        <w:t xml:space="preserve">(Is this </w:t>
      </w:r>
      <w:r w:rsidR="00B82874" w:rsidRPr="00B82874">
        <w:rPr>
          <w:highlight w:val="yellow"/>
        </w:rPr>
        <w:t>feasible and appropriate</w:t>
      </w:r>
      <w:r w:rsidR="00577454" w:rsidRPr="00B82874">
        <w:rPr>
          <w:highlight w:val="yellow"/>
        </w:rPr>
        <w:t>?)</w:t>
      </w:r>
    </w:p>
    <w:p w14:paraId="38761DB1" w14:textId="48537422" w:rsidR="00673759" w:rsidRPr="00F624AF" w:rsidRDefault="00673759" w:rsidP="00673759">
      <w:pPr>
        <w:rPr>
          <w:rFonts w:eastAsia="Calibri"/>
          <w:spacing w:val="-1"/>
        </w:rPr>
      </w:pPr>
    </w:p>
    <w:p w14:paraId="4E60BC38" w14:textId="77777777" w:rsidR="00673759" w:rsidRPr="00D822FF" w:rsidRDefault="00673759" w:rsidP="00673759">
      <w:pPr>
        <w:pStyle w:val="Heading1"/>
        <w:rPr>
          <w:color w:val="1F497D" w:themeColor="text2"/>
        </w:rPr>
      </w:pPr>
      <w:bookmarkStart w:id="49" w:name="_Toc464037860"/>
      <w:bookmarkStart w:id="50" w:name="_Toc32635672"/>
      <w:bookmarkStart w:id="51" w:name="_Toc32636159"/>
      <w:bookmarkStart w:id="52" w:name="_Toc32836184"/>
      <w:bookmarkStart w:id="53" w:name="_Toc37554812"/>
      <w:bookmarkStart w:id="54" w:name="_Toc52784230"/>
      <w:bookmarkStart w:id="55" w:name="_Toc88534689"/>
      <w:bookmarkStart w:id="56" w:name="_Toc90192571"/>
      <w:bookmarkStart w:id="57" w:name="_Toc90349241"/>
      <w:bookmarkStart w:id="58" w:name="_Toc104090524"/>
      <w:bookmarkStart w:id="59" w:name="_Toc141703638"/>
      <w:bookmarkStart w:id="60" w:name="_Toc142996837"/>
      <w:bookmarkStart w:id="61" w:name="_Toc176075781"/>
      <w:bookmarkStart w:id="62" w:name="_Toc100474351"/>
      <w:bookmarkStart w:id="63" w:name="_Toc116785133"/>
      <w:bookmarkStart w:id="64" w:name="_Toc118605567"/>
      <w:bookmarkStart w:id="65" w:name="_Toc141703647"/>
      <w:bookmarkStart w:id="66" w:name="_Toc170796073"/>
      <w:bookmarkStart w:id="67" w:name="_Toc176075792"/>
      <w:bookmarkStart w:id="68" w:name="_Toc304918279"/>
      <w:bookmarkStart w:id="69" w:name="_Toc305160234"/>
      <w:bookmarkStart w:id="70" w:name="_Toc305258693"/>
      <w:bookmarkStart w:id="71" w:name="_Toc323451871"/>
      <w:bookmarkStart w:id="72" w:name="_Toc358550651"/>
      <w:bookmarkStart w:id="73" w:name="_Toc493225396"/>
      <w:r w:rsidRPr="00D822FF">
        <w:rPr>
          <w:color w:val="1F497D" w:themeColor="text2"/>
        </w:rPr>
        <w:t>Specification Requirements</w:t>
      </w:r>
      <w:bookmarkEnd w:id="49"/>
      <w:bookmarkEnd w:id="73"/>
    </w:p>
    <w:p w14:paraId="084D30A1" w14:textId="3D687D73" w:rsidR="00673759" w:rsidRDefault="002E19E4" w:rsidP="002E19E4">
      <w:bookmarkStart w:id="74" w:name="Power_Consumption"/>
      <w:bookmarkStart w:id="75" w:name="_bookmark47"/>
      <w:bookmarkEnd w:id="74"/>
      <w:bookmarkEnd w:id="75"/>
      <w:r w:rsidRPr="002E19E4">
        <w:rPr>
          <w:spacing w:val="-2"/>
        </w:rPr>
        <w:t xml:space="preserve">Environmental placement requirements </w:t>
      </w:r>
      <w:r>
        <w:rPr>
          <w:spacing w:val="-2"/>
        </w:rPr>
        <w:t>differ for the outdoors and indoors units.</w:t>
      </w:r>
      <w:r w:rsidR="00673759" w:rsidRPr="002E19E4">
        <w:rPr>
          <w:spacing w:val="-2"/>
        </w:rPr>
        <w:t xml:space="preserve"> </w:t>
      </w:r>
    </w:p>
    <w:p w14:paraId="40A44441" w14:textId="77777777" w:rsidR="00673759" w:rsidRPr="00D822FF" w:rsidRDefault="00673759" w:rsidP="00673759">
      <w:pPr>
        <w:pStyle w:val="Heading2"/>
        <w:rPr>
          <w:rFonts w:cs="Cambria"/>
          <w:color w:val="0070C0"/>
        </w:rPr>
      </w:pPr>
      <w:bookmarkStart w:id="76" w:name="Safety"/>
      <w:bookmarkStart w:id="77" w:name="_bookmark49"/>
      <w:bookmarkStart w:id="78" w:name="_Toc464037863"/>
      <w:bookmarkStart w:id="79" w:name="_Toc493225397"/>
      <w:bookmarkEnd w:id="76"/>
      <w:bookmarkEnd w:id="77"/>
      <w:r w:rsidRPr="00D822FF">
        <w:rPr>
          <w:color w:val="0070C0"/>
        </w:rPr>
        <w:t>Safety</w:t>
      </w:r>
      <w:bookmarkEnd w:id="78"/>
      <w:bookmarkEnd w:id="79"/>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80" w:name="Electromagnetic_Compatibility"/>
      <w:bookmarkStart w:id="81" w:name="_bookmark50"/>
      <w:bookmarkStart w:id="82" w:name="_Toc464037864"/>
      <w:bookmarkStart w:id="83" w:name="_Toc493225398"/>
      <w:bookmarkEnd w:id="80"/>
      <w:bookmarkEnd w:id="81"/>
      <w:r w:rsidRPr="00D822FF">
        <w:rPr>
          <w:color w:val="0070C0"/>
        </w:rPr>
        <w:t>Electromagnetic</w:t>
      </w:r>
      <w:r w:rsidRPr="00D822FF">
        <w:rPr>
          <w:color w:val="0070C0"/>
          <w:spacing w:val="-35"/>
        </w:rPr>
        <w:t xml:space="preserve"> </w:t>
      </w:r>
      <w:r w:rsidRPr="00D822FF">
        <w:rPr>
          <w:color w:val="0070C0"/>
        </w:rPr>
        <w:t>Compatibility</w:t>
      </w:r>
      <w:bookmarkEnd w:id="82"/>
      <w:bookmarkEnd w:id="83"/>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84" w:name="ROHS"/>
      <w:bookmarkStart w:id="85" w:name="_bookmark51"/>
      <w:bookmarkStart w:id="86" w:name="_Toc464037865"/>
      <w:bookmarkStart w:id="87" w:name="_Toc493225399"/>
      <w:bookmarkEnd w:id="84"/>
      <w:bookmarkEnd w:id="85"/>
      <w:r w:rsidRPr="00D822FF">
        <w:rPr>
          <w:color w:val="0070C0"/>
        </w:rPr>
        <w:t>ROHS</w:t>
      </w:r>
      <w:bookmarkEnd w:id="86"/>
      <w:bookmarkEnd w:id="87"/>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673759">
      <w:footerReference w:type="default" r:id="rId11"/>
      <w:pgSz w:w="12240" w:h="15840"/>
      <w:pgMar w:top="1380" w:right="1340" w:bottom="1200" w:left="13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D14C" w14:textId="77777777" w:rsidR="00FF58DD" w:rsidRDefault="00FF58DD">
      <w:pPr>
        <w:spacing w:after="0" w:line="240" w:lineRule="auto"/>
      </w:pPr>
      <w:r>
        <w:separator/>
      </w:r>
    </w:p>
  </w:endnote>
  <w:endnote w:type="continuationSeparator" w:id="0">
    <w:p w14:paraId="75A6FB79" w14:textId="77777777" w:rsidR="00FF58DD" w:rsidRDefault="00FF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Gothic Pr6N EL">
    <w:altName w:val="Arial"/>
    <w:charset w:val="28"/>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F2BC" w14:textId="77777777" w:rsidR="005F4BD5" w:rsidRDefault="005F4BD5">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7C4C0F9B" w:rsidR="005F4BD5" w:rsidRPr="00F624AF" w:rsidRDefault="005F4BD5">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EA009B">
                            <w:rPr>
                              <w:rFonts w:eastAsia="Calibri" w:cs="Calibri"/>
                              <w:noProof/>
                              <w:position w:val="1"/>
                            </w:rPr>
                            <w:t>16</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26"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7C4C0F9B" w:rsidR="005F4BD5" w:rsidRPr="00F624AF" w:rsidRDefault="005F4BD5">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EA009B">
                      <w:rPr>
                        <w:rFonts w:eastAsia="Calibri" w:cs="Calibri"/>
                        <w:noProof/>
                        <w:position w:val="1"/>
                      </w:rPr>
                      <w:t>16</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00DF" w14:textId="77777777" w:rsidR="00FF58DD" w:rsidRDefault="00FF58DD">
      <w:pPr>
        <w:spacing w:after="0" w:line="240" w:lineRule="auto"/>
      </w:pPr>
      <w:r>
        <w:separator/>
      </w:r>
    </w:p>
  </w:footnote>
  <w:footnote w:type="continuationSeparator" w:id="0">
    <w:p w14:paraId="0A2B29AF" w14:textId="77777777" w:rsidR="00FF58DD" w:rsidRDefault="00FF5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7B127A1"/>
    <w:multiLevelType w:val="hybridMultilevel"/>
    <w:tmpl w:val="0908CC9A"/>
    <w:lvl w:ilvl="0" w:tplc="85EC1BE2">
      <w:start w:val="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6325C"/>
    <w:multiLevelType w:val="hybridMultilevel"/>
    <w:tmpl w:val="86C8393A"/>
    <w:lvl w:ilvl="0" w:tplc="85EC1BE2">
      <w:start w:val="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4"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0"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19"/>
  </w:num>
  <w:num w:numId="4">
    <w:abstractNumId w:val="12"/>
  </w:num>
  <w:num w:numId="5">
    <w:abstractNumId w:val="46"/>
  </w:num>
  <w:num w:numId="6">
    <w:abstractNumId w:val="26"/>
  </w:num>
  <w:num w:numId="7">
    <w:abstractNumId w:val="32"/>
  </w:num>
  <w:num w:numId="8">
    <w:abstractNumId w:val="47"/>
  </w:num>
  <w:num w:numId="9">
    <w:abstractNumId w:val="7"/>
  </w:num>
  <w:num w:numId="10">
    <w:abstractNumId w:val="8"/>
  </w:num>
  <w:num w:numId="11">
    <w:abstractNumId w:val="6"/>
  </w:num>
  <w:num w:numId="12">
    <w:abstractNumId w:val="5"/>
  </w:num>
  <w:num w:numId="13">
    <w:abstractNumId w:val="4"/>
  </w:num>
  <w:num w:numId="14">
    <w:abstractNumId w:val="3"/>
  </w:num>
  <w:num w:numId="15">
    <w:abstractNumId w:val="41"/>
  </w:num>
  <w:num w:numId="16">
    <w:abstractNumId w:val="2"/>
  </w:num>
  <w:num w:numId="17">
    <w:abstractNumId w:val="1"/>
  </w:num>
  <w:num w:numId="18">
    <w:abstractNumId w:val="0"/>
  </w:num>
  <w:num w:numId="19">
    <w:abstractNumId w:val="14"/>
  </w:num>
  <w:num w:numId="20">
    <w:abstractNumId w:val="35"/>
  </w:num>
  <w:num w:numId="21">
    <w:abstractNumId w:val="38"/>
  </w:num>
  <w:num w:numId="22">
    <w:abstractNumId w:val="30"/>
  </w:num>
  <w:num w:numId="23">
    <w:abstractNumId w:val="36"/>
  </w:num>
  <w:num w:numId="24">
    <w:abstractNumId w:val="9"/>
  </w:num>
  <w:num w:numId="25">
    <w:abstractNumId w:val="34"/>
  </w:num>
  <w:num w:numId="26">
    <w:abstractNumId w:val="11"/>
  </w:num>
  <w:num w:numId="27">
    <w:abstractNumId w:val="22"/>
  </w:num>
  <w:num w:numId="28">
    <w:abstractNumId w:val="28"/>
  </w:num>
  <w:num w:numId="29">
    <w:abstractNumId w:val="16"/>
  </w:num>
  <w:num w:numId="30">
    <w:abstractNumId w:val="21"/>
  </w:num>
  <w:num w:numId="31">
    <w:abstractNumId w:val="10"/>
  </w:num>
  <w:num w:numId="32">
    <w:abstractNumId w:val="23"/>
  </w:num>
  <w:num w:numId="33">
    <w:abstractNumId w:val="37"/>
  </w:num>
  <w:num w:numId="34">
    <w:abstractNumId w:val="31"/>
  </w:num>
  <w:num w:numId="35">
    <w:abstractNumId w:val="39"/>
  </w:num>
  <w:num w:numId="36">
    <w:abstractNumId w:val="27"/>
  </w:num>
  <w:num w:numId="37">
    <w:abstractNumId w:val="42"/>
  </w:num>
  <w:num w:numId="38">
    <w:abstractNumId w:val="13"/>
  </w:num>
  <w:num w:numId="39">
    <w:abstractNumId w:val="29"/>
  </w:num>
  <w:num w:numId="40">
    <w:abstractNumId w:val="33"/>
  </w:num>
  <w:num w:numId="41">
    <w:abstractNumId w:val="44"/>
  </w:num>
  <w:num w:numId="42">
    <w:abstractNumId w:val="24"/>
  </w:num>
  <w:num w:numId="43">
    <w:abstractNumId w:val="20"/>
  </w:num>
  <w:num w:numId="44">
    <w:abstractNumId w:val="17"/>
  </w:num>
  <w:num w:numId="45">
    <w:abstractNumId w:val="40"/>
  </w:num>
  <w:num w:numId="46">
    <w:abstractNumId w:val="43"/>
  </w:num>
  <w:num w:numId="47">
    <w:abstractNumId w:val="50"/>
  </w:num>
  <w:num w:numId="48">
    <w:abstractNumId w:val="48"/>
  </w:num>
  <w:num w:numId="49">
    <w:abstractNumId w:val="49"/>
  </w:num>
  <w:num w:numId="50">
    <w:abstractNumId w:val="15"/>
  </w:num>
  <w:num w:numId="51">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2AC1"/>
    <w:rsid w:val="000218FA"/>
    <w:rsid w:val="00032F91"/>
    <w:rsid w:val="00033504"/>
    <w:rsid w:val="00037979"/>
    <w:rsid w:val="00042CC7"/>
    <w:rsid w:val="000445FD"/>
    <w:rsid w:val="00044AEC"/>
    <w:rsid w:val="000478AE"/>
    <w:rsid w:val="00051FEC"/>
    <w:rsid w:val="000665E7"/>
    <w:rsid w:val="000758A3"/>
    <w:rsid w:val="00091DD1"/>
    <w:rsid w:val="00092141"/>
    <w:rsid w:val="0009592C"/>
    <w:rsid w:val="000B3340"/>
    <w:rsid w:val="000B33AB"/>
    <w:rsid w:val="000C5339"/>
    <w:rsid w:val="000C77F1"/>
    <w:rsid w:val="000D5014"/>
    <w:rsid w:val="000E489A"/>
    <w:rsid w:val="000F104E"/>
    <w:rsid w:val="000F243D"/>
    <w:rsid w:val="000F2A03"/>
    <w:rsid w:val="000F2D6C"/>
    <w:rsid w:val="00113149"/>
    <w:rsid w:val="00122FE8"/>
    <w:rsid w:val="0012587C"/>
    <w:rsid w:val="00127407"/>
    <w:rsid w:val="00132C7C"/>
    <w:rsid w:val="001347F1"/>
    <w:rsid w:val="0013665B"/>
    <w:rsid w:val="00151D62"/>
    <w:rsid w:val="00153B4A"/>
    <w:rsid w:val="00166019"/>
    <w:rsid w:val="001753EA"/>
    <w:rsid w:val="00177774"/>
    <w:rsid w:val="001803BB"/>
    <w:rsid w:val="001808E0"/>
    <w:rsid w:val="00183E5C"/>
    <w:rsid w:val="00190DE3"/>
    <w:rsid w:val="0019111F"/>
    <w:rsid w:val="00194321"/>
    <w:rsid w:val="001943F4"/>
    <w:rsid w:val="001A3E0F"/>
    <w:rsid w:val="001B7C60"/>
    <w:rsid w:val="001C64D8"/>
    <w:rsid w:val="001E3888"/>
    <w:rsid w:val="001F3846"/>
    <w:rsid w:val="00202523"/>
    <w:rsid w:val="00205875"/>
    <w:rsid w:val="00211071"/>
    <w:rsid w:val="00211381"/>
    <w:rsid w:val="002120A2"/>
    <w:rsid w:val="00213290"/>
    <w:rsid w:val="002237C9"/>
    <w:rsid w:val="00223A20"/>
    <w:rsid w:val="002240BE"/>
    <w:rsid w:val="002267CD"/>
    <w:rsid w:val="00230885"/>
    <w:rsid w:val="002326CF"/>
    <w:rsid w:val="00232A7B"/>
    <w:rsid w:val="00235EBE"/>
    <w:rsid w:val="00245276"/>
    <w:rsid w:val="00247342"/>
    <w:rsid w:val="00252B1E"/>
    <w:rsid w:val="0025419F"/>
    <w:rsid w:val="00255AD3"/>
    <w:rsid w:val="00257CDA"/>
    <w:rsid w:val="0026465B"/>
    <w:rsid w:val="00265CAF"/>
    <w:rsid w:val="00266E08"/>
    <w:rsid w:val="0028101C"/>
    <w:rsid w:val="00284E1B"/>
    <w:rsid w:val="00290E99"/>
    <w:rsid w:val="002967EB"/>
    <w:rsid w:val="002B3ACC"/>
    <w:rsid w:val="002B562B"/>
    <w:rsid w:val="002D1492"/>
    <w:rsid w:val="002D1884"/>
    <w:rsid w:val="002D445E"/>
    <w:rsid w:val="002D7130"/>
    <w:rsid w:val="002E19E4"/>
    <w:rsid w:val="002E57AD"/>
    <w:rsid w:val="002F0F1A"/>
    <w:rsid w:val="00312DCC"/>
    <w:rsid w:val="00313455"/>
    <w:rsid w:val="003138C7"/>
    <w:rsid w:val="00313908"/>
    <w:rsid w:val="00315980"/>
    <w:rsid w:val="00323042"/>
    <w:rsid w:val="003311E3"/>
    <w:rsid w:val="00344547"/>
    <w:rsid w:val="00346B87"/>
    <w:rsid w:val="00351BEC"/>
    <w:rsid w:val="003551BE"/>
    <w:rsid w:val="0036188F"/>
    <w:rsid w:val="00361F46"/>
    <w:rsid w:val="00367D09"/>
    <w:rsid w:val="003717C3"/>
    <w:rsid w:val="00372AE5"/>
    <w:rsid w:val="00381413"/>
    <w:rsid w:val="00391575"/>
    <w:rsid w:val="003948EF"/>
    <w:rsid w:val="003A382C"/>
    <w:rsid w:val="003A46B3"/>
    <w:rsid w:val="003A68D2"/>
    <w:rsid w:val="003B3CA2"/>
    <w:rsid w:val="003C0F85"/>
    <w:rsid w:val="003D1D2A"/>
    <w:rsid w:val="003D6019"/>
    <w:rsid w:val="003E2395"/>
    <w:rsid w:val="003E6DE5"/>
    <w:rsid w:val="003E7340"/>
    <w:rsid w:val="003F06ED"/>
    <w:rsid w:val="0040534C"/>
    <w:rsid w:val="004072C2"/>
    <w:rsid w:val="00421EC0"/>
    <w:rsid w:val="0042319C"/>
    <w:rsid w:val="00425F66"/>
    <w:rsid w:val="00427122"/>
    <w:rsid w:val="004276E9"/>
    <w:rsid w:val="00432BFD"/>
    <w:rsid w:val="004340A6"/>
    <w:rsid w:val="004571C1"/>
    <w:rsid w:val="004642B1"/>
    <w:rsid w:val="004678F9"/>
    <w:rsid w:val="00471F9B"/>
    <w:rsid w:val="0047225E"/>
    <w:rsid w:val="00476D31"/>
    <w:rsid w:val="0047758A"/>
    <w:rsid w:val="004A174A"/>
    <w:rsid w:val="004A3CA9"/>
    <w:rsid w:val="004A6362"/>
    <w:rsid w:val="004D49CA"/>
    <w:rsid w:val="004D6F92"/>
    <w:rsid w:val="004F5D94"/>
    <w:rsid w:val="00502D37"/>
    <w:rsid w:val="005038C4"/>
    <w:rsid w:val="00506F51"/>
    <w:rsid w:val="00522AD2"/>
    <w:rsid w:val="0052342F"/>
    <w:rsid w:val="00524AC6"/>
    <w:rsid w:val="005339B7"/>
    <w:rsid w:val="005518B2"/>
    <w:rsid w:val="00554151"/>
    <w:rsid w:val="00556219"/>
    <w:rsid w:val="00556E5E"/>
    <w:rsid w:val="005609FC"/>
    <w:rsid w:val="00563811"/>
    <w:rsid w:val="00577454"/>
    <w:rsid w:val="00582D1D"/>
    <w:rsid w:val="0058633F"/>
    <w:rsid w:val="005874EF"/>
    <w:rsid w:val="005905CF"/>
    <w:rsid w:val="005A46D7"/>
    <w:rsid w:val="005B2770"/>
    <w:rsid w:val="005E00E8"/>
    <w:rsid w:val="005F1885"/>
    <w:rsid w:val="005F3CE5"/>
    <w:rsid w:val="005F4BD5"/>
    <w:rsid w:val="005F77FD"/>
    <w:rsid w:val="00610BF6"/>
    <w:rsid w:val="00611BB3"/>
    <w:rsid w:val="00616F7B"/>
    <w:rsid w:val="006248A8"/>
    <w:rsid w:val="00631E3D"/>
    <w:rsid w:val="00635642"/>
    <w:rsid w:val="00637BCC"/>
    <w:rsid w:val="00641EC5"/>
    <w:rsid w:val="0064516F"/>
    <w:rsid w:val="00652363"/>
    <w:rsid w:val="0065321C"/>
    <w:rsid w:val="00663BA8"/>
    <w:rsid w:val="00671C2A"/>
    <w:rsid w:val="00673759"/>
    <w:rsid w:val="006767C5"/>
    <w:rsid w:val="00677A94"/>
    <w:rsid w:val="0068038A"/>
    <w:rsid w:val="0068094A"/>
    <w:rsid w:val="00684ADB"/>
    <w:rsid w:val="0068564C"/>
    <w:rsid w:val="00685CF6"/>
    <w:rsid w:val="00690F6A"/>
    <w:rsid w:val="00694E5F"/>
    <w:rsid w:val="006A3407"/>
    <w:rsid w:val="006A74CB"/>
    <w:rsid w:val="006A7E7E"/>
    <w:rsid w:val="006B31B6"/>
    <w:rsid w:val="006B5280"/>
    <w:rsid w:val="006B6F3F"/>
    <w:rsid w:val="006C4792"/>
    <w:rsid w:val="006C7CEC"/>
    <w:rsid w:val="006E098A"/>
    <w:rsid w:val="006E4D14"/>
    <w:rsid w:val="006E63C4"/>
    <w:rsid w:val="006E6D50"/>
    <w:rsid w:val="006F2A3C"/>
    <w:rsid w:val="006F480D"/>
    <w:rsid w:val="006F53BE"/>
    <w:rsid w:val="006F768B"/>
    <w:rsid w:val="00717081"/>
    <w:rsid w:val="00733786"/>
    <w:rsid w:val="007363F5"/>
    <w:rsid w:val="00744164"/>
    <w:rsid w:val="00751B5E"/>
    <w:rsid w:val="00756E90"/>
    <w:rsid w:val="007579C5"/>
    <w:rsid w:val="0076163C"/>
    <w:rsid w:val="007869B3"/>
    <w:rsid w:val="007951C3"/>
    <w:rsid w:val="00797A53"/>
    <w:rsid w:val="007A4C75"/>
    <w:rsid w:val="007B3DB9"/>
    <w:rsid w:val="007B4076"/>
    <w:rsid w:val="007C2ECB"/>
    <w:rsid w:val="007D080A"/>
    <w:rsid w:val="007D2DA1"/>
    <w:rsid w:val="007D4451"/>
    <w:rsid w:val="007E03BD"/>
    <w:rsid w:val="007E1FDD"/>
    <w:rsid w:val="007F04A9"/>
    <w:rsid w:val="00801C96"/>
    <w:rsid w:val="00801E5A"/>
    <w:rsid w:val="00805481"/>
    <w:rsid w:val="00813872"/>
    <w:rsid w:val="00816D3C"/>
    <w:rsid w:val="00824FF9"/>
    <w:rsid w:val="008251D2"/>
    <w:rsid w:val="00830C6D"/>
    <w:rsid w:val="00831E6F"/>
    <w:rsid w:val="00865FB4"/>
    <w:rsid w:val="00871771"/>
    <w:rsid w:val="00871F89"/>
    <w:rsid w:val="00882727"/>
    <w:rsid w:val="00887F1B"/>
    <w:rsid w:val="00896E05"/>
    <w:rsid w:val="00897461"/>
    <w:rsid w:val="00897A67"/>
    <w:rsid w:val="008A13C9"/>
    <w:rsid w:val="008C6A1B"/>
    <w:rsid w:val="008D320E"/>
    <w:rsid w:val="008D4D6F"/>
    <w:rsid w:val="008E1C53"/>
    <w:rsid w:val="008F2C0D"/>
    <w:rsid w:val="008F7026"/>
    <w:rsid w:val="0090055E"/>
    <w:rsid w:val="00900EF7"/>
    <w:rsid w:val="009034B2"/>
    <w:rsid w:val="00907D5D"/>
    <w:rsid w:val="00911EC3"/>
    <w:rsid w:val="00913811"/>
    <w:rsid w:val="00917334"/>
    <w:rsid w:val="009221BC"/>
    <w:rsid w:val="0092559C"/>
    <w:rsid w:val="00933A8E"/>
    <w:rsid w:val="009416F7"/>
    <w:rsid w:val="00942924"/>
    <w:rsid w:val="00954300"/>
    <w:rsid w:val="00966EA2"/>
    <w:rsid w:val="00984D42"/>
    <w:rsid w:val="009A053A"/>
    <w:rsid w:val="009A3AFA"/>
    <w:rsid w:val="009A4E36"/>
    <w:rsid w:val="009E7D4E"/>
    <w:rsid w:val="009F1E76"/>
    <w:rsid w:val="009F4FD3"/>
    <w:rsid w:val="009F710B"/>
    <w:rsid w:val="009F75EF"/>
    <w:rsid w:val="00A0193B"/>
    <w:rsid w:val="00A021BA"/>
    <w:rsid w:val="00A053E3"/>
    <w:rsid w:val="00A2753D"/>
    <w:rsid w:val="00A377DD"/>
    <w:rsid w:val="00A37D53"/>
    <w:rsid w:val="00A42A6C"/>
    <w:rsid w:val="00A46C0E"/>
    <w:rsid w:val="00A478AD"/>
    <w:rsid w:val="00A82029"/>
    <w:rsid w:val="00A855D3"/>
    <w:rsid w:val="00A8702A"/>
    <w:rsid w:val="00A913D3"/>
    <w:rsid w:val="00A93AC4"/>
    <w:rsid w:val="00A940AC"/>
    <w:rsid w:val="00AA3927"/>
    <w:rsid w:val="00AA7AD8"/>
    <w:rsid w:val="00AB5BC6"/>
    <w:rsid w:val="00AC1C31"/>
    <w:rsid w:val="00AD790F"/>
    <w:rsid w:val="00AE0896"/>
    <w:rsid w:val="00AE512D"/>
    <w:rsid w:val="00AE7913"/>
    <w:rsid w:val="00AF286F"/>
    <w:rsid w:val="00AF6AEF"/>
    <w:rsid w:val="00AF7F23"/>
    <w:rsid w:val="00B04E47"/>
    <w:rsid w:val="00B21825"/>
    <w:rsid w:val="00B23CFD"/>
    <w:rsid w:val="00B431AD"/>
    <w:rsid w:val="00B47883"/>
    <w:rsid w:val="00B5426E"/>
    <w:rsid w:val="00B54FE1"/>
    <w:rsid w:val="00B55BB2"/>
    <w:rsid w:val="00B75D6E"/>
    <w:rsid w:val="00B77DF6"/>
    <w:rsid w:val="00B82874"/>
    <w:rsid w:val="00B87FB7"/>
    <w:rsid w:val="00B92C16"/>
    <w:rsid w:val="00B957EA"/>
    <w:rsid w:val="00B965F3"/>
    <w:rsid w:val="00BA366F"/>
    <w:rsid w:val="00BB0776"/>
    <w:rsid w:val="00BB2B9C"/>
    <w:rsid w:val="00BC1489"/>
    <w:rsid w:val="00BC1618"/>
    <w:rsid w:val="00BC2AF0"/>
    <w:rsid w:val="00BC4924"/>
    <w:rsid w:val="00BD2C9E"/>
    <w:rsid w:val="00BE5320"/>
    <w:rsid w:val="00C0700F"/>
    <w:rsid w:val="00C07DF9"/>
    <w:rsid w:val="00C10F2B"/>
    <w:rsid w:val="00C11676"/>
    <w:rsid w:val="00C1604F"/>
    <w:rsid w:val="00C16E8E"/>
    <w:rsid w:val="00C25D90"/>
    <w:rsid w:val="00C303A6"/>
    <w:rsid w:val="00C30F57"/>
    <w:rsid w:val="00C36AAE"/>
    <w:rsid w:val="00C47808"/>
    <w:rsid w:val="00C55F80"/>
    <w:rsid w:val="00C649BC"/>
    <w:rsid w:val="00C65CE9"/>
    <w:rsid w:val="00C72413"/>
    <w:rsid w:val="00C73566"/>
    <w:rsid w:val="00C77037"/>
    <w:rsid w:val="00C86D89"/>
    <w:rsid w:val="00C91459"/>
    <w:rsid w:val="00C918D9"/>
    <w:rsid w:val="00C91F4D"/>
    <w:rsid w:val="00CA039E"/>
    <w:rsid w:val="00CB0C04"/>
    <w:rsid w:val="00CC0E01"/>
    <w:rsid w:val="00CC6A14"/>
    <w:rsid w:val="00CD648B"/>
    <w:rsid w:val="00CE2A42"/>
    <w:rsid w:val="00CF3C05"/>
    <w:rsid w:val="00D0219D"/>
    <w:rsid w:val="00D10CBB"/>
    <w:rsid w:val="00D26CA8"/>
    <w:rsid w:val="00D41A5F"/>
    <w:rsid w:val="00D6408E"/>
    <w:rsid w:val="00D6683E"/>
    <w:rsid w:val="00D90A33"/>
    <w:rsid w:val="00D97DC6"/>
    <w:rsid w:val="00DA2B04"/>
    <w:rsid w:val="00DC33F6"/>
    <w:rsid w:val="00DD5EA0"/>
    <w:rsid w:val="00DE4CA0"/>
    <w:rsid w:val="00DF17AB"/>
    <w:rsid w:val="00DF4D04"/>
    <w:rsid w:val="00E00652"/>
    <w:rsid w:val="00E03064"/>
    <w:rsid w:val="00E20C19"/>
    <w:rsid w:val="00E22CE8"/>
    <w:rsid w:val="00E61720"/>
    <w:rsid w:val="00E61972"/>
    <w:rsid w:val="00E625EA"/>
    <w:rsid w:val="00E62CFE"/>
    <w:rsid w:val="00E63354"/>
    <w:rsid w:val="00E75F79"/>
    <w:rsid w:val="00E76612"/>
    <w:rsid w:val="00EA009B"/>
    <w:rsid w:val="00EA25C4"/>
    <w:rsid w:val="00EA3BB5"/>
    <w:rsid w:val="00EB0F41"/>
    <w:rsid w:val="00EB5C62"/>
    <w:rsid w:val="00ED0AAE"/>
    <w:rsid w:val="00ED1296"/>
    <w:rsid w:val="00ED20E8"/>
    <w:rsid w:val="00ED241F"/>
    <w:rsid w:val="00ED3B9C"/>
    <w:rsid w:val="00ED7F49"/>
    <w:rsid w:val="00EE4BB4"/>
    <w:rsid w:val="00EF2160"/>
    <w:rsid w:val="00EF3E6A"/>
    <w:rsid w:val="00EF6035"/>
    <w:rsid w:val="00F11B44"/>
    <w:rsid w:val="00F123A0"/>
    <w:rsid w:val="00F12489"/>
    <w:rsid w:val="00F2241B"/>
    <w:rsid w:val="00F23006"/>
    <w:rsid w:val="00F2796A"/>
    <w:rsid w:val="00F3259D"/>
    <w:rsid w:val="00F35A59"/>
    <w:rsid w:val="00F4285F"/>
    <w:rsid w:val="00F44D5D"/>
    <w:rsid w:val="00F6199A"/>
    <w:rsid w:val="00F624AF"/>
    <w:rsid w:val="00F67EBC"/>
    <w:rsid w:val="00F74C03"/>
    <w:rsid w:val="00F7688F"/>
    <w:rsid w:val="00F76A88"/>
    <w:rsid w:val="00F77313"/>
    <w:rsid w:val="00F91B93"/>
    <w:rsid w:val="00F94E89"/>
    <w:rsid w:val="00FA1E35"/>
    <w:rsid w:val="00FA4BAD"/>
    <w:rsid w:val="00FA7F42"/>
    <w:rsid w:val="00FB1FB8"/>
    <w:rsid w:val="00FC13D0"/>
    <w:rsid w:val="00FC5AB8"/>
    <w:rsid w:val="00FC5B7F"/>
    <w:rsid w:val="00FC5EF7"/>
    <w:rsid w:val="00FC7DED"/>
    <w:rsid w:val="00FD43F1"/>
    <w:rsid w:val="00FD6D99"/>
    <w:rsid w:val="00FE545B"/>
    <w:rsid w:val="00FF04CC"/>
    <w:rsid w:val="00FF58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 w:type="table" w:styleId="GridTable5Dark-Accent1">
    <w:name w:val="Grid Table 5 Dark Accent 1"/>
    <w:basedOn w:val="TableNormal"/>
    <w:uiPriority w:val="50"/>
    <w:rsid w:val="00556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1412267503">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pennetlinux.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4683-4E3E-41E5-AE2E-43C19B22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16</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dg842k</cp:lastModifiedBy>
  <cp:revision>9</cp:revision>
  <cp:lastPrinted>2016-02-24T16:26:00Z</cp:lastPrinted>
  <dcterms:created xsi:type="dcterms:W3CDTF">2017-09-15T14:53:00Z</dcterms:created>
  <dcterms:modified xsi:type="dcterms:W3CDTF">2017-09-18T15:31:00Z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