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F490" w14:textId="77777777" w:rsidR="008D6267" w:rsidRDefault="0062370B">
      <w:r>
        <w:t>SFF-TA-1023 Outline</w:t>
      </w:r>
    </w:p>
    <w:p w14:paraId="1F340BB6" w14:textId="594A6612" w:rsidR="0062370B" w:rsidRDefault="00E54767">
      <w:r>
        <w:t xml:space="preserve">Chapter 1 </w:t>
      </w:r>
      <w:r w:rsidR="004163EE">
        <w:t>–</w:t>
      </w:r>
      <w:r>
        <w:t xml:space="preserve"> Methodology</w:t>
      </w:r>
      <w:r w:rsidR="004163EE">
        <w:t xml:space="preserve"> (</w:t>
      </w:r>
      <w:bookmarkStart w:id="0" w:name="_GoBack"/>
      <w:bookmarkEnd w:id="0"/>
      <w:r w:rsidR="004163EE">
        <w:t>Air cooled systems)</w:t>
      </w:r>
    </w:p>
    <w:p w14:paraId="2AB1FEF7" w14:textId="77777777" w:rsidR="0062370B" w:rsidRDefault="0062370B" w:rsidP="0062370B">
      <w:pPr>
        <w:pStyle w:val="ListParagraph"/>
        <w:numPr>
          <w:ilvl w:val="0"/>
          <w:numId w:val="1"/>
        </w:numPr>
      </w:pPr>
      <w:r>
        <w:t>Introduction</w:t>
      </w:r>
    </w:p>
    <w:p w14:paraId="098F05E7" w14:textId="77777777" w:rsidR="00E44A8B" w:rsidRDefault="0062370B" w:rsidP="0062370B">
      <w:pPr>
        <w:pStyle w:val="ListParagraph"/>
        <w:numPr>
          <w:ilvl w:val="1"/>
          <w:numId w:val="1"/>
        </w:numPr>
      </w:pPr>
      <w:r>
        <w:t xml:space="preserve">Briefly talk about the different elements of the spec and how they are used.  </w:t>
      </w:r>
    </w:p>
    <w:p w14:paraId="4EE21CEC" w14:textId="77777777" w:rsidR="00E44A8B" w:rsidRDefault="000D2D85" w:rsidP="00E44A8B">
      <w:pPr>
        <w:pStyle w:val="ListParagraph"/>
        <w:numPr>
          <w:ilvl w:val="2"/>
          <w:numId w:val="1"/>
        </w:numPr>
      </w:pPr>
      <w:r>
        <w:t>Test fixture and how it is used to generate the different charts</w:t>
      </w:r>
    </w:p>
    <w:p w14:paraId="537C77CE" w14:textId="77777777" w:rsidR="000D2D85" w:rsidRDefault="0062370B" w:rsidP="000D2D85">
      <w:pPr>
        <w:pStyle w:val="ListParagraph"/>
        <w:numPr>
          <w:ilvl w:val="2"/>
          <w:numId w:val="1"/>
        </w:numPr>
      </w:pPr>
      <w:r>
        <w:t xml:space="preserve">Airflow Impedance (AIF) Level chart </w:t>
      </w:r>
    </w:p>
    <w:p w14:paraId="690CED27" w14:textId="77777777" w:rsidR="0062370B" w:rsidRDefault="0062370B" w:rsidP="000D2D85">
      <w:pPr>
        <w:pStyle w:val="ListParagraph"/>
        <w:numPr>
          <w:ilvl w:val="2"/>
          <w:numId w:val="1"/>
        </w:numPr>
      </w:pPr>
      <w:r>
        <w:t>Thermal Performance chart.</w:t>
      </w:r>
    </w:p>
    <w:p w14:paraId="2FF2F0C6" w14:textId="77777777" w:rsidR="0062370B" w:rsidRDefault="0062370B" w:rsidP="0062370B">
      <w:pPr>
        <w:pStyle w:val="ListParagraph"/>
        <w:numPr>
          <w:ilvl w:val="0"/>
          <w:numId w:val="1"/>
        </w:numPr>
      </w:pPr>
      <w:r>
        <w:t>Term definition</w:t>
      </w:r>
    </w:p>
    <w:p w14:paraId="160B9C39" w14:textId="77777777" w:rsidR="0062370B" w:rsidRDefault="0062370B" w:rsidP="0062370B">
      <w:pPr>
        <w:pStyle w:val="ListParagraph"/>
        <w:numPr>
          <w:ilvl w:val="1"/>
          <w:numId w:val="1"/>
        </w:numPr>
      </w:pPr>
      <w:r>
        <w:t>Airflow Impedance Level (AFI)</w:t>
      </w:r>
    </w:p>
    <w:p w14:paraId="5674E456" w14:textId="77777777" w:rsidR="0062370B" w:rsidRDefault="0062370B" w:rsidP="0062370B">
      <w:pPr>
        <w:pStyle w:val="ListParagraph"/>
        <w:numPr>
          <w:ilvl w:val="1"/>
          <w:numId w:val="1"/>
        </w:numPr>
      </w:pPr>
      <w:r>
        <w:t>Maximum Thermal Level (MaxTherm)</w:t>
      </w:r>
    </w:p>
    <w:p w14:paraId="5D68A8D5" w14:textId="77777777" w:rsidR="0062370B" w:rsidRDefault="0062370B" w:rsidP="0062370B">
      <w:pPr>
        <w:pStyle w:val="ListParagraph"/>
        <w:numPr>
          <w:ilvl w:val="1"/>
          <w:numId w:val="1"/>
        </w:numPr>
      </w:pPr>
      <w:r>
        <w:t>Degraded Thermal Level (DTherm)</w:t>
      </w:r>
    </w:p>
    <w:p w14:paraId="1321DB4F" w14:textId="77777777" w:rsidR="0062370B" w:rsidRDefault="0062370B" w:rsidP="00E54767">
      <w:pPr>
        <w:pStyle w:val="ListParagraph"/>
        <w:numPr>
          <w:ilvl w:val="1"/>
          <w:numId w:val="1"/>
        </w:numPr>
      </w:pPr>
      <w:r>
        <w:t xml:space="preserve">Maximum </w:t>
      </w:r>
      <w:r w:rsidR="00E54767">
        <w:t>Approach Ambient Temperature (MaxAmbient)</w:t>
      </w:r>
    </w:p>
    <w:p w14:paraId="14E716B5" w14:textId="77777777" w:rsidR="00E44A8B" w:rsidRDefault="00E44A8B" w:rsidP="00E54767">
      <w:pPr>
        <w:pStyle w:val="ListParagraph"/>
        <w:numPr>
          <w:ilvl w:val="1"/>
          <w:numId w:val="1"/>
        </w:numPr>
      </w:pPr>
      <w:r>
        <w:t>Warning Temperature Limit (WCTEMP)</w:t>
      </w:r>
    </w:p>
    <w:p w14:paraId="005EC94B" w14:textId="77777777" w:rsidR="00E44A8B" w:rsidRDefault="00E44A8B" w:rsidP="00E54767">
      <w:pPr>
        <w:pStyle w:val="ListParagraph"/>
        <w:numPr>
          <w:ilvl w:val="1"/>
          <w:numId w:val="1"/>
        </w:numPr>
      </w:pPr>
      <w:r>
        <w:t>Critical Temperature Limit (CCTEMP)</w:t>
      </w:r>
    </w:p>
    <w:p w14:paraId="4F5CE3D0" w14:textId="77777777" w:rsidR="0062370B" w:rsidRDefault="0062370B" w:rsidP="0062370B">
      <w:pPr>
        <w:pStyle w:val="ListParagraph"/>
        <w:numPr>
          <w:ilvl w:val="0"/>
          <w:numId w:val="1"/>
        </w:numPr>
      </w:pPr>
      <w:r>
        <w:t>Airflow Impedance Level chart</w:t>
      </w:r>
    </w:p>
    <w:p w14:paraId="399C8ACA" w14:textId="77777777" w:rsidR="0062370B" w:rsidRDefault="00E54767" w:rsidP="00E54767">
      <w:pPr>
        <w:pStyle w:val="ListParagraph"/>
        <w:numPr>
          <w:ilvl w:val="1"/>
          <w:numId w:val="1"/>
        </w:numPr>
      </w:pPr>
      <w:r>
        <w:t>Use CFM/device</w:t>
      </w:r>
    </w:p>
    <w:p w14:paraId="458542A5" w14:textId="77777777" w:rsidR="00E54767" w:rsidRDefault="00E54767" w:rsidP="00E54767">
      <w:pPr>
        <w:pStyle w:val="ListParagraph"/>
        <w:numPr>
          <w:ilvl w:val="1"/>
          <w:numId w:val="1"/>
        </w:numPr>
      </w:pPr>
      <w:r>
        <w:t>Baseline impedance defined by three 1x (7.5mm) devices at a 9.3mm pitch</w:t>
      </w:r>
    </w:p>
    <w:p w14:paraId="245A96EC" w14:textId="77777777" w:rsidR="000D2D85" w:rsidRDefault="000D2D85" w:rsidP="000D2D85">
      <w:pPr>
        <w:pStyle w:val="ListParagraph"/>
        <w:numPr>
          <w:ilvl w:val="2"/>
          <w:numId w:val="1"/>
        </w:numPr>
      </w:pPr>
      <w:r>
        <w:t xml:space="preserve">Minimum of 3 devices and 4 air gaps </w:t>
      </w:r>
    </w:p>
    <w:p w14:paraId="425CB38D" w14:textId="77777777" w:rsidR="00E54767" w:rsidRDefault="00E54767" w:rsidP="00E54767">
      <w:pPr>
        <w:pStyle w:val="ListParagraph"/>
        <w:numPr>
          <w:ilvl w:val="1"/>
          <w:numId w:val="1"/>
        </w:numPr>
      </w:pPr>
      <w:r>
        <w:t>Define 3 impedance levels above (2x devices with a higher impedance than 2 1x devices)</w:t>
      </w:r>
    </w:p>
    <w:p w14:paraId="7960FD90" w14:textId="77777777" w:rsidR="00E54767" w:rsidRDefault="00E54767" w:rsidP="00E54767">
      <w:pPr>
        <w:pStyle w:val="ListParagraph"/>
        <w:numPr>
          <w:ilvl w:val="2"/>
          <w:numId w:val="1"/>
        </w:numPr>
      </w:pPr>
      <w:r>
        <w:t>Highest impedance level is a solid body 16.8mm device</w:t>
      </w:r>
    </w:p>
    <w:p w14:paraId="18EC793F" w14:textId="77777777" w:rsidR="00E54767" w:rsidRDefault="00E54767" w:rsidP="00E54767">
      <w:pPr>
        <w:pStyle w:val="ListParagraph"/>
        <w:numPr>
          <w:ilvl w:val="1"/>
          <w:numId w:val="1"/>
        </w:numPr>
      </w:pPr>
      <w:r>
        <w:t>Define 3 impedance levels below (2x devices with a lower impedance than 2 1x devices)</w:t>
      </w:r>
    </w:p>
    <w:p w14:paraId="42F42A26" w14:textId="77777777" w:rsidR="00E54767" w:rsidRDefault="00E54767" w:rsidP="00E54767">
      <w:pPr>
        <w:pStyle w:val="ListParagraph"/>
        <w:numPr>
          <w:ilvl w:val="1"/>
          <w:numId w:val="1"/>
        </w:numPr>
      </w:pPr>
      <w:r>
        <w:t>Airflow impedance characterized with no carriers (raw devices)</w:t>
      </w:r>
    </w:p>
    <w:p w14:paraId="2C01B97D" w14:textId="77777777" w:rsidR="00E54767" w:rsidRDefault="00E54767" w:rsidP="00E54767">
      <w:pPr>
        <w:pStyle w:val="ListParagraph"/>
        <w:numPr>
          <w:ilvl w:val="1"/>
          <w:numId w:val="1"/>
        </w:numPr>
      </w:pPr>
      <w:r>
        <w:t xml:space="preserve">Airflow impedance characterized without backplane or cables (unpowered)  </w:t>
      </w:r>
    </w:p>
    <w:p w14:paraId="5935C767" w14:textId="77777777" w:rsidR="00E44A8B" w:rsidRDefault="00E44A8B" w:rsidP="00E44A8B">
      <w:pPr>
        <w:pStyle w:val="ListParagraph"/>
        <w:numPr>
          <w:ilvl w:val="0"/>
          <w:numId w:val="1"/>
        </w:numPr>
      </w:pPr>
      <w:r>
        <w:t>Thermal Performance Chart</w:t>
      </w:r>
    </w:p>
    <w:p w14:paraId="7F2F8FD5" w14:textId="77777777" w:rsidR="00E44A8B" w:rsidRDefault="00E44A8B" w:rsidP="00E44A8B">
      <w:pPr>
        <w:pStyle w:val="ListParagraph"/>
        <w:numPr>
          <w:ilvl w:val="1"/>
          <w:numId w:val="1"/>
        </w:numPr>
      </w:pPr>
      <w:r>
        <w:t>Airflow vs Ambient Temperature curves</w:t>
      </w:r>
    </w:p>
    <w:p w14:paraId="5EADE147" w14:textId="77777777" w:rsidR="00E44A8B" w:rsidRDefault="00E44A8B" w:rsidP="00E44A8B">
      <w:pPr>
        <w:pStyle w:val="ListParagraph"/>
        <w:numPr>
          <w:ilvl w:val="1"/>
          <w:numId w:val="1"/>
        </w:numPr>
      </w:pPr>
      <w:r>
        <w:t>Measured with three devices powered up and under I/O stress</w:t>
      </w:r>
    </w:p>
    <w:p w14:paraId="4FA84738" w14:textId="471F8BDF" w:rsidR="00E44A8B" w:rsidRDefault="00E44A8B" w:rsidP="00E44A8B">
      <w:pPr>
        <w:pStyle w:val="ListParagraph"/>
        <w:numPr>
          <w:ilvl w:val="1"/>
          <w:numId w:val="1"/>
        </w:numPr>
      </w:pPr>
      <w:r>
        <w:t>De</w:t>
      </w:r>
      <w:r w:rsidR="00343C2F">
        <w:t>scribe</w:t>
      </w:r>
      <w:r>
        <w:t xml:space="preserve"> workload for I/O stress</w:t>
      </w:r>
    </w:p>
    <w:p w14:paraId="2045C5F3" w14:textId="28933FCC" w:rsidR="00343C2F" w:rsidRDefault="00343C2F" w:rsidP="00343C2F">
      <w:pPr>
        <w:pStyle w:val="ListParagraph"/>
        <w:numPr>
          <w:ilvl w:val="2"/>
          <w:numId w:val="1"/>
        </w:numPr>
      </w:pPr>
      <w:r>
        <w:t>Workload provided by device vendor to put device in max thermal condition</w:t>
      </w:r>
    </w:p>
    <w:p w14:paraId="340331A7" w14:textId="66048D24" w:rsidR="00343C2F" w:rsidRDefault="00343C2F" w:rsidP="00343C2F">
      <w:pPr>
        <w:pStyle w:val="ListParagraph"/>
        <w:numPr>
          <w:ilvl w:val="2"/>
          <w:numId w:val="1"/>
        </w:numPr>
      </w:pPr>
      <w:r>
        <w:t>Vendor supplies expected power draw at max I/O stress (need to define power)</w:t>
      </w:r>
    </w:p>
    <w:p w14:paraId="240AD026" w14:textId="4E30AA2A" w:rsidR="00343C2F" w:rsidRDefault="00343C2F" w:rsidP="00343C2F">
      <w:pPr>
        <w:pStyle w:val="ListParagraph"/>
        <w:numPr>
          <w:ilvl w:val="2"/>
          <w:numId w:val="1"/>
        </w:numPr>
      </w:pPr>
      <w:r>
        <w:t>Define a common tool for I/O testing</w:t>
      </w:r>
    </w:p>
    <w:p w14:paraId="3BFCF7E2" w14:textId="35C22AB1" w:rsidR="006F1B9F" w:rsidRDefault="006F1B9F" w:rsidP="00343C2F">
      <w:pPr>
        <w:pStyle w:val="ListParagraph"/>
        <w:numPr>
          <w:ilvl w:val="2"/>
          <w:numId w:val="1"/>
        </w:numPr>
      </w:pPr>
      <w:r>
        <w:t>Device must be in a steady state condition (SSDs must be pre-conditioning)</w:t>
      </w:r>
    </w:p>
    <w:p w14:paraId="74ECA92E" w14:textId="6C9E149C" w:rsidR="006F1B9F" w:rsidRDefault="006F1B9F" w:rsidP="006F1B9F">
      <w:pPr>
        <w:pStyle w:val="ListParagraph"/>
        <w:numPr>
          <w:ilvl w:val="3"/>
          <w:numId w:val="1"/>
        </w:numPr>
      </w:pPr>
      <w:r>
        <w:t>Possibly point to SNIA definition of pre-conditioning?</w:t>
      </w:r>
    </w:p>
    <w:p w14:paraId="05C114CD" w14:textId="77777777" w:rsidR="000D2D85" w:rsidRDefault="000D2D85" w:rsidP="000D2D85">
      <w:pPr>
        <w:pStyle w:val="ListParagraph"/>
        <w:numPr>
          <w:ilvl w:val="0"/>
          <w:numId w:val="1"/>
        </w:numPr>
      </w:pPr>
      <w:r>
        <w:t>Basic Characterization Flow chart</w:t>
      </w:r>
    </w:p>
    <w:p w14:paraId="5B47ADB3" w14:textId="0789A81A" w:rsidR="000D2D85" w:rsidRDefault="000D2D85" w:rsidP="000D2D85">
      <w:pPr>
        <w:pStyle w:val="ListParagraph"/>
        <w:numPr>
          <w:ilvl w:val="1"/>
          <w:numId w:val="1"/>
        </w:numPr>
      </w:pPr>
      <w:r>
        <w:t>Describe the flowchart and procedures vendor will follow to generate necessary data</w:t>
      </w:r>
    </w:p>
    <w:p w14:paraId="470291A3" w14:textId="2AF01BA9" w:rsidR="006F1B9F" w:rsidRDefault="006F1B9F" w:rsidP="000D2D85">
      <w:pPr>
        <w:pStyle w:val="ListParagraph"/>
        <w:numPr>
          <w:ilvl w:val="1"/>
          <w:numId w:val="1"/>
        </w:numPr>
      </w:pPr>
      <w:r>
        <w:t>Power modes</w:t>
      </w:r>
      <w:r w:rsidR="004163EE">
        <w:t xml:space="preserve"> (do we want to test at each power mode setting?)</w:t>
      </w:r>
    </w:p>
    <w:p w14:paraId="67DF92D4" w14:textId="77777777" w:rsidR="000D2D85" w:rsidRDefault="000D2D85" w:rsidP="000D2D85">
      <w:r>
        <w:t>Chapter 2 – E3 Test Fixture Definition</w:t>
      </w:r>
    </w:p>
    <w:p w14:paraId="0710B0F3" w14:textId="77777777" w:rsidR="0062370B" w:rsidRDefault="000D2D85" w:rsidP="000D2D85">
      <w:pPr>
        <w:pStyle w:val="ListParagraph"/>
        <w:numPr>
          <w:ilvl w:val="0"/>
          <w:numId w:val="1"/>
        </w:numPr>
      </w:pPr>
      <w:r>
        <w:t>Provide detailed mechanical design for an E3 test fixture that supports the following</w:t>
      </w:r>
    </w:p>
    <w:p w14:paraId="26611D44" w14:textId="77777777" w:rsidR="000D2D85" w:rsidRDefault="000D2D85" w:rsidP="000D2D85">
      <w:pPr>
        <w:pStyle w:val="ListParagraph"/>
        <w:numPr>
          <w:ilvl w:val="1"/>
          <w:numId w:val="1"/>
        </w:numPr>
      </w:pPr>
      <w:r>
        <w:t>Support for 1x or 2x devices (and a mix of 1x and 2x devices)</w:t>
      </w:r>
    </w:p>
    <w:p w14:paraId="76AC7C03" w14:textId="77777777" w:rsidR="000D2D85" w:rsidRDefault="000D2D85" w:rsidP="000D2D85">
      <w:pPr>
        <w:pStyle w:val="ListParagraph"/>
        <w:numPr>
          <w:ilvl w:val="1"/>
          <w:numId w:val="1"/>
        </w:numPr>
      </w:pPr>
      <w:r>
        <w:t xml:space="preserve">Support for unpowered devices </w:t>
      </w:r>
      <w:r w:rsidR="00232319">
        <w:t>(impedance testing)</w:t>
      </w:r>
    </w:p>
    <w:p w14:paraId="521E75C7" w14:textId="77777777" w:rsidR="000D2D85" w:rsidRDefault="000D2D85" w:rsidP="000D2D85">
      <w:pPr>
        <w:pStyle w:val="ListParagraph"/>
        <w:numPr>
          <w:ilvl w:val="1"/>
          <w:numId w:val="1"/>
        </w:numPr>
      </w:pPr>
      <w:r>
        <w:t xml:space="preserve">Support </w:t>
      </w:r>
      <w:r w:rsidR="00232319">
        <w:t>for powered devices (thermal performance testing)</w:t>
      </w:r>
    </w:p>
    <w:p w14:paraId="75992257" w14:textId="77777777" w:rsidR="00232319" w:rsidRDefault="00232319" w:rsidP="00232319">
      <w:pPr>
        <w:pStyle w:val="ListParagraph"/>
        <w:numPr>
          <w:ilvl w:val="0"/>
          <w:numId w:val="1"/>
        </w:numPr>
      </w:pPr>
      <w:r>
        <w:t>Provide detailed description of how the devices are connected to a system</w:t>
      </w:r>
    </w:p>
    <w:p w14:paraId="0EC755A6" w14:textId="77777777" w:rsidR="00232319" w:rsidRDefault="00232319" w:rsidP="00232319">
      <w:pPr>
        <w:pStyle w:val="ListParagraph"/>
        <w:numPr>
          <w:ilvl w:val="0"/>
          <w:numId w:val="1"/>
        </w:numPr>
      </w:pPr>
      <w:r>
        <w:t>Provide Airflow Impedance Level charts appro</w:t>
      </w:r>
      <w:r w:rsidR="006D24C7">
        <w:t>priate</w:t>
      </w:r>
      <w:r>
        <w:t xml:space="preserve"> E3 data</w:t>
      </w:r>
    </w:p>
    <w:p w14:paraId="102D8677" w14:textId="77777777" w:rsidR="00232319" w:rsidRDefault="006D24C7" w:rsidP="006D24C7">
      <w:pPr>
        <w:pStyle w:val="ListParagraph"/>
        <w:numPr>
          <w:ilvl w:val="0"/>
          <w:numId w:val="1"/>
        </w:numPr>
      </w:pPr>
      <w:r>
        <w:lastRenderedPageBreak/>
        <w:t xml:space="preserve">Provide </w:t>
      </w:r>
      <w:r w:rsidR="00232319">
        <w:t>Thermal Performance Charts with appropriate E3 data</w:t>
      </w:r>
    </w:p>
    <w:p w14:paraId="3D8C4FCF" w14:textId="77777777" w:rsidR="006D24C7" w:rsidRDefault="006D24C7" w:rsidP="006D24C7">
      <w:pPr>
        <w:pStyle w:val="ListParagraph"/>
        <w:numPr>
          <w:ilvl w:val="0"/>
          <w:numId w:val="1"/>
        </w:numPr>
      </w:pPr>
      <w:r>
        <w:t>Provide guidance on expected airflow as a function of the Airflow Impedance Level</w:t>
      </w:r>
    </w:p>
    <w:p w14:paraId="4ADE841A" w14:textId="77777777" w:rsidR="00232319" w:rsidRDefault="00232319" w:rsidP="00232319">
      <w:r>
        <w:t>Chapter 3 – E1 Test Fixture Definition</w:t>
      </w:r>
    </w:p>
    <w:p w14:paraId="557EB35C" w14:textId="77777777" w:rsidR="00232319" w:rsidRDefault="00232319" w:rsidP="00232319">
      <w:pPr>
        <w:pStyle w:val="ListParagraph"/>
        <w:numPr>
          <w:ilvl w:val="0"/>
          <w:numId w:val="1"/>
        </w:numPr>
      </w:pPr>
      <w:r>
        <w:t>Provide detailed mechanical design for an E1 test fixture that supports the following</w:t>
      </w:r>
    </w:p>
    <w:p w14:paraId="78B3A90F" w14:textId="77777777" w:rsidR="00232319" w:rsidRDefault="00232319" w:rsidP="00232319">
      <w:pPr>
        <w:pStyle w:val="ListParagraph"/>
        <w:numPr>
          <w:ilvl w:val="1"/>
          <w:numId w:val="1"/>
        </w:numPr>
      </w:pPr>
      <w:r>
        <w:t>???</w:t>
      </w:r>
    </w:p>
    <w:p w14:paraId="1F69A015" w14:textId="77777777" w:rsidR="00232319" w:rsidRDefault="00232319" w:rsidP="00232319">
      <w:pPr>
        <w:pStyle w:val="ListParagraph"/>
        <w:numPr>
          <w:ilvl w:val="0"/>
          <w:numId w:val="1"/>
        </w:numPr>
      </w:pPr>
      <w:r>
        <w:t>Provide detailed description of how the devices are connected to a system</w:t>
      </w:r>
    </w:p>
    <w:p w14:paraId="322F1461" w14:textId="77777777" w:rsidR="00232319" w:rsidRDefault="00232319" w:rsidP="00232319"/>
    <w:sectPr w:rsidR="00232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C848" w14:textId="77777777" w:rsidR="002710FF" w:rsidRDefault="002710FF" w:rsidP="006D24C7">
      <w:pPr>
        <w:spacing w:after="0" w:line="240" w:lineRule="auto"/>
      </w:pPr>
      <w:r>
        <w:separator/>
      </w:r>
    </w:p>
  </w:endnote>
  <w:endnote w:type="continuationSeparator" w:id="0">
    <w:p w14:paraId="5CDBBC63" w14:textId="77777777" w:rsidR="002710FF" w:rsidRDefault="002710FF" w:rsidP="006D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C70C" w14:textId="77777777" w:rsidR="004163EE" w:rsidRDefault="00416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DF74" w14:textId="77777777" w:rsidR="006D24C7" w:rsidRDefault="006D24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9221EE" wp14:editId="632C8CF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08f40b68074aeafbb567b7c" descr="{&quot;HashCode&quot;:-19129629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29A478" w14:textId="77777777" w:rsidR="006D24C7" w:rsidRPr="006D24C7" w:rsidRDefault="006D24C7" w:rsidP="006D24C7">
                          <w:pPr>
                            <w:spacing w:after="0"/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  <w:r w:rsidRPr="006D24C7"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221EE" id="_x0000_t202" coordsize="21600,21600" o:spt="202" path="m,l,21600r21600,l21600,xe">
              <v:stroke joinstyle="miter"/>
              <v:path gradientshapeok="t" o:connecttype="rect"/>
            </v:shapetype>
            <v:shape id="MSIPCM608f40b68074aeafbb567b7c" o:spid="_x0000_s1026" type="#_x0000_t202" alt="{&quot;HashCode&quot;:-191296298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CSMfWJ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3F29A478" w14:textId="77777777" w:rsidR="006D24C7" w:rsidRPr="006D24C7" w:rsidRDefault="006D24C7" w:rsidP="006D24C7">
                    <w:pPr>
                      <w:spacing w:after="0"/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  <w:r w:rsidRPr="006D24C7">
                      <w:rPr>
                        <w:rFonts w:ascii="Calibri" w:hAnsi="Calibri" w:cs="Calibri"/>
                        <w:color w:val="7F7F7F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B2F6" w14:textId="77777777" w:rsidR="004163EE" w:rsidRDefault="00416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8F02" w14:textId="77777777" w:rsidR="002710FF" w:rsidRDefault="002710FF" w:rsidP="006D24C7">
      <w:pPr>
        <w:spacing w:after="0" w:line="240" w:lineRule="auto"/>
      </w:pPr>
      <w:r>
        <w:separator/>
      </w:r>
    </w:p>
  </w:footnote>
  <w:footnote w:type="continuationSeparator" w:id="0">
    <w:p w14:paraId="658F8875" w14:textId="77777777" w:rsidR="002710FF" w:rsidRDefault="002710FF" w:rsidP="006D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B590" w14:textId="77777777" w:rsidR="004163EE" w:rsidRDefault="00416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E225" w14:textId="77777777" w:rsidR="004163EE" w:rsidRDefault="00416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68D1" w14:textId="77777777" w:rsidR="004163EE" w:rsidRDefault="00416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0EF7"/>
    <w:multiLevelType w:val="hybridMultilevel"/>
    <w:tmpl w:val="943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B"/>
    <w:rsid w:val="000D2D85"/>
    <w:rsid w:val="000E5AD1"/>
    <w:rsid w:val="001E3FBA"/>
    <w:rsid w:val="00232319"/>
    <w:rsid w:val="002710FF"/>
    <w:rsid w:val="00343C2F"/>
    <w:rsid w:val="00400C55"/>
    <w:rsid w:val="004163EE"/>
    <w:rsid w:val="0062370B"/>
    <w:rsid w:val="006D24C7"/>
    <w:rsid w:val="006F1B9F"/>
    <w:rsid w:val="00A924D9"/>
    <w:rsid w:val="00D74A0B"/>
    <w:rsid w:val="00E44A8B"/>
    <w:rsid w:val="00E54767"/>
    <w:rsid w:val="00F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AFAB1"/>
  <w15:chartTrackingRefBased/>
  <w15:docId w15:val="{143EF978-B2DE-4F45-B22E-326D8E91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C7"/>
  </w:style>
  <w:style w:type="paragraph" w:styleId="Footer">
    <w:name w:val="footer"/>
    <w:basedOn w:val="Normal"/>
    <w:link w:val="FooterChar"/>
    <w:uiPriority w:val="99"/>
    <w:unhideWhenUsed/>
    <w:rsid w:val="006D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William</dc:creator>
  <cp:keywords/>
  <dc:description/>
  <cp:lastModifiedBy>Lynn, William</cp:lastModifiedBy>
  <cp:revision>2</cp:revision>
  <dcterms:created xsi:type="dcterms:W3CDTF">2020-07-23T15:13:00Z</dcterms:created>
  <dcterms:modified xsi:type="dcterms:W3CDTF">2020-07-23T22:53:00Z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William_Lynn@Dell.com</vt:lpwstr>
  </property>
  <property fmtid="{D5CDD505-2E9C-101B-9397-08002B2CF9AE}" pid="5" name="MSIP_Label_7de70ee2-0cb4-4d60-aee5-75ef2c4c8a90_SetDate">
    <vt:lpwstr>2020-07-23T16:14:46.2840325Z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ActionId">
    <vt:lpwstr>e4be0a63-1f21-491d-bf5e-c4d41cc0d453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da6fab74-d5af-4af7-a9a4-78d84655a626_Enabled">
    <vt:lpwstr>True</vt:lpwstr>
  </property>
  <property fmtid="{D5CDD505-2E9C-101B-9397-08002B2CF9AE}" pid="11" name="MSIP_Label_da6fab74-d5af-4af7-a9a4-78d84655a626_SiteId">
    <vt:lpwstr>945c199a-83a2-4e80-9f8c-5a91be5752dd</vt:lpwstr>
  </property>
  <property fmtid="{D5CDD505-2E9C-101B-9397-08002B2CF9AE}" pid="12" name="MSIP_Label_da6fab74-d5af-4af7-a9a4-78d84655a626_Owner">
    <vt:lpwstr>William_Lynn@Dell.com</vt:lpwstr>
  </property>
  <property fmtid="{D5CDD505-2E9C-101B-9397-08002B2CF9AE}" pid="13" name="MSIP_Label_da6fab74-d5af-4af7-a9a4-78d84655a626_SetDate">
    <vt:lpwstr>2020-07-23T16:14:46.2840325Z</vt:lpwstr>
  </property>
  <property fmtid="{D5CDD505-2E9C-101B-9397-08002B2CF9AE}" pid="14" name="MSIP_Label_da6fab74-d5af-4af7-a9a4-78d84655a626_Name">
    <vt:lpwstr>Visual Marking</vt:lpwstr>
  </property>
  <property fmtid="{D5CDD505-2E9C-101B-9397-08002B2CF9AE}" pid="15" name="MSIP_Label_da6fab74-d5af-4af7-a9a4-78d84655a626_Application">
    <vt:lpwstr>Microsoft Azure Information Protection</vt:lpwstr>
  </property>
  <property fmtid="{D5CDD505-2E9C-101B-9397-08002B2CF9AE}" pid="16" name="MSIP_Label_da6fab74-d5af-4af7-a9a4-78d84655a626_ActionId">
    <vt:lpwstr>e4be0a63-1f21-491d-bf5e-c4d41cc0d453</vt:lpwstr>
  </property>
  <property fmtid="{D5CDD505-2E9C-101B-9397-08002B2CF9AE}" pid="17" name="MSIP_Label_da6fab74-d5af-4af7-a9a4-78d84655a626_Parent">
    <vt:lpwstr>7de70ee2-0cb4-4d60-aee5-75ef2c4c8a90</vt:lpwstr>
  </property>
  <property fmtid="{D5CDD505-2E9C-101B-9397-08002B2CF9AE}" pid="18" name="MSIP_Label_da6fab74-d5af-4af7-a9a4-78d84655a626_Extended_MSFT_Method">
    <vt:lpwstr>Manual</vt:lpwstr>
  </property>
  <property fmtid="{D5CDD505-2E9C-101B-9397-08002B2CF9AE}" pid="19" name="aiplabel">
    <vt:lpwstr>Internal Use Visual Marking</vt:lpwstr>
  </property>
</Properties>
</file>