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F163BE" w14:textId="77777777" w:rsidR="00D01908" w:rsidRDefault="009A177D">
      <w:pPr>
        <w:pBdr>
          <w:top w:val="nil"/>
          <w:left w:val="nil"/>
          <w:bottom w:val="nil"/>
          <w:right w:val="nil"/>
          <w:between w:val="nil"/>
        </w:pBdr>
        <w:jc w:val="center"/>
        <w:rPr>
          <w:color w:val="000000"/>
        </w:rPr>
      </w:pPr>
      <w:r>
        <w:rPr>
          <w:noProof/>
          <w:color w:val="000000"/>
        </w:rPr>
        <w:drawing>
          <wp:inline distT="0" distB="0" distL="114300" distR="114300" wp14:anchorId="60ACB87E" wp14:editId="5D2E9FE6">
            <wp:extent cx="5481955" cy="4243705"/>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481955" cy="4243705"/>
                    </a:xfrm>
                    <a:prstGeom prst="rect">
                      <a:avLst/>
                    </a:prstGeom>
                    <a:ln/>
                  </pic:spPr>
                </pic:pic>
              </a:graphicData>
            </a:graphic>
          </wp:inline>
        </w:drawing>
      </w:r>
    </w:p>
    <w:p w14:paraId="578C4C2F" w14:textId="77777777" w:rsidR="00D01908" w:rsidRDefault="00D01908">
      <w:pPr>
        <w:pBdr>
          <w:top w:val="nil"/>
          <w:left w:val="nil"/>
          <w:bottom w:val="nil"/>
          <w:right w:val="nil"/>
          <w:between w:val="nil"/>
        </w:pBdr>
        <w:jc w:val="center"/>
        <w:rPr>
          <w:color w:val="000000"/>
        </w:rPr>
      </w:pPr>
    </w:p>
    <w:p w14:paraId="3C5390F3" w14:textId="77777777" w:rsidR="00D01908" w:rsidRDefault="00D01908">
      <w:pPr>
        <w:pBdr>
          <w:top w:val="nil"/>
          <w:left w:val="nil"/>
          <w:bottom w:val="nil"/>
          <w:right w:val="nil"/>
          <w:between w:val="nil"/>
        </w:pBdr>
        <w:jc w:val="center"/>
        <w:rPr>
          <w:color w:val="000000"/>
          <w:sz w:val="24"/>
          <w:szCs w:val="24"/>
        </w:rPr>
      </w:pPr>
    </w:p>
    <w:p w14:paraId="6CEC8700" w14:textId="2B64659B" w:rsidR="00D01908" w:rsidRDefault="004759A9">
      <w:pPr>
        <w:pBdr>
          <w:top w:val="nil"/>
          <w:left w:val="nil"/>
          <w:bottom w:val="nil"/>
          <w:right w:val="nil"/>
          <w:between w:val="nil"/>
        </w:pBdr>
        <w:spacing w:after="280"/>
        <w:jc w:val="center"/>
        <w:rPr>
          <w:color w:val="000000"/>
          <w:sz w:val="24"/>
          <w:szCs w:val="24"/>
        </w:rPr>
      </w:pPr>
      <w:r>
        <w:rPr>
          <w:color w:val="000000"/>
          <w:sz w:val="24"/>
          <w:szCs w:val="24"/>
        </w:rPr>
        <w:t>Open Rack V3 Power Shelf Universal Input Connector</w:t>
      </w:r>
    </w:p>
    <w:p w14:paraId="49040B34" w14:textId="01CCC6F9" w:rsidR="00D01908" w:rsidRDefault="004759A9">
      <w:pPr>
        <w:spacing w:before="280" w:after="280"/>
        <w:jc w:val="center"/>
        <w:rPr>
          <w:sz w:val="24"/>
          <w:szCs w:val="24"/>
        </w:rPr>
      </w:pPr>
      <w:r>
        <w:rPr>
          <w:sz w:val="24"/>
          <w:szCs w:val="24"/>
        </w:rPr>
        <w:t>Rev: 0.</w:t>
      </w:r>
      <w:r w:rsidR="00B44F00">
        <w:rPr>
          <w:sz w:val="24"/>
          <w:szCs w:val="24"/>
        </w:rPr>
        <w:t>4</w:t>
      </w:r>
      <w:bookmarkStart w:id="0" w:name="_GoBack"/>
      <w:bookmarkEnd w:id="0"/>
    </w:p>
    <w:p w14:paraId="3B2E9BA3" w14:textId="77777777" w:rsidR="00D01908" w:rsidRDefault="00D01908">
      <w:pPr>
        <w:pBdr>
          <w:top w:val="nil"/>
          <w:left w:val="nil"/>
          <w:bottom w:val="nil"/>
          <w:right w:val="nil"/>
          <w:between w:val="nil"/>
        </w:pBdr>
        <w:spacing w:before="280"/>
        <w:jc w:val="center"/>
        <w:rPr>
          <w:color w:val="000000"/>
          <w:sz w:val="24"/>
          <w:szCs w:val="24"/>
        </w:rPr>
      </w:pPr>
    </w:p>
    <w:p w14:paraId="06159C94" w14:textId="77777777" w:rsidR="00D01908" w:rsidRDefault="00D01908">
      <w:pPr>
        <w:pBdr>
          <w:top w:val="nil"/>
          <w:left w:val="nil"/>
          <w:bottom w:val="nil"/>
          <w:right w:val="nil"/>
          <w:between w:val="nil"/>
        </w:pBdr>
        <w:jc w:val="center"/>
        <w:rPr>
          <w:color w:val="000000"/>
          <w:sz w:val="24"/>
          <w:szCs w:val="24"/>
        </w:rPr>
      </w:pPr>
    </w:p>
    <w:p w14:paraId="06247D83" w14:textId="700D7DEB" w:rsidR="00D01908" w:rsidRDefault="00D01908">
      <w:pPr>
        <w:pBdr>
          <w:top w:val="nil"/>
          <w:left w:val="nil"/>
          <w:bottom w:val="nil"/>
          <w:right w:val="nil"/>
          <w:between w:val="nil"/>
        </w:pBdr>
        <w:jc w:val="center"/>
        <w:rPr>
          <w:color w:val="000000"/>
          <w:sz w:val="24"/>
          <w:szCs w:val="24"/>
        </w:rPr>
      </w:pPr>
    </w:p>
    <w:p w14:paraId="50A498EE" w14:textId="558BC657" w:rsidR="00F0550A" w:rsidRDefault="00F0550A">
      <w:pPr>
        <w:pBdr>
          <w:top w:val="nil"/>
          <w:left w:val="nil"/>
          <w:bottom w:val="nil"/>
          <w:right w:val="nil"/>
          <w:between w:val="nil"/>
        </w:pBdr>
        <w:jc w:val="center"/>
        <w:rPr>
          <w:color w:val="000000"/>
          <w:sz w:val="24"/>
          <w:szCs w:val="24"/>
        </w:rPr>
      </w:pPr>
    </w:p>
    <w:p w14:paraId="6E44D650" w14:textId="61DEABAE" w:rsidR="00F0550A" w:rsidRDefault="00F0550A">
      <w:pPr>
        <w:pBdr>
          <w:top w:val="nil"/>
          <w:left w:val="nil"/>
          <w:bottom w:val="nil"/>
          <w:right w:val="nil"/>
          <w:between w:val="nil"/>
        </w:pBdr>
        <w:jc w:val="center"/>
        <w:rPr>
          <w:color w:val="000000"/>
          <w:sz w:val="24"/>
          <w:szCs w:val="24"/>
        </w:rPr>
      </w:pPr>
    </w:p>
    <w:p w14:paraId="366D0C5A" w14:textId="77777777" w:rsidR="00F0550A" w:rsidRDefault="00F0550A">
      <w:pPr>
        <w:pBdr>
          <w:top w:val="nil"/>
          <w:left w:val="nil"/>
          <w:bottom w:val="nil"/>
          <w:right w:val="nil"/>
          <w:between w:val="nil"/>
        </w:pBdr>
        <w:jc w:val="center"/>
        <w:rPr>
          <w:color w:val="000000"/>
          <w:sz w:val="24"/>
          <w:szCs w:val="24"/>
        </w:rPr>
      </w:pPr>
    </w:p>
    <w:p w14:paraId="4EB81C92" w14:textId="77777777" w:rsidR="00F0550A" w:rsidRDefault="00F0550A" w:rsidP="00F0550A">
      <w:pPr>
        <w:spacing w:before="280" w:after="280"/>
        <w:rPr>
          <w:sz w:val="24"/>
          <w:szCs w:val="24"/>
        </w:rPr>
      </w:pPr>
      <w:r w:rsidRPr="0858D898">
        <w:rPr>
          <w:sz w:val="24"/>
          <w:szCs w:val="24"/>
        </w:rPr>
        <w:t xml:space="preserve">Steve Mills </w:t>
      </w:r>
      <w:r>
        <w:rPr>
          <w:sz w:val="24"/>
          <w:szCs w:val="24"/>
        </w:rPr>
        <w:tab/>
      </w:r>
      <w:r>
        <w:rPr>
          <w:sz w:val="24"/>
          <w:szCs w:val="24"/>
        </w:rPr>
        <w:tab/>
      </w:r>
      <w:r>
        <w:rPr>
          <w:sz w:val="24"/>
          <w:szCs w:val="24"/>
        </w:rPr>
        <w:tab/>
      </w:r>
      <w:r>
        <w:rPr>
          <w:sz w:val="24"/>
          <w:szCs w:val="24"/>
        </w:rPr>
        <w:tab/>
      </w:r>
      <w:r>
        <w:rPr>
          <w:sz w:val="24"/>
          <w:szCs w:val="24"/>
        </w:rPr>
        <w:tab/>
      </w:r>
      <w:r w:rsidRPr="0858D898">
        <w:rPr>
          <w:sz w:val="24"/>
          <w:szCs w:val="24"/>
        </w:rPr>
        <w:t xml:space="preserve">Facebook </w:t>
      </w:r>
    </w:p>
    <w:p w14:paraId="082CEFB9" w14:textId="77777777" w:rsidR="00F0550A" w:rsidRDefault="00F0550A" w:rsidP="00F0550A">
      <w:pPr>
        <w:spacing w:before="280" w:after="280"/>
        <w:rPr>
          <w:sz w:val="24"/>
          <w:szCs w:val="24"/>
        </w:rPr>
      </w:pPr>
      <w:r>
        <w:rPr>
          <w:sz w:val="24"/>
          <w:szCs w:val="24"/>
        </w:rPr>
        <w:t xml:space="preserve">Hamid Keyhani </w:t>
      </w:r>
      <w:r>
        <w:rPr>
          <w:sz w:val="24"/>
          <w:szCs w:val="24"/>
        </w:rPr>
        <w:tab/>
      </w:r>
      <w:r>
        <w:rPr>
          <w:sz w:val="24"/>
          <w:szCs w:val="24"/>
        </w:rPr>
        <w:tab/>
      </w:r>
      <w:r>
        <w:rPr>
          <w:sz w:val="24"/>
          <w:szCs w:val="24"/>
        </w:rPr>
        <w:tab/>
      </w:r>
      <w:r>
        <w:rPr>
          <w:sz w:val="24"/>
          <w:szCs w:val="24"/>
        </w:rPr>
        <w:tab/>
        <w:t>Facebook</w:t>
      </w:r>
    </w:p>
    <w:p w14:paraId="62DDBFA1" w14:textId="26AFFB8C" w:rsidR="00F0550A" w:rsidRDefault="00F0550A" w:rsidP="00F0550A">
      <w:pPr>
        <w:spacing w:before="280" w:after="280"/>
        <w:rPr>
          <w:sz w:val="24"/>
          <w:szCs w:val="24"/>
        </w:rPr>
      </w:pPr>
      <w:r w:rsidRPr="001D0BAC">
        <w:rPr>
          <w:sz w:val="24"/>
          <w:szCs w:val="24"/>
        </w:rPr>
        <w:t>Natesh</w:t>
      </w:r>
      <w:r w:rsidR="00767147">
        <w:rPr>
          <w:sz w:val="24"/>
          <w:szCs w:val="24"/>
        </w:rPr>
        <w:t xml:space="preserve"> Kannan</w:t>
      </w:r>
      <w:r w:rsidRPr="001D0BAC">
        <w:rPr>
          <w:sz w:val="24"/>
          <w:szCs w:val="24"/>
        </w:rPr>
        <w:tab/>
      </w:r>
      <w:r w:rsidRPr="001D0BAC">
        <w:rPr>
          <w:sz w:val="24"/>
          <w:szCs w:val="24"/>
        </w:rPr>
        <w:tab/>
      </w:r>
      <w:r w:rsidRPr="001D0BAC">
        <w:rPr>
          <w:sz w:val="24"/>
          <w:szCs w:val="24"/>
        </w:rPr>
        <w:tab/>
      </w:r>
      <w:r w:rsidRPr="001D0BAC">
        <w:rPr>
          <w:sz w:val="24"/>
          <w:szCs w:val="24"/>
        </w:rPr>
        <w:tab/>
        <w:t>Positronic</w:t>
      </w:r>
    </w:p>
    <w:p w14:paraId="63611BBF" w14:textId="1F7250FF" w:rsidR="00100840" w:rsidRDefault="006C3C89">
      <w:pPr>
        <w:spacing w:before="280" w:after="280"/>
        <w:rPr>
          <w:sz w:val="24"/>
          <w:szCs w:val="24"/>
        </w:rPr>
      </w:pPr>
      <w:r>
        <w:rPr>
          <w:sz w:val="24"/>
          <w:szCs w:val="24"/>
        </w:rPr>
        <w:t xml:space="preserve">Will Stewart </w:t>
      </w:r>
      <w:r>
        <w:rPr>
          <w:sz w:val="24"/>
          <w:szCs w:val="24"/>
        </w:rPr>
        <w:tab/>
      </w:r>
      <w:r>
        <w:rPr>
          <w:sz w:val="24"/>
          <w:szCs w:val="24"/>
        </w:rPr>
        <w:tab/>
      </w:r>
      <w:r>
        <w:rPr>
          <w:sz w:val="24"/>
          <w:szCs w:val="24"/>
        </w:rPr>
        <w:tab/>
      </w:r>
      <w:r>
        <w:rPr>
          <w:sz w:val="24"/>
          <w:szCs w:val="24"/>
        </w:rPr>
        <w:tab/>
      </w:r>
      <w:r>
        <w:rPr>
          <w:sz w:val="24"/>
          <w:szCs w:val="24"/>
        </w:rPr>
        <w:tab/>
        <w:t>Harting</w:t>
      </w:r>
    </w:p>
    <w:p w14:paraId="3F2D5D0D" w14:textId="1D7A7EA6" w:rsidR="00D01908" w:rsidRPr="008A2604" w:rsidRDefault="009A177D" w:rsidP="004759A9">
      <w:pPr>
        <w:pStyle w:val="Heading1"/>
        <w:numPr>
          <w:ilvl w:val="0"/>
          <w:numId w:val="0"/>
        </w:numPr>
        <w:ind w:left="360"/>
      </w:pPr>
      <w:bookmarkStart w:id="1" w:name="_Toc13861147"/>
      <w:r w:rsidRPr="008A2604">
        <w:lastRenderedPageBreak/>
        <w:t>icense (OCP CLA Option)</w:t>
      </w:r>
      <w:bookmarkEnd w:id="1"/>
    </w:p>
    <w:p w14:paraId="4A5792DD" w14:textId="77777777" w:rsidR="00D01908" w:rsidRPr="008A2604" w:rsidRDefault="00D01908">
      <w:pPr>
        <w:spacing w:before="280" w:after="280"/>
      </w:pPr>
    </w:p>
    <w:p w14:paraId="1CAA0BA4" w14:textId="16D17C3E" w:rsidR="00D01908" w:rsidRPr="008A2604" w:rsidRDefault="009A177D">
      <w:pPr>
        <w:rPr>
          <w:rFonts w:ascii="Calibri" w:eastAsia="Calibri" w:hAnsi="Calibri" w:cs="Calibri"/>
          <w:color w:val="FF0000"/>
          <w:sz w:val="22"/>
          <w:szCs w:val="22"/>
        </w:rPr>
      </w:pPr>
      <w:r w:rsidRPr="008A2604">
        <w:rPr>
          <w:rFonts w:ascii="Calibri" w:eastAsia="Calibri" w:hAnsi="Calibri" w:cs="Calibri"/>
          <w:sz w:val="22"/>
          <w:szCs w:val="22"/>
        </w:rPr>
        <w:t xml:space="preserve">Contributions to this Specification are made under the terms and conditions set forth in </w:t>
      </w:r>
      <w:r w:rsidRPr="000A2C3A">
        <w:rPr>
          <w:rFonts w:ascii="Calibri" w:eastAsia="Calibri" w:hAnsi="Calibri" w:cs="Calibri"/>
          <w:bCs/>
          <w:sz w:val="22"/>
          <w:szCs w:val="22"/>
        </w:rPr>
        <w:t>Open Compute Project Contribution License Agreement (“OCP CLA”)</w:t>
      </w:r>
      <w:r w:rsidRPr="000A2C3A">
        <w:rPr>
          <w:rFonts w:ascii="Calibri" w:eastAsia="Calibri" w:hAnsi="Calibri" w:cs="Calibri"/>
          <w:sz w:val="22"/>
          <w:szCs w:val="22"/>
        </w:rPr>
        <w:t xml:space="preserve"> </w:t>
      </w:r>
      <w:r w:rsidRPr="008A2604">
        <w:rPr>
          <w:rFonts w:ascii="Calibri" w:eastAsia="Calibri" w:hAnsi="Calibri" w:cs="Calibri"/>
          <w:sz w:val="22"/>
          <w:szCs w:val="22"/>
        </w:rPr>
        <w:t xml:space="preserve">(“Contribution License”) by: </w:t>
      </w:r>
      <w:r w:rsidR="00767147" w:rsidRPr="008A2604">
        <w:rPr>
          <w:rFonts w:ascii="Calibri" w:eastAsia="Calibri" w:hAnsi="Calibri" w:cs="Calibri"/>
          <w:sz w:val="22"/>
          <w:szCs w:val="22"/>
        </w:rPr>
        <w:t xml:space="preserve"> Natesh Kannan, Positronic Industries Inc.</w:t>
      </w:r>
    </w:p>
    <w:p w14:paraId="428D66DF" w14:textId="77777777" w:rsidR="00D01908" w:rsidRPr="008A2604" w:rsidRDefault="00D01908">
      <w:pPr>
        <w:rPr>
          <w:rFonts w:ascii="Calibri" w:eastAsia="Calibri" w:hAnsi="Calibri" w:cs="Calibri"/>
          <w:color w:val="FF0000"/>
          <w:sz w:val="22"/>
          <w:szCs w:val="22"/>
        </w:rPr>
      </w:pPr>
    </w:p>
    <w:p w14:paraId="45B0601D" w14:textId="4C6920EC" w:rsidR="00D01908" w:rsidRPr="008A2604" w:rsidRDefault="009A177D">
      <w:pPr>
        <w:rPr>
          <w:rFonts w:ascii="Calibri" w:eastAsia="Calibri" w:hAnsi="Calibri" w:cs="Calibri"/>
          <w:color w:val="FF0000"/>
          <w:sz w:val="22"/>
          <w:szCs w:val="22"/>
        </w:rPr>
      </w:pPr>
      <w:r w:rsidRPr="008A2604">
        <w:rPr>
          <w:b/>
          <w:color w:val="FF0000"/>
        </w:rPr>
        <w:t xml:space="preserve"> </w:t>
      </w:r>
    </w:p>
    <w:p w14:paraId="1A640FFB" w14:textId="77777777" w:rsidR="00D01908" w:rsidRPr="000A2C3A" w:rsidRDefault="009A177D">
      <w:pPr>
        <w:spacing w:before="280" w:after="280"/>
      </w:pPr>
      <w:r w:rsidRPr="008A2604">
        <w:t xml:space="preserve">You can review the signed copies of the applicable Contributor License(s) for this Specification on the OCP website at </w:t>
      </w:r>
      <w:hyperlink r:id="rId12">
        <w:r w:rsidRPr="008A2604">
          <w:t>http://www.opencompute.org/products/specsanddesign</w:t>
        </w:r>
      </w:hyperlink>
      <w:r w:rsidRPr="008A2604">
        <w:rPr>
          <w:rFonts w:ascii="Calibri" w:eastAsia="Calibri" w:hAnsi="Calibri" w:cs="Calibri"/>
          <w:sz w:val="22"/>
          <w:szCs w:val="22"/>
        </w:rPr>
        <w:t> </w:t>
      </w:r>
    </w:p>
    <w:p w14:paraId="0BC5C2B0" w14:textId="2AEDE874" w:rsidR="00D01908" w:rsidRPr="000A2C3A" w:rsidRDefault="009A177D">
      <w:pPr>
        <w:spacing w:before="280" w:after="280"/>
        <w:rPr>
          <w:rFonts w:ascii="Calibri" w:eastAsia="Calibri" w:hAnsi="Calibri" w:cs="Calibri"/>
          <w:sz w:val="22"/>
          <w:szCs w:val="22"/>
        </w:rPr>
      </w:pPr>
      <w:r w:rsidRPr="000A2C3A">
        <w:rPr>
          <w:rFonts w:ascii="Calibri" w:eastAsia="Calibri" w:hAnsi="Calibri" w:cs="Calibri"/>
          <w:sz w:val="22"/>
          <w:szCs w:val="22"/>
        </w:rPr>
        <w:t>Usage of this Specification is governed by the terms and conditions set forth in  Open Web Foundation Final Specification Agreement (“OWFa 1.0”)</w:t>
      </w:r>
    </w:p>
    <w:p w14:paraId="3CCA9DC0" w14:textId="77777777" w:rsidR="00D01908" w:rsidRDefault="009A177D">
      <w:pPr>
        <w:spacing w:before="280" w:after="280"/>
      </w:pPr>
      <w:r w:rsidRPr="008A2604">
        <w:t>You can review the applicable Specification License(s) executed by the above referenced contributors to</w:t>
      </w:r>
      <w:r>
        <w:t xml:space="preserve"> this Specification on the OCP website at http://www.opencompute.org/participate/legal-documents/</w:t>
      </w:r>
    </w:p>
    <w:p w14:paraId="441290FD" w14:textId="77777777" w:rsidR="00D01908" w:rsidRDefault="009A177D">
      <w:pPr>
        <w:rPr>
          <w:rFonts w:ascii="Calibri" w:eastAsia="Calibri" w:hAnsi="Calibri" w:cs="Calibri"/>
          <w:sz w:val="22"/>
          <w:szCs w:val="22"/>
        </w:rPr>
      </w:pPr>
      <w:r>
        <w:rPr>
          <w:rFonts w:ascii="Calibri" w:eastAsia="Calibri" w:hAnsi="Calibri" w:cs="Calibri"/>
          <w:b/>
          <w:sz w:val="22"/>
          <w:szCs w:val="22"/>
        </w:rPr>
        <w:t> Note</w:t>
      </w:r>
      <w:r>
        <w:rPr>
          <w:rFonts w:ascii="Calibri" w:eastAsia="Calibri" w:hAnsi="Calibri" w:cs="Calibri"/>
          <w:sz w:val="22"/>
          <w:szCs w:val="22"/>
        </w:rPr>
        <w:t xml:space="preserve">:  The following clarifications, which distinguish technology licensed in the Contribution License and/or Specification License from those technologies merely referenced (but not licensed), were accepted by the Incubation Committee of the OCP:  </w:t>
      </w:r>
    </w:p>
    <w:p w14:paraId="17510345" w14:textId="77777777" w:rsidR="00D01908" w:rsidRDefault="00D01908">
      <w:pPr>
        <w:rPr>
          <w:rFonts w:ascii="Calibri" w:eastAsia="Calibri" w:hAnsi="Calibri" w:cs="Calibri"/>
          <w:sz w:val="22"/>
          <w:szCs w:val="22"/>
        </w:rPr>
      </w:pPr>
    </w:p>
    <w:p w14:paraId="37CECEAE" w14:textId="03FB6244" w:rsidR="00D01908" w:rsidRDefault="009A177D">
      <w:pPr>
        <w:spacing w:before="280" w:after="280"/>
      </w:pPr>
      <w:r>
        <w:t>NOTWITHSTANDING THE FOREGOING LICENSES, THIS SPECIFICATION IS PROVIDED BY OCP "AS IS" AND OCP EXPRESSLY DISCLAIMS ANY WARRANTIES (EXPRESS, IMPLIED, OR OTHERWISE), INCLUDING IMPLIED WARRANTIES OF MERCHANTABILITY, NON-INFRINGEMENT, FITNESS FOR A PARTICULAR PURPOSE, OR TITLE, RELATED TO THE SPECIFICATION. NOTICE IS HEREBY GIVEN, THAT OTHER RIGHTS NOT GRANTED AS SET FORTH ABOVE, INCLUDING WITHOUT LIMITATION, RIGHTS OF THIRD PARTIES WHO DID NOT EXECUTE THE ABOVE LICENSES, MAY BE IMPLICATED BY THE IMPLEMENTATION OF OR COMPLIANCE WITH THIS SPECIFICATION. OCP IS NOT RESPONSIBLE FOR IDENTIFYING RIGHTS FOR WHICH A LICENSE MAY BE REQUIRED IN ORDER TO IMPLEMENT THIS SPECIFICATION.  THE ENTIRE RISK AS TO IMPLEMENTING OR OTHERWISE USING THE SPECIFICATION IS ASSUMED BY YOU. IN NO EVENT WILL OCP BE LIABLE TO YOU FOR ANY MONETARY DAMAGES WITH RESPECT TO ANY CLAIMS RELATED TO, OR ARISING OUT OF YOUR USE OF THIS SPECIFICATION, INCLUDING BUT NOT LIMITED TO ANY LIABILITY FOR LOST PROFITS OR ANY CONSEQUENTIAL, INCIDENTAL, INDIRECT, SPECIAL OR PUNITIVE DAMAGES OF ANY CHARACTER FROM ANY CAUSES OF ACTION OF ANY KIND WITH RESPECT TO THIS SPECIFICATION, WHETHER BASED ON BREACH OF CONTRACT, TORT (INCLUDING NEGLIGENCE), OR OTHERWISE, AND EVEN IF OCP HAS BEEN ADVISED OF THE POSSIBILITY OF SUCH DAMAGE.</w:t>
      </w:r>
    </w:p>
    <w:p w14:paraId="5DF5800D" w14:textId="77777777" w:rsidR="000A2C3A" w:rsidRDefault="000A2C3A">
      <w:pPr>
        <w:spacing w:before="280" w:after="280"/>
      </w:pPr>
    </w:p>
    <w:p w14:paraId="0209E99B" w14:textId="77777777" w:rsidR="00D01908" w:rsidRDefault="00D01908">
      <w:pPr>
        <w:keepNext/>
        <w:keepLines/>
        <w:pBdr>
          <w:top w:val="nil"/>
          <w:left w:val="nil"/>
          <w:bottom w:val="nil"/>
          <w:right w:val="nil"/>
          <w:between w:val="nil"/>
        </w:pBdr>
        <w:spacing w:before="480" w:after="280"/>
        <w:ind w:left="360" w:hanging="360"/>
        <w:rPr>
          <w:color w:val="000000"/>
        </w:rPr>
      </w:pPr>
      <w:bookmarkStart w:id="2" w:name="_3znysh7" w:colFirst="0" w:colLast="0"/>
      <w:bookmarkEnd w:id="2"/>
    </w:p>
    <w:p w14:paraId="515381DA" w14:textId="77777777" w:rsidR="00D01908" w:rsidRDefault="009A177D">
      <w:pPr>
        <w:keepNext/>
        <w:keepLines/>
        <w:pBdr>
          <w:top w:val="nil"/>
          <w:left w:val="nil"/>
          <w:bottom w:val="nil"/>
          <w:right w:val="nil"/>
          <w:between w:val="nil"/>
        </w:pBdr>
        <w:spacing w:before="480" w:after="280"/>
        <w:ind w:left="360" w:hanging="360"/>
        <w:rPr>
          <w:color w:val="000000"/>
        </w:rPr>
      </w:pPr>
      <w:r>
        <w:rPr>
          <w:color w:val="000000"/>
        </w:rPr>
        <w:t>Table of Contents</w:t>
      </w:r>
    </w:p>
    <w:sdt>
      <w:sdtPr>
        <w:id w:val="-650066465"/>
        <w:docPartObj>
          <w:docPartGallery w:val="Table of Contents"/>
          <w:docPartUnique/>
        </w:docPartObj>
      </w:sdtPr>
      <w:sdtEndPr/>
      <w:sdtContent>
        <w:p w14:paraId="45822779" w14:textId="0A94B96F" w:rsidR="000E39FD" w:rsidRDefault="009A177D">
          <w:pPr>
            <w:pStyle w:val="TOC1"/>
            <w:tabs>
              <w:tab w:val="right" w:pos="9350"/>
            </w:tabs>
            <w:rPr>
              <w:rFonts w:asciiTheme="minorHAnsi" w:eastAsiaTheme="minorEastAsia" w:hAnsiTheme="minorHAnsi" w:cstheme="minorBidi"/>
              <w:noProof/>
              <w:sz w:val="22"/>
              <w:szCs w:val="22"/>
            </w:rPr>
          </w:pPr>
          <w:r>
            <w:fldChar w:fldCharType="begin"/>
          </w:r>
          <w:r>
            <w:instrText xml:space="preserve"> TOC \h \u \z </w:instrText>
          </w:r>
          <w:r>
            <w:fldChar w:fldCharType="separate"/>
          </w:r>
          <w:hyperlink w:anchor="_Toc13861147" w:history="1">
            <w:r w:rsidR="000E39FD" w:rsidRPr="0029546A">
              <w:rPr>
                <w:rStyle w:val="Hyperlink"/>
                <w:noProof/>
              </w:rPr>
              <w:t xml:space="preserve">License </w:t>
            </w:r>
            <w:r w:rsidR="000E39FD" w:rsidRPr="00E4589B">
              <w:rPr>
                <w:rStyle w:val="Hyperlink"/>
                <w:noProof/>
              </w:rPr>
              <w:t>(OCP CLA Option)</w:t>
            </w:r>
            <w:r w:rsidR="000E39FD">
              <w:rPr>
                <w:noProof/>
                <w:webHidden/>
              </w:rPr>
              <w:tab/>
            </w:r>
            <w:r w:rsidR="000E39FD">
              <w:rPr>
                <w:noProof/>
                <w:webHidden/>
              </w:rPr>
              <w:fldChar w:fldCharType="begin"/>
            </w:r>
            <w:r w:rsidR="000E39FD">
              <w:rPr>
                <w:noProof/>
                <w:webHidden/>
              </w:rPr>
              <w:instrText xml:space="preserve"> PAGEREF _Toc13861147 \h </w:instrText>
            </w:r>
            <w:r w:rsidR="000E39FD">
              <w:rPr>
                <w:noProof/>
                <w:webHidden/>
              </w:rPr>
            </w:r>
            <w:r w:rsidR="000E39FD">
              <w:rPr>
                <w:noProof/>
                <w:webHidden/>
              </w:rPr>
              <w:fldChar w:fldCharType="separate"/>
            </w:r>
            <w:r w:rsidR="002B56DC">
              <w:rPr>
                <w:noProof/>
                <w:webHidden/>
              </w:rPr>
              <w:t>2</w:t>
            </w:r>
            <w:r w:rsidR="000E39FD">
              <w:rPr>
                <w:noProof/>
                <w:webHidden/>
              </w:rPr>
              <w:fldChar w:fldCharType="end"/>
            </w:r>
          </w:hyperlink>
        </w:p>
        <w:p w14:paraId="2D3134CF" w14:textId="37CCED8A" w:rsidR="000E39FD" w:rsidRDefault="0073197B">
          <w:pPr>
            <w:pStyle w:val="TOC1"/>
            <w:tabs>
              <w:tab w:val="left" w:pos="440"/>
              <w:tab w:val="right" w:pos="9350"/>
            </w:tabs>
            <w:rPr>
              <w:rFonts w:asciiTheme="minorHAnsi" w:eastAsiaTheme="minorEastAsia" w:hAnsiTheme="minorHAnsi" w:cstheme="minorBidi"/>
              <w:noProof/>
              <w:sz w:val="22"/>
              <w:szCs w:val="22"/>
            </w:rPr>
          </w:pPr>
          <w:hyperlink w:anchor="_Toc13861148" w:history="1">
            <w:r w:rsidR="000E39FD" w:rsidRPr="0029546A">
              <w:rPr>
                <w:rStyle w:val="Hyperlink"/>
                <w:noProof/>
              </w:rPr>
              <w:t>1.</w:t>
            </w:r>
            <w:r w:rsidR="000E39FD">
              <w:rPr>
                <w:rFonts w:asciiTheme="minorHAnsi" w:eastAsiaTheme="minorEastAsia" w:hAnsiTheme="minorHAnsi" w:cstheme="minorBidi"/>
                <w:noProof/>
                <w:sz w:val="22"/>
                <w:szCs w:val="22"/>
              </w:rPr>
              <w:tab/>
            </w:r>
            <w:r w:rsidR="000E39FD" w:rsidRPr="0029546A">
              <w:rPr>
                <w:rStyle w:val="Hyperlink"/>
                <w:noProof/>
              </w:rPr>
              <w:t>Scope</w:t>
            </w:r>
            <w:r w:rsidR="000E39FD">
              <w:rPr>
                <w:noProof/>
                <w:webHidden/>
              </w:rPr>
              <w:tab/>
            </w:r>
            <w:r w:rsidR="000E39FD">
              <w:rPr>
                <w:noProof/>
                <w:webHidden/>
              </w:rPr>
              <w:fldChar w:fldCharType="begin"/>
            </w:r>
            <w:r w:rsidR="000E39FD">
              <w:rPr>
                <w:noProof/>
                <w:webHidden/>
              </w:rPr>
              <w:instrText xml:space="preserve"> PAGEREF _Toc13861148 \h </w:instrText>
            </w:r>
            <w:r w:rsidR="000E39FD">
              <w:rPr>
                <w:noProof/>
                <w:webHidden/>
              </w:rPr>
            </w:r>
            <w:r w:rsidR="000E39FD">
              <w:rPr>
                <w:noProof/>
                <w:webHidden/>
              </w:rPr>
              <w:fldChar w:fldCharType="separate"/>
            </w:r>
            <w:r w:rsidR="002B56DC">
              <w:rPr>
                <w:noProof/>
                <w:webHidden/>
              </w:rPr>
              <w:t>5</w:t>
            </w:r>
            <w:r w:rsidR="000E39FD">
              <w:rPr>
                <w:noProof/>
                <w:webHidden/>
              </w:rPr>
              <w:fldChar w:fldCharType="end"/>
            </w:r>
          </w:hyperlink>
        </w:p>
        <w:p w14:paraId="53C3B999" w14:textId="5DE1C6C8" w:rsidR="000E39FD" w:rsidRDefault="0073197B">
          <w:pPr>
            <w:pStyle w:val="TOC1"/>
            <w:tabs>
              <w:tab w:val="left" w:pos="440"/>
              <w:tab w:val="right" w:pos="9350"/>
            </w:tabs>
            <w:rPr>
              <w:rFonts w:asciiTheme="minorHAnsi" w:eastAsiaTheme="minorEastAsia" w:hAnsiTheme="minorHAnsi" w:cstheme="minorBidi"/>
              <w:noProof/>
              <w:sz w:val="22"/>
              <w:szCs w:val="22"/>
            </w:rPr>
          </w:pPr>
          <w:hyperlink w:anchor="_Toc13861149" w:history="1">
            <w:r w:rsidR="000E39FD" w:rsidRPr="0029546A">
              <w:rPr>
                <w:rStyle w:val="Hyperlink"/>
                <w:noProof/>
              </w:rPr>
              <w:t>2.</w:t>
            </w:r>
            <w:r w:rsidR="000E39FD">
              <w:rPr>
                <w:rFonts w:asciiTheme="minorHAnsi" w:eastAsiaTheme="minorEastAsia" w:hAnsiTheme="minorHAnsi" w:cstheme="minorBidi"/>
                <w:noProof/>
                <w:sz w:val="22"/>
                <w:szCs w:val="22"/>
              </w:rPr>
              <w:tab/>
            </w:r>
            <w:r w:rsidR="000E39FD" w:rsidRPr="0029546A">
              <w:rPr>
                <w:rStyle w:val="Hyperlink"/>
                <w:noProof/>
              </w:rPr>
              <w:t>Overview</w:t>
            </w:r>
            <w:r w:rsidR="000E39FD">
              <w:rPr>
                <w:noProof/>
                <w:webHidden/>
              </w:rPr>
              <w:tab/>
            </w:r>
            <w:r w:rsidR="000E39FD">
              <w:rPr>
                <w:noProof/>
                <w:webHidden/>
              </w:rPr>
              <w:fldChar w:fldCharType="begin"/>
            </w:r>
            <w:r w:rsidR="000E39FD">
              <w:rPr>
                <w:noProof/>
                <w:webHidden/>
              </w:rPr>
              <w:instrText xml:space="preserve"> PAGEREF _Toc13861149 \h </w:instrText>
            </w:r>
            <w:r w:rsidR="000E39FD">
              <w:rPr>
                <w:noProof/>
                <w:webHidden/>
              </w:rPr>
            </w:r>
            <w:r w:rsidR="000E39FD">
              <w:rPr>
                <w:noProof/>
                <w:webHidden/>
              </w:rPr>
              <w:fldChar w:fldCharType="separate"/>
            </w:r>
            <w:r w:rsidR="002B56DC">
              <w:rPr>
                <w:noProof/>
                <w:webHidden/>
              </w:rPr>
              <w:t>5</w:t>
            </w:r>
            <w:r w:rsidR="000E39FD">
              <w:rPr>
                <w:noProof/>
                <w:webHidden/>
              </w:rPr>
              <w:fldChar w:fldCharType="end"/>
            </w:r>
          </w:hyperlink>
        </w:p>
        <w:p w14:paraId="16B3F89A" w14:textId="7937A129" w:rsidR="000E39FD" w:rsidRDefault="0073197B">
          <w:pPr>
            <w:pStyle w:val="TOC1"/>
            <w:tabs>
              <w:tab w:val="left" w:pos="440"/>
              <w:tab w:val="right" w:pos="9350"/>
            </w:tabs>
            <w:rPr>
              <w:rFonts w:asciiTheme="minorHAnsi" w:eastAsiaTheme="minorEastAsia" w:hAnsiTheme="minorHAnsi" w:cstheme="minorBidi"/>
              <w:noProof/>
              <w:sz w:val="22"/>
              <w:szCs w:val="22"/>
            </w:rPr>
          </w:pPr>
          <w:hyperlink w:anchor="_Toc13861150" w:history="1">
            <w:r w:rsidR="000E39FD" w:rsidRPr="0029546A">
              <w:rPr>
                <w:rStyle w:val="Hyperlink"/>
                <w:noProof/>
              </w:rPr>
              <w:t>3.</w:t>
            </w:r>
            <w:r w:rsidR="000E39FD">
              <w:rPr>
                <w:rFonts w:asciiTheme="minorHAnsi" w:eastAsiaTheme="minorEastAsia" w:hAnsiTheme="minorHAnsi" w:cstheme="minorBidi"/>
                <w:noProof/>
                <w:sz w:val="22"/>
                <w:szCs w:val="22"/>
              </w:rPr>
              <w:tab/>
            </w:r>
            <w:r w:rsidR="000E39FD" w:rsidRPr="0029546A">
              <w:rPr>
                <w:rStyle w:val="Hyperlink"/>
                <w:noProof/>
              </w:rPr>
              <w:t>Electrical</w:t>
            </w:r>
            <w:r w:rsidR="000E39FD">
              <w:rPr>
                <w:noProof/>
                <w:webHidden/>
              </w:rPr>
              <w:tab/>
            </w:r>
            <w:r w:rsidR="000E39FD">
              <w:rPr>
                <w:noProof/>
                <w:webHidden/>
              </w:rPr>
              <w:fldChar w:fldCharType="begin"/>
            </w:r>
            <w:r w:rsidR="000E39FD">
              <w:rPr>
                <w:noProof/>
                <w:webHidden/>
              </w:rPr>
              <w:instrText xml:space="preserve"> PAGEREF _Toc13861150 \h </w:instrText>
            </w:r>
            <w:r w:rsidR="000E39FD">
              <w:rPr>
                <w:noProof/>
                <w:webHidden/>
              </w:rPr>
            </w:r>
            <w:r w:rsidR="000E39FD">
              <w:rPr>
                <w:noProof/>
                <w:webHidden/>
              </w:rPr>
              <w:fldChar w:fldCharType="separate"/>
            </w:r>
            <w:r w:rsidR="002B56DC">
              <w:rPr>
                <w:noProof/>
                <w:webHidden/>
              </w:rPr>
              <w:t>5</w:t>
            </w:r>
            <w:r w:rsidR="000E39FD">
              <w:rPr>
                <w:noProof/>
                <w:webHidden/>
              </w:rPr>
              <w:fldChar w:fldCharType="end"/>
            </w:r>
          </w:hyperlink>
        </w:p>
        <w:p w14:paraId="1154F381" w14:textId="25B16EF8" w:rsidR="000E39FD" w:rsidRDefault="0073197B">
          <w:pPr>
            <w:pStyle w:val="TOC1"/>
            <w:tabs>
              <w:tab w:val="left" w:pos="440"/>
              <w:tab w:val="right" w:pos="9350"/>
            </w:tabs>
            <w:rPr>
              <w:rFonts w:asciiTheme="minorHAnsi" w:eastAsiaTheme="minorEastAsia" w:hAnsiTheme="minorHAnsi" w:cstheme="minorBidi"/>
              <w:noProof/>
              <w:sz w:val="22"/>
              <w:szCs w:val="22"/>
            </w:rPr>
          </w:pPr>
          <w:hyperlink w:anchor="_Toc13861151" w:history="1">
            <w:r w:rsidR="000E39FD" w:rsidRPr="0029546A">
              <w:rPr>
                <w:rStyle w:val="Hyperlink"/>
                <w:noProof/>
              </w:rPr>
              <w:t>4.</w:t>
            </w:r>
            <w:r w:rsidR="000E39FD">
              <w:rPr>
                <w:rFonts w:asciiTheme="minorHAnsi" w:eastAsiaTheme="minorEastAsia" w:hAnsiTheme="minorHAnsi" w:cstheme="minorBidi"/>
                <w:noProof/>
                <w:sz w:val="22"/>
                <w:szCs w:val="22"/>
              </w:rPr>
              <w:tab/>
            </w:r>
            <w:r w:rsidR="000E39FD" w:rsidRPr="0029546A">
              <w:rPr>
                <w:rStyle w:val="Hyperlink"/>
                <w:noProof/>
              </w:rPr>
              <w:t>Mechanical</w:t>
            </w:r>
            <w:r w:rsidR="000E39FD">
              <w:rPr>
                <w:noProof/>
                <w:webHidden/>
              </w:rPr>
              <w:tab/>
            </w:r>
            <w:r w:rsidR="000E39FD">
              <w:rPr>
                <w:noProof/>
                <w:webHidden/>
              </w:rPr>
              <w:fldChar w:fldCharType="begin"/>
            </w:r>
            <w:r w:rsidR="000E39FD">
              <w:rPr>
                <w:noProof/>
                <w:webHidden/>
              </w:rPr>
              <w:instrText xml:space="preserve"> PAGEREF _Toc13861151 \h </w:instrText>
            </w:r>
            <w:r w:rsidR="000E39FD">
              <w:rPr>
                <w:noProof/>
                <w:webHidden/>
              </w:rPr>
            </w:r>
            <w:r w:rsidR="000E39FD">
              <w:rPr>
                <w:noProof/>
                <w:webHidden/>
              </w:rPr>
              <w:fldChar w:fldCharType="separate"/>
            </w:r>
            <w:r w:rsidR="002B56DC">
              <w:rPr>
                <w:noProof/>
                <w:webHidden/>
              </w:rPr>
              <w:t>7</w:t>
            </w:r>
            <w:r w:rsidR="000E39FD">
              <w:rPr>
                <w:noProof/>
                <w:webHidden/>
              </w:rPr>
              <w:fldChar w:fldCharType="end"/>
            </w:r>
          </w:hyperlink>
        </w:p>
        <w:p w14:paraId="030E6140" w14:textId="0F11517E" w:rsidR="000E39FD" w:rsidRDefault="0073197B">
          <w:pPr>
            <w:pStyle w:val="TOC1"/>
            <w:tabs>
              <w:tab w:val="left" w:pos="440"/>
              <w:tab w:val="right" w:pos="9350"/>
            </w:tabs>
            <w:rPr>
              <w:rFonts w:asciiTheme="minorHAnsi" w:eastAsiaTheme="minorEastAsia" w:hAnsiTheme="minorHAnsi" w:cstheme="minorBidi"/>
              <w:noProof/>
              <w:sz w:val="22"/>
              <w:szCs w:val="22"/>
            </w:rPr>
          </w:pPr>
          <w:hyperlink w:anchor="_Toc13861152" w:history="1">
            <w:r w:rsidR="000E39FD" w:rsidRPr="0029546A">
              <w:rPr>
                <w:rStyle w:val="Hyperlink"/>
                <w:noProof/>
              </w:rPr>
              <w:t>5.</w:t>
            </w:r>
            <w:r w:rsidR="000E39FD">
              <w:rPr>
                <w:rFonts w:asciiTheme="minorHAnsi" w:eastAsiaTheme="minorEastAsia" w:hAnsiTheme="minorHAnsi" w:cstheme="minorBidi"/>
                <w:noProof/>
                <w:sz w:val="22"/>
                <w:szCs w:val="22"/>
              </w:rPr>
              <w:tab/>
            </w:r>
            <w:r w:rsidR="000E39FD" w:rsidRPr="0029546A">
              <w:rPr>
                <w:rStyle w:val="Hyperlink"/>
                <w:noProof/>
              </w:rPr>
              <w:t>Environmental Requirements:</w:t>
            </w:r>
            <w:r w:rsidR="000E39FD">
              <w:rPr>
                <w:noProof/>
                <w:webHidden/>
              </w:rPr>
              <w:tab/>
            </w:r>
            <w:r w:rsidR="000E39FD">
              <w:rPr>
                <w:noProof/>
                <w:webHidden/>
              </w:rPr>
              <w:fldChar w:fldCharType="begin"/>
            </w:r>
            <w:r w:rsidR="000E39FD">
              <w:rPr>
                <w:noProof/>
                <w:webHidden/>
              </w:rPr>
              <w:instrText xml:space="preserve"> PAGEREF _Toc13861152 \h </w:instrText>
            </w:r>
            <w:r w:rsidR="000E39FD">
              <w:rPr>
                <w:noProof/>
                <w:webHidden/>
              </w:rPr>
            </w:r>
            <w:r w:rsidR="000E39FD">
              <w:rPr>
                <w:noProof/>
                <w:webHidden/>
              </w:rPr>
              <w:fldChar w:fldCharType="separate"/>
            </w:r>
            <w:r w:rsidR="002B56DC">
              <w:rPr>
                <w:noProof/>
                <w:webHidden/>
              </w:rPr>
              <w:t>25</w:t>
            </w:r>
            <w:r w:rsidR="000E39FD">
              <w:rPr>
                <w:noProof/>
                <w:webHidden/>
              </w:rPr>
              <w:fldChar w:fldCharType="end"/>
            </w:r>
          </w:hyperlink>
        </w:p>
        <w:p w14:paraId="59B58F5E" w14:textId="3568DC83" w:rsidR="000E39FD" w:rsidRDefault="0073197B">
          <w:pPr>
            <w:pStyle w:val="TOC1"/>
            <w:tabs>
              <w:tab w:val="left" w:pos="440"/>
              <w:tab w:val="right" w:pos="9350"/>
            </w:tabs>
            <w:rPr>
              <w:rFonts w:asciiTheme="minorHAnsi" w:eastAsiaTheme="minorEastAsia" w:hAnsiTheme="minorHAnsi" w:cstheme="minorBidi"/>
              <w:noProof/>
              <w:sz w:val="22"/>
              <w:szCs w:val="22"/>
            </w:rPr>
          </w:pPr>
          <w:hyperlink w:anchor="_Toc13861153" w:history="1">
            <w:r w:rsidR="000E39FD" w:rsidRPr="0029546A">
              <w:rPr>
                <w:rStyle w:val="Hyperlink"/>
                <w:noProof/>
              </w:rPr>
              <w:t>6.</w:t>
            </w:r>
            <w:r w:rsidR="000E39FD">
              <w:rPr>
                <w:rFonts w:asciiTheme="minorHAnsi" w:eastAsiaTheme="minorEastAsia" w:hAnsiTheme="minorHAnsi" w:cstheme="minorBidi"/>
                <w:noProof/>
                <w:sz w:val="22"/>
                <w:szCs w:val="22"/>
              </w:rPr>
              <w:tab/>
            </w:r>
            <w:r w:rsidR="000E39FD" w:rsidRPr="0029546A">
              <w:rPr>
                <w:rStyle w:val="Hyperlink"/>
                <w:noProof/>
              </w:rPr>
              <w:t>Quality</w:t>
            </w:r>
            <w:r w:rsidR="000E39FD">
              <w:rPr>
                <w:noProof/>
                <w:webHidden/>
              </w:rPr>
              <w:tab/>
            </w:r>
            <w:r w:rsidR="000E39FD">
              <w:rPr>
                <w:noProof/>
                <w:webHidden/>
              </w:rPr>
              <w:fldChar w:fldCharType="begin"/>
            </w:r>
            <w:r w:rsidR="000E39FD">
              <w:rPr>
                <w:noProof/>
                <w:webHidden/>
              </w:rPr>
              <w:instrText xml:space="preserve"> PAGEREF _Toc13861153 \h </w:instrText>
            </w:r>
            <w:r w:rsidR="000E39FD">
              <w:rPr>
                <w:noProof/>
                <w:webHidden/>
              </w:rPr>
            </w:r>
            <w:r w:rsidR="000E39FD">
              <w:rPr>
                <w:noProof/>
                <w:webHidden/>
              </w:rPr>
              <w:fldChar w:fldCharType="separate"/>
            </w:r>
            <w:r w:rsidR="002B56DC">
              <w:rPr>
                <w:noProof/>
                <w:webHidden/>
              </w:rPr>
              <w:t>26</w:t>
            </w:r>
            <w:r w:rsidR="000E39FD">
              <w:rPr>
                <w:noProof/>
                <w:webHidden/>
              </w:rPr>
              <w:fldChar w:fldCharType="end"/>
            </w:r>
          </w:hyperlink>
        </w:p>
        <w:p w14:paraId="2549EF0E" w14:textId="46685312" w:rsidR="000E39FD" w:rsidRDefault="0073197B">
          <w:pPr>
            <w:pStyle w:val="TOC1"/>
            <w:tabs>
              <w:tab w:val="left" w:pos="440"/>
              <w:tab w:val="right" w:pos="9350"/>
            </w:tabs>
            <w:rPr>
              <w:rFonts w:asciiTheme="minorHAnsi" w:eastAsiaTheme="minorEastAsia" w:hAnsiTheme="minorHAnsi" w:cstheme="minorBidi"/>
              <w:noProof/>
              <w:sz w:val="22"/>
              <w:szCs w:val="22"/>
            </w:rPr>
          </w:pPr>
          <w:hyperlink w:anchor="_Toc13861154" w:history="1">
            <w:r w:rsidR="000E39FD" w:rsidRPr="0029546A">
              <w:rPr>
                <w:rStyle w:val="Hyperlink"/>
                <w:noProof/>
              </w:rPr>
              <w:t>7.</w:t>
            </w:r>
            <w:r w:rsidR="000E39FD">
              <w:rPr>
                <w:rFonts w:asciiTheme="minorHAnsi" w:eastAsiaTheme="minorEastAsia" w:hAnsiTheme="minorHAnsi" w:cstheme="minorBidi"/>
                <w:noProof/>
                <w:sz w:val="22"/>
                <w:szCs w:val="22"/>
              </w:rPr>
              <w:tab/>
            </w:r>
            <w:r w:rsidR="000E39FD" w:rsidRPr="0029546A">
              <w:rPr>
                <w:rStyle w:val="Hyperlink"/>
                <w:noProof/>
              </w:rPr>
              <w:t>Regulatory</w:t>
            </w:r>
            <w:r w:rsidR="000E39FD">
              <w:rPr>
                <w:noProof/>
                <w:webHidden/>
              </w:rPr>
              <w:tab/>
            </w:r>
            <w:r w:rsidR="000E39FD">
              <w:rPr>
                <w:noProof/>
                <w:webHidden/>
              </w:rPr>
              <w:fldChar w:fldCharType="begin"/>
            </w:r>
            <w:r w:rsidR="000E39FD">
              <w:rPr>
                <w:noProof/>
                <w:webHidden/>
              </w:rPr>
              <w:instrText xml:space="preserve"> PAGEREF _Toc13861154 \h </w:instrText>
            </w:r>
            <w:r w:rsidR="000E39FD">
              <w:rPr>
                <w:noProof/>
                <w:webHidden/>
              </w:rPr>
            </w:r>
            <w:r w:rsidR="000E39FD">
              <w:rPr>
                <w:noProof/>
                <w:webHidden/>
              </w:rPr>
              <w:fldChar w:fldCharType="separate"/>
            </w:r>
            <w:r w:rsidR="002B56DC">
              <w:rPr>
                <w:noProof/>
                <w:webHidden/>
              </w:rPr>
              <w:t>27</w:t>
            </w:r>
            <w:r w:rsidR="000E39FD">
              <w:rPr>
                <w:noProof/>
                <w:webHidden/>
              </w:rPr>
              <w:fldChar w:fldCharType="end"/>
            </w:r>
          </w:hyperlink>
        </w:p>
        <w:p w14:paraId="2064B7C4" w14:textId="7AD8A977" w:rsidR="000E39FD" w:rsidRDefault="0073197B">
          <w:pPr>
            <w:pStyle w:val="TOC1"/>
            <w:tabs>
              <w:tab w:val="left" w:pos="440"/>
              <w:tab w:val="right" w:pos="9350"/>
            </w:tabs>
            <w:rPr>
              <w:rFonts w:asciiTheme="minorHAnsi" w:eastAsiaTheme="minorEastAsia" w:hAnsiTheme="minorHAnsi" w:cstheme="minorBidi"/>
              <w:noProof/>
              <w:sz w:val="22"/>
              <w:szCs w:val="22"/>
            </w:rPr>
          </w:pPr>
          <w:hyperlink w:anchor="_Toc13861155" w:history="1">
            <w:r w:rsidR="000E39FD" w:rsidRPr="0029546A">
              <w:rPr>
                <w:rStyle w:val="Hyperlink"/>
                <w:noProof/>
              </w:rPr>
              <w:t>8.</w:t>
            </w:r>
            <w:r w:rsidR="000E39FD">
              <w:rPr>
                <w:rFonts w:asciiTheme="minorHAnsi" w:eastAsiaTheme="minorEastAsia" w:hAnsiTheme="minorHAnsi" w:cstheme="minorBidi"/>
                <w:noProof/>
                <w:sz w:val="22"/>
                <w:szCs w:val="22"/>
              </w:rPr>
              <w:tab/>
            </w:r>
            <w:r w:rsidR="000E39FD" w:rsidRPr="0029546A">
              <w:rPr>
                <w:rStyle w:val="Hyperlink"/>
                <w:noProof/>
              </w:rPr>
              <w:t>Revisions</w:t>
            </w:r>
            <w:r w:rsidR="000E39FD">
              <w:rPr>
                <w:noProof/>
                <w:webHidden/>
              </w:rPr>
              <w:tab/>
            </w:r>
            <w:r w:rsidR="000E39FD">
              <w:rPr>
                <w:noProof/>
                <w:webHidden/>
              </w:rPr>
              <w:fldChar w:fldCharType="begin"/>
            </w:r>
            <w:r w:rsidR="000E39FD">
              <w:rPr>
                <w:noProof/>
                <w:webHidden/>
              </w:rPr>
              <w:instrText xml:space="preserve"> PAGEREF _Toc13861155 \h </w:instrText>
            </w:r>
            <w:r w:rsidR="000E39FD">
              <w:rPr>
                <w:noProof/>
                <w:webHidden/>
              </w:rPr>
            </w:r>
            <w:r w:rsidR="000E39FD">
              <w:rPr>
                <w:noProof/>
                <w:webHidden/>
              </w:rPr>
              <w:fldChar w:fldCharType="separate"/>
            </w:r>
            <w:r w:rsidR="002B56DC">
              <w:rPr>
                <w:noProof/>
                <w:webHidden/>
              </w:rPr>
              <w:t>29</w:t>
            </w:r>
            <w:r w:rsidR="000E39FD">
              <w:rPr>
                <w:noProof/>
                <w:webHidden/>
              </w:rPr>
              <w:fldChar w:fldCharType="end"/>
            </w:r>
          </w:hyperlink>
        </w:p>
        <w:p w14:paraId="5F647259" w14:textId="5028BA5B" w:rsidR="00D01908" w:rsidRDefault="009A177D">
          <w:pPr>
            <w:tabs>
              <w:tab w:val="right" w:pos="9360"/>
            </w:tabs>
            <w:spacing w:before="200" w:after="80"/>
            <w:rPr>
              <w:rFonts w:ascii="Calibri" w:eastAsia="Calibri" w:hAnsi="Calibri" w:cs="Calibri"/>
              <w:sz w:val="24"/>
              <w:szCs w:val="24"/>
            </w:rPr>
          </w:pPr>
          <w:r>
            <w:fldChar w:fldCharType="end"/>
          </w:r>
        </w:p>
      </w:sdtContent>
    </w:sdt>
    <w:p w14:paraId="2B83BB24" w14:textId="77777777" w:rsidR="00D01908" w:rsidRDefault="00D01908">
      <w:pPr>
        <w:spacing w:before="280" w:after="280"/>
      </w:pPr>
    </w:p>
    <w:p w14:paraId="77AF22C0" w14:textId="77777777" w:rsidR="00D01908" w:rsidRDefault="00D01908">
      <w:pPr>
        <w:spacing w:before="280" w:after="280"/>
        <w:sectPr w:rsidR="00D01908">
          <w:headerReference w:type="even" r:id="rId13"/>
          <w:headerReference w:type="default" r:id="rId14"/>
          <w:footerReference w:type="even" r:id="rId15"/>
          <w:footerReference w:type="default" r:id="rId16"/>
          <w:headerReference w:type="first" r:id="rId17"/>
          <w:footerReference w:type="first" r:id="rId18"/>
          <w:pgSz w:w="12240" w:h="15840"/>
          <w:pgMar w:top="1722" w:right="1440" w:bottom="1440" w:left="1440" w:header="1440" w:footer="720" w:gutter="0"/>
          <w:pgNumType w:start="1"/>
          <w:cols w:space="720"/>
          <w:titlePg/>
        </w:sectPr>
      </w:pPr>
    </w:p>
    <w:p w14:paraId="14D51551" w14:textId="2E3E5927" w:rsidR="00D01908" w:rsidRPr="004759A9" w:rsidRDefault="7C56DF61" w:rsidP="004759A9">
      <w:pPr>
        <w:pStyle w:val="Heading1"/>
      </w:pPr>
      <w:bookmarkStart w:id="3" w:name="_Toc13861148"/>
      <w:r>
        <w:lastRenderedPageBreak/>
        <w:t>Scope</w:t>
      </w:r>
      <w:bookmarkEnd w:id="3"/>
    </w:p>
    <w:p w14:paraId="3FDEE0C4" w14:textId="39D6050C" w:rsidR="004759A9" w:rsidRDefault="009A177D" w:rsidP="004759A9">
      <w:pPr>
        <w:spacing w:before="280" w:after="280"/>
      </w:pPr>
      <w:bookmarkStart w:id="4" w:name="_tyjcwt" w:colFirst="0" w:colLast="0"/>
      <w:bookmarkEnd w:id="4"/>
      <w:r>
        <w:t xml:space="preserve">This document defines the technical specifications for </w:t>
      </w:r>
      <w:r w:rsidR="004759A9">
        <w:t xml:space="preserve">an </w:t>
      </w:r>
      <w:r w:rsidR="004759A9" w:rsidRPr="004759A9">
        <w:t>Open Rack V3 Power Shelf Universal Input Connector</w:t>
      </w:r>
      <w:r>
        <w:t xml:space="preserve"> used in Open Compute Projec</w:t>
      </w:r>
      <w:r w:rsidR="004759A9">
        <w:t>t.</w:t>
      </w:r>
    </w:p>
    <w:p w14:paraId="1F5B6877" w14:textId="678DFF63" w:rsidR="00D01908" w:rsidRPr="004759A9" w:rsidRDefault="7C56DF61" w:rsidP="004759A9">
      <w:pPr>
        <w:pStyle w:val="Heading1"/>
      </w:pPr>
      <w:bookmarkStart w:id="5" w:name="_Toc13861149"/>
      <w:r>
        <w:t>Overview</w:t>
      </w:r>
      <w:bookmarkEnd w:id="5"/>
    </w:p>
    <w:p w14:paraId="3AA6FC16" w14:textId="328BB722" w:rsidR="005F5DC7" w:rsidRDefault="005F5DC7" w:rsidP="005F5DC7">
      <w:pPr>
        <w:spacing w:before="280" w:after="280" w:line="259" w:lineRule="auto"/>
      </w:pPr>
      <w:r>
        <w:t>This power from the data center enters the power shelf through this connector set.  The set is designed to allow the shelf to adjust to a wide range of input power types while allowing the cabling to the data center to adapt to regional regulatory needs.</w:t>
      </w:r>
    </w:p>
    <w:p w14:paraId="34FD585D" w14:textId="4E845442" w:rsidR="00C20AD4" w:rsidRDefault="00C20AD4" w:rsidP="00C20AD4">
      <w:pPr>
        <w:spacing w:before="280" w:after="280" w:line="259" w:lineRule="auto"/>
        <w:jc w:val="center"/>
      </w:pPr>
      <w:r>
        <w:rPr>
          <w:noProof/>
        </w:rPr>
        <w:drawing>
          <wp:inline distT="0" distB="0" distL="0" distR="0" wp14:anchorId="5ABED19E" wp14:editId="0FF47693">
            <wp:extent cx="2542032" cy="1883664"/>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42032" cy="1883664"/>
                    </a:xfrm>
                    <a:prstGeom prst="rect">
                      <a:avLst/>
                    </a:prstGeom>
                  </pic:spPr>
                </pic:pic>
              </a:graphicData>
            </a:graphic>
          </wp:inline>
        </w:drawing>
      </w:r>
    </w:p>
    <w:p w14:paraId="5913C3AF" w14:textId="3BFC6B1B" w:rsidR="000D436E" w:rsidRDefault="000D436E" w:rsidP="00C20AD4">
      <w:pPr>
        <w:spacing w:before="280" w:after="280" w:line="259" w:lineRule="auto"/>
        <w:jc w:val="center"/>
      </w:pPr>
      <w:r>
        <w:t xml:space="preserve">Figure 2.1 </w:t>
      </w:r>
      <w:r w:rsidR="00DF1C9B" w:rsidRPr="00DF1C9B">
        <w:t>Layout of open rack power shelf in the rack assembly</w:t>
      </w:r>
    </w:p>
    <w:p w14:paraId="210DE48B" w14:textId="15875885" w:rsidR="000D436E" w:rsidRDefault="00921AFA" w:rsidP="00C20AD4">
      <w:pPr>
        <w:spacing w:before="280" w:after="280" w:line="259" w:lineRule="auto"/>
        <w:jc w:val="center"/>
      </w:pPr>
      <w:r>
        <w:rPr>
          <w:noProof/>
        </w:rPr>
        <mc:AlternateContent>
          <mc:Choice Requires="wps">
            <w:drawing>
              <wp:anchor distT="0" distB="0" distL="114300" distR="114300" simplePos="0" relativeHeight="251668480" behindDoc="0" locked="0" layoutInCell="1" allowOverlap="1" wp14:anchorId="2A896418" wp14:editId="35A6E118">
                <wp:simplePos x="0" y="0"/>
                <wp:positionH relativeFrom="column">
                  <wp:posOffset>5217262</wp:posOffset>
                </wp:positionH>
                <wp:positionV relativeFrom="paragraph">
                  <wp:posOffset>1319455</wp:posOffset>
                </wp:positionV>
                <wp:extent cx="579730" cy="321284"/>
                <wp:effectExtent l="38100" t="38100" r="49530" b="98425"/>
                <wp:wrapNone/>
                <wp:docPr id="37" name="Straight Arrow Connector 37"/>
                <wp:cNvGraphicFramePr/>
                <a:graphic xmlns:a="http://schemas.openxmlformats.org/drawingml/2006/main">
                  <a:graphicData uri="http://schemas.microsoft.com/office/word/2010/wordprocessingShape">
                    <wps:wsp>
                      <wps:cNvCnPr/>
                      <wps:spPr>
                        <a:xfrm flipH="1">
                          <a:off x="0" y="0"/>
                          <a:ext cx="579730" cy="321284"/>
                        </a:xfrm>
                        <a:prstGeom prst="straightConnector1">
                          <a:avLst/>
                        </a:prstGeom>
                        <a:noFill/>
                        <a:ln w="57150" cap="flat" cmpd="sng" algn="ctr">
                          <a:solidFill>
                            <a:srgbClr val="00B0F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29C1FD7D" id="_x0000_t32" coordsize="21600,21600" o:spt="32" o:oned="t" path="m,l21600,21600e" filled="f">
                <v:path arrowok="t" fillok="f" o:connecttype="none"/>
                <o:lock v:ext="edit" shapetype="t"/>
              </v:shapetype>
              <v:shape id="Straight Arrow Connector 37" o:spid="_x0000_s1026" type="#_x0000_t32" style="position:absolute;margin-left:410.8pt;margin-top:103.9pt;width:45.65pt;height:25.3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" strokecolor="#00b0f0" strokeweight="4.5pt">
                <v:stroke endarrow="block"/>
                <v:shadow on="t" color="black" opacity="24903f" origin=",.5" offset="0,.55556mm"/>
              </v:shape>
            </w:pict>
          </mc:Fallback>
        </mc:AlternateContent>
      </w:r>
      <w:r>
        <w:rPr>
          <w:noProof/>
        </w:rPr>
        <mc:AlternateContent>
          <mc:Choice Requires="wps">
            <w:drawing>
              <wp:anchor distT="0" distB="0" distL="114300" distR="114300" simplePos="0" relativeHeight="251664384" behindDoc="0" locked="0" layoutInCell="1" allowOverlap="1" wp14:anchorId="0FB8AC45" wp14:editId="77F94C6D">
                <wp:simplePos x="0" y="0"/>
                <wp:positionH relativeFrom="column">
                  <wp:posOffset>4531157</wp:posOffset>
                </wp:positionH>
                <wp:positionV relativeFrom="paragraph">
                  <wp:posOffset>2579192</wp:posOffset>
                </wp:positionV>
                <wp:extent cx="88900" cy="422758"/>
                <wp:effectExtent l="76200" t="38100" r="63500" b="92075"/>
                <wp:wrapNone/>
                <wp:docPr id="35" name="Straight Arrow Connector 35"/>
                <wp:cNvGraphicFramePr/>
                <a:graphic xmlns:a="http://schemas.openxmlformats.org/drawingml/2006/main">
                  <a:graphicData uri="http://schemas.microsoft.com/office/word/2010/wordprocessingShape">
                    <wps:wsp>
                      <wps:cNvCnPr/>
                      <wps:spPr>
                        <a:xfrm flipV="1">
                          <a:off x="0" y="0"/>
                          <a:ext cx="88900" cy="422758"/>
                        </a:xfrm>
                        <a:prstGeom prst="straightConnector1">
                          <a:avLst/>
                        </a:prstGeom>
                        <a:ln w="57150">
                          <a:solidFill>
                            <a:srgbClr val="00B0F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3516E91" id="Straight Arrow Connector 35" o:spid="_x0000_s1026" type="#_x0000_t32" style="position:absolute;margin-left:356.8pt;margin-top:203.1pt;width:7pt;height:33.3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" strokecolor="#00b0f0" strokeweight="4.5pt">
                <v:stroke endarrow="block"/>
                <v:shadow on="t" color="black" opacity="24903f" origin=",.5" offset="0,.55556mm"/>
              </v:shape>
            </w:pict>
          </mc:Fallback>
        </mc:AlternateContent>
      </w:r>
      <w:r>
        <w:rPr>
          <w:noProof/>
        </w:rPr>
        <mc:AlternateContent>
          <mc:Choice Requires="wps">
            <w:drawing>
              <wp:anchor distT="0" distB="0" distL="114300" distR="114300" simplePos="0" relativeHeight="251666432" behindDoc="0" locked="0" layoutInCell="1" allowOverlap="1" wp14:anchorId="02EC7360" wp14:editId="2248F929">
                <wp:simplePos x="0" y="0"/>
                <wp:positionH relativeFrom="column">
                  <wp:posOffset>3110332</wp:posOffset>
                </wp:positionH>
                <wp:positionV relativeFrom="paragraph">
                  <wp:posOffset>2893847</wp:posOffset>
                </wp:positionV>
                <wp:extent cx="520700" cy="241300"/>
                <wp:effectExtent l="38100" t="38100" r="69850" b="101600"/>
                <wp:wrapNone/>
                <wp:docPr id="36" name="Straight Arrow Connector 36"/>
                <wp:cNvGraphicFramePr/>
                <a:graphic xmlns:a="http://schemas.openxmlformats.org/drawingml/2006/main">
                  <a:graphicData uri="http://schemas.microsoft.com/office/word/2010/wordprocessingShape">
                    <wps:wsp>
                      <wps:cNvCnPr/>
                      <wps:spPr>
                        <a:xfrm flipH="1" flipV="1">
                          <a:off x="0" y="0"/>
                          <a:ext cx="520700" cy="241300"/>
                        </a:xfrm>
                        <a:prstGeom prst="straightConnector1">
                          <a:avLst/>
                        </a:prstGeom>
                        <a:noFill/>
                        <a:ln w="57150" cap="flat" cmpd="sng" algn="ctr">
                          <a:solidFill>
                            <a:srgbClr val="00B0F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AF99A38" id="Straight Arrow Connector 36" o:spid="_x0000_s1026" type="#_x0000_t32" style="position:absolute;margin-left:244.9pt;margin-top:227.85pt;width:41pt;height:19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" strokecolor="#00b0f0" strokeweight="4.5pt">
                <v:stroke endarrow="block"/>
                <v:shadow on="t" color="black" opacity="24903f" origin=",.5" offset="0,.55556mm"/>
              </v:shape>
            </w:pict>
          </mc:Fallback>
        </mc:AlternateContent>
      </w:r>
      <w:r>
        <w:rPr>
          <w:noProof/>
        </w:rPr>
        <mc:AlternateContent>
          <mc:Choice Requires="wps">
            <w:drawing>
              <wp:anchor distT="0" distB="0" distL="114300" distR="114300" simplePos="0" relativeHeight="251663360" behindDoc="0" locked="0" layoutInCell="1" allowOverlap="1" wp14:anchorId="4FC7A594" wp14:editId="5B18B67B">
                <wp:simplePos x="0" y="0"/>
                <wp:positionH relativeFrom="column">
                  <wp:posOffset>3652978</wp:posOffset>
                </wp:positionH>
                <wp:positionV relativeFrom="paragraph">
                  <wp:posOffset>2984703</wp:posOffset>
                </wp:positionV>
                <wp:extent cx="1917700" cy="429260"/>
                <wp:effectExtent l="0" t="0" r="25400" b="27940"/>
                <wp:wrapNone/>
                <wp:docPr id="34" name="Text Box 34"/>
                <wp:cNvGraphicFramePr/>
                <a:graphic xmlns:a="http://schemas.openxmlformats.org/drawingml/2006/main">
                  <a:graphicData uri="http://schemas.microsoft.com/office/word/2010/wordprocessingShape">
                    <wps:wsp>
                      <wps:cNvSpPr txBox="1"/>
                      <wps:spPr>
                        <a:xfrm>
                          <a:off x="0" y="0"/>
                          <a:ext cx="1917700" cy="429260"/>
                        </a:xfrm>
                        <a:prstGeom prst="rect">
                          <a:avLst/>
                        </a:prstGeom>
                        <a:solidFill>
                          <a:sysClr val="window" lastClr="FFFFFF"/>
                        </a:solidFill>
                        <a:ln w="6350">
                          <a:solidFill>
                            <a:prstClr val="black"/>
                          </a:solidFill>
                        </a:ln>
                      </wps:spPr>
                      <wps:txbx>
                        <w:txbxContent>
                          <w:p w14:paraId="3F509B2F" w14:textId="77777777" w:rsidR="00DF1C9B" w:rsidRDefault="00DF1C9B" w:rsidP="00DF1C9B">
                            <w:pPr>
                              <w:jc w:val="center"/>
                            </w:pPr>
                            <w:r>
                              <w:t xml:space="preserve">Reversible Female Connector </w:t>
                            </w:r>
                          </w:p>
                          <w:p w14:paraId="7DED877E" w14:textId="08EB20A9" w:rsidR="00DF1C9B" w:rsidRDefault="00DF1C9B" w:rsidP="00DF1C9B">
                            <w:pPr>
                              <w:jc w:val="center"/>
                            </w:pPr>
                            <w:r>
                              <w:t>- 45° Cable Opening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4FC7A594" id="_x0000_t202" coordsize="21600,21600" o:spt="202" path="m,l,21600r21600,l21600,xe">
                <v:stroke joinstyle="miter"/>
                <v:path gradientshapeok="t" o:connecttype="rect"/>
              </v:shapetype>
              <v:shape id="Text Box 34" o:spid="_x0000_s1026" type="#_x0000_t202" style="position:absolute;left:0;text-align:left;margin-left:287.65pt;margin-top:235pt;width:151pt;height:33.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" fillcolor="window" strokeweight=".5pt">
                <v:textbox>
                  <w:txbxContent>
                    <w:p w14:paraId="3F509B2F" w14:textId="77777777" w:rsidR="00DF1C9B" w:rsidRDefault="00DF1C9B" w:rsidP="00DF1C9B">
                      <w:pPr>
                        <w:jc w:val="center"/>
                      </w:pPr>
                      <w:r>
                        <w:t xml:space="preserve">Reversible Female Connector </w:t>
                      </w:r>
                    </w:p>
                    <w:p w14:paraId="7DED877E" w14:textId="08EB20A9" w:rsidR="00DF1C9B" w:rsidRDefault="00DF1C9B" w:rsidP="00DF1C9B">
                      <w:pPr>
                        <w:jc w:val="center"/>
                      </w:pPr>
                      <w:r>
                        <w:t>- 45° Cable Opening</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493E335A" wp14:editId="589AA0B9">
                <wp:simplePos x="0" y="0"/>
                <wp:positionH relativeFrom="margin">
                  <wp:posOffset>-42240</wp:posOffset>
                </wp:positionH>
                <wp:positionV relativeFrom="paragraph">
                  <wp:posOffset>2280920</wp:posOffset>
                </wp:positionV>
                <wp:extent cx="1530350" cy="247650"/>
                <wp:effectExtent l="0" t="0" r="12700" b="19050"/>
                <wp:wrapNone/>
                <wp:docPr id="33" name="Text Box 33"/>
                <wp:cNvGraphicFramePr/>
                <a:graphic xmlns:a="http://schemas.openxmlformats.org/drawingml/2006/main">
                  <a:graphicData uri="http://schemas.microsoft.com/office/word/2010/wordprocessingShape">
                    <wps:wsp>
                      <wps:cNvSpPr txBox="1"/>
                      <wps:spPr>
                        <a:xfrm>
                          <a:off x="0" y="0"/>
                          <a:ext cx="1530350" cy="247650"/>
                        </a:xfrm>
                        <a:prstGeom prst="rect">
                          <a:avLst/>
                        </a:prstGeom>
                        <a:solidFill>
                          <a:sysClr val="window" lastClr="FFFFFF"/>
                        </a:solidFill>
                        <a:ln w="6350">
                          <a:solidFill>
                            <a:prstClr val="black"/>
                          </a:solidFill>
                        </a:ln>
                      </wps:spPr>
                      <wps:txbx>
                        <w:txbxContent>
                          <w:p w14:paraId="16363E61" w14:textId="1EA86B9B" w:rsidR="000D436E" w:rsidRDefault="000D436E" w:rsidP="000D436E">
                            <w:pPr>
                              <w:jc w:val="center"/>
                            </w:pPr>
                            <w:r>
                              <w:t>Male Connector - Left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 w14:anchorId="493E335A" id="Text Box 33" o:spid="_x0000_s1027" type="#_x0000_t202" style="position:absolute;left:0;text-align:left;margin-left:-3.35pt;margin-top:179.6pt;width:120.5pt;height:19.5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" fillcolor="window" strokeweight=".5pt">
                <v:textbox>
                  <w:txbxContent>
                    <w:p w14:paraId="16363E61" w14:textId="1EA86B9B" w:rsidR="000D436E" w:rsidRDefault="000D436E" w:rsidP="000D436E">
                      <w:pPr>
                        <w:jc w:val="center"/>
                      </w:pPr>
                      <w:r>
                        <w:t>Male Connector - Left</w:t>
                      </w:r>
                    </w:p>
                  </w:txbxContent>
                </v:textbox>
                <w10:wrap anchorx="margin"/>
              </v:shape>
            </w:pict>
          </mc:Fallback>
        </mc:AlternateContent>
      </w:r>
      <w:r>
        <w:rPr>
          <w:noProof/>
        </w:rPr>
        <mc:AlternateContent>
          <mc:Choice Requires="wps">
            <w:drawing>
              <wp:anchor distT="0" distB="0" distL="114300" distR="114300" simplePos="0" relativeHeight="251670528" behindDoc="0" locked="0" layoutInCell="1" allowOverlap="1" wp14:anchorId="1AD0B383" wp14:editId="6A99F207">
                <wp:simplePos x="0" y="0"/>
                <wp:positionH relativeFrom="column">
                  <wp:posOffset>1492301</wp:posOffset>
                </wp:positionH>
                <wp:positionV relativeFrom="paragraph">
                  <wp:posOffset>2270581</wp:posOffset>
                </wp:positionV>
                <wp:extent cx="446176" cy="124206"/>
                <wp:effectExtent l="57150" t="76200" r="0" b="123825"/>
                <wp:wrapNone/>
                <wp:docPr id="38" name="Straight Arrow Connector 38"/>
                <wp:cNvGraphicFramePr/>
                <a:graphic xmlns:a="http://schemas.openxmlformats.org/drawingml/2006/main">
                  <a:graphicData uri="http://schemas.microsoft.com/office/word/2010/wordprocessingShape">
                    <wps:wsp>
                      <wps:cNvCnPr/>
                      <wps:spPr>
                        <a:xfrm flipV="1">
                          <a:off x="0" y="0"/>
                          <a:ext cx="446176" cy="124206"/>
                        </a:xfrm>
                        <a:prstGeom prst="straightConnector1">
                          <a:avLst/>
                        </a:prstGeom>
                        <a:noFill/>
                        <a:ln w="57150" cap="flat" cmpd="sng" algn="ctr">
                          <a:solidFill>
                            <a:srgbClr val="00B0F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82D017A" id="Straight Arrow Connector 38" o:spid="_x0000_s1026" type="#_x0000_t32" style="position:absolute;margin-left:117.5pt;margin-top:178.8pt;width:35.15pt;height:9.8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" strokecolor="#00b0f0" strokeweight="4.5pt">
                <v:stroke endarrow="block"/>
                <v:shadow on="t" color="black" opacity="24903f" origin=",.5" offset="0,.55556mm"/>
              </v:shape>
            </w:pict>
          </mc:Fallback>
        </mc:AlternateContent>
      </w:r>
      <w:r>
        <w:rPr>
          <w:noProof/>
        </w:rPr>
        <mc:AlternateContent>
          <mc:Choice Requires="wps">
            <w:drawing>
              <wp:anchor distT="0" distB="0" distL="114300" distR="114300" simplePos="0" relativeHeight="251659264" behindDoc="0" locked="0" layoutInCell="1" allowOverlap="1" wp14:anchorId="0BD87067" wp14:editId="0643D1AC">
                <wp:simplePos x="0" y="0"/>
                <wp:positionH relativeFrom="column">
                  <wp:posOffset>5157495</wp:posOffset>
                </wp:positionH>
                <wp:positionV relativeFrom="paragraph">
                  <wp:posOffset>1052932</wp:posOffset>
                </wp:positionV>
                <wp:extent cx="1530350" cy="247650"/>
                <wp:effectExtent l="0" t="0" r="12700" b="19050"/>
                <wp:wrapNone/>
                <wp:docPr id="31" name="Text Box 31"/>
                <wp:cNvGraphicFramePr/>
                <a:graphic xmlns:a="http://schemas.openxmlformats.org/drawingml/2006/main">
                  <a:graphicData uri="http://schemas.microsoft.com/office/word/2010/wordprocessingShape">
                    <wps:wsp>
                      <wps:cNvSpPr txBox="1"/>
                      <wps:spPr>
                        <a:xfrm>
                          <a:off x="0" y="0"/>
                          <a:ext cx="1530350" cy="247650"/>
                        </a:xfrm>
                        <a:prstGeom prst="rect">
                          <a:avLst/>
                        </a:prstGeom>
                        <a:solidFill>
                          <a:schemeClr val="lt1"/>
                        </a:solidFill>
                        <a:ln w="6350">
                          <a:solidFill>
                            <a:prstClr val="black"/>
                          </a:solidFill>
                        </a:ln>
                      </wps:spPr>
                      <wps:txbx>
                        <w:txbxContent>
                          <w:p w14:paraId="4EAFEDCC" w14:textId="27B1D12E" w:rsidR="000D436E" w:rsidRDefault="000D436E" w:rsidP="000D436E">
                            <w:pPr>
                              <w:jc w:val="center"/>
                            </w:pPr>
                            <w:r>
                              <w:t>Male Connector - Right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 w14:anchorId="0BD87067" id="Text Box 31" o:spid="_x0000_s1028" type="#_x0000_t202" style="position:absolute;left:0;text-align:left;margin-left:406.1pt;margin-top:82.9pt;width:120.5pt;height:19.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" fillcolor="white [3201]" strokeweight=".5pt">
                <v:textbox>
                  <w:txbxContent>
                    <w:p w14:paraId="4EAFEDCC" w14:textId="27B1D12E" w:rsidR="000D436E" w:rsidRDefault="000D436E" w:rsidP="000D436E">
                      <w:pPr>
                        <w:jc w:val="center"/>
                      </w:pPr>
                      <w:r>
                        <w:t>Male Connector - Right</w:t>
                      </w:r>
                    </w:p>
                  </w:txbxContent>
                </v:textbox>
              </v:shape>
            </w:pict>
          </mc:Fallback>
        </mc:AlternateContent>
      </w:r>
      <w:r>
        <w:rPr>
          <w:noProof/>
        </w:rPr>
        <w:drawing>
          <wp:inline distT="0" distB="0" distL="0" distR="0" wp14:anchorId="09F66119" wp14:editId="2B7C55A5">
            <wp:extent cx="6519672" cy="3410712"/>
            <wp:effectExtent l="0" t="0" r="0" b="0"/>
            <wp:docPr id="3" name="Picture 3" descr="A picture containing toy,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oy, compute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519672" cy="3410712"/>
                    </a:xfrm>
                    <a:prstGeom prst="rect">
                      <a:avLst/>
                    </a:prstGeom>
                  </pic:spPr>
                </pic:pic>
              </a:graphicData>
            </a:graphic>
          </wp:inline>
        </w:drawing>
      </w:r>
    </w:p>
    <w:p w14:paraId="5EC1ED31" w14:textId="11F99245" w:rsidR="000D436E" w:rsidRDefault="000D436E" w:rsidP="00C20AD4">
      <w:pPr>
        <w:spacing w:before="280" w:after="280" w:line="259" w:lineRule="auto"/>
        <w:jc w:val="center"/>
      </w:pPr>
      <w:r>
        <w:t xml:space="preserve">Figure 2.2 </w:t>
      </w:r>
      <w:r w:rsidR="00DF1C9B">
        <w:t>Detail of open rack shelf connectors</w:t>
      </w:r>
    </w:p>
    <w:p w14:paraId="0FE6C49A" w14:textId="0203EE56" w:rsidR="004759A9" w:rsidRDefault="7706832A" w:rsidP="004759A9">
      <w:pPr>
        <w:pStyle w:val="Heading1"/>
      </w:pPr>
      <w:bookmarkStart w:id="6" w:name="_Toc13861150"/>
      <w:r>
        <w:lastRenderedPageBreak/>
        <w:t>Electrical</w:t>
      </w:r>
      <w:bookmarkEnd w:id="6"/>
    </w:p>
    <w:p w14:paraId="2D065B3B" w14:textId="5F11FFCD" w:rsidR="31CAB045" w:rsidRDefault="31CAB045" w:rsidP="0858D898">
      <w:pPr>
        <w:pStyle w:val="ListParagraph"/>
        <w:numPr>
          <w:ilvl w:val="0"/>
          <w:numId w:val="6"/>
        </w:numPr>
      </w:pPr>
      <w:r>
        <w:t xml:space="preserve">Seven pin connector with three </w:t>
      </w:r>
      <w:r w:rsidR="2A719AB4">
        <w:t>inputs</w:t>
      </w:r>
      <w:r>
        <w:t xml:space="preserve">, three returns, and one </w:t>
      </w:r>
      <w:r w:rsidR="63FD553C">
        <w:t>G</w:t>
      </w:r>
      <w:r>
        <w:t>round</w:t>
      </w:r>
      <w:r w:rsidR="36AEA628">
        <w:t xml:space="preserve"> (Earth)</w:t>
      </w:r>
      <w:r>
        <w:t>.</w:t>
      </w:r>
    </w:p>
    <w:p w14:paraId="2268E074" w14:textId="6F0A8B5B" w:rsidR="31FB7C6F" w:rsidRDefault="00C8306F" w:rsidP="0858D898">
      <w:pPr>
        <w:pStyle w:val="ListParagraph"/>
        <w:numPr>
          <w:ilvl w:val="0"/>
          <w:numId w:val="6"/>
        </w:numPr>
      </w:pPr>
      <w:r>
        <w:t xml:space="preserve">Nominal </w:t>
      </w:r>
      <w:r w:rsidR="31FB7C6F">
        <w:t xml:space="preserve">Voltage </w:t>
      </w:r>
      <w:r>
        <w:t xml:space="preserve">(rms) </w:t>
      </w:r>
      <w:r w:rsidR="31FB7C6F">
        <w:t>rating:</w:t>
      </w:r>
    </w:p>
    <w:p w14:paraId="6CA595CE" w14:textId="348F3950" w:rsidR="7B48DAE1" w:rsidRDefault="00FA37ED" w:rsidP="0858D898">
      <w:pPr>
        <w:pStyle w:val="ListParagraph"/>
        <w:numPr>
          <w:ilvl w:val="1"/>
          <w:numId w:val="6"/>
        </w:numPr>
      </w:pPr>
      <w:r>
        <w:t>Pin to pin 480V AC</w:t>
      </w:r>
    </w:p>
    <w:p w14:paraId="5F7A1163" w14:textId="0CDABD42" w:rsidR="00977585" w:rsidRDefault="005C7E63" w:rsidP="0858D898">
      <w:pPr>
        <w:pStyle w:val="ListParagraph"/>
        <w:numPr>
          <w:ilvl w:val="1"/>
          <w:numId w:val="6"/>
        </w:numPr>
      </w:pPr>
      <w:r>
        <w:t>3</w:t>
      </w:r>
      <w:r w:rsidR="00977585">
        <w:t>80V DC</w:t>
      </w:r>
    </w:p>
    <w:p w14:paraId="5B932531" w14:textId="512A3B36" w:rsidR="6361FDB1" w:rsidRDefault="6361FDB1" w:rsidP="0858D898">
      <w:pPr>
        <w:pStyle w:val="ListParagraph"/>
        <w:numPr>
          <w:ilvl w:val="1"/>
          <w:numId w:val="6"/>
        </w:numPr>
      </w:pPr>
      <w:r>
        <w:t>Frequency: DC, 50 Hz, 60 Hz</w:t>
      </w:r>
    </w:p>
    <w:p w14:paraId="0B153DA7" w14:textId="1557B7BB" w:rsidR="431249E7" w:rsidRDefault="00977585" w:rsidP="0858D898">
      <w:pPr>
        <w:pStyle w:val="ListParagraph"/>
        <w:numPr>
          <w:ilvl w:val="0"/>
          <w:numId w:val="6"/>
        </w:numPr>
        <w:spacing w:line="259" w:lineRule="auto"/>
      </w:pPr>
      <w:r>
        <w:t>Current Rating</w:t>
      </w:r>
      <w:r w:rsidR="00475BE2" w:rsidRPr="00744FF6">
        <w:t xml:space="preserve">: </w:t>
      </w:r>
      <w:r w:rsidR="002E2D5B" w:rsidRPr="008A2604">
        <w:t>32A</w:t>
      </w:r>
      <w:r w:rsidR="5C0E9D52" w:rsidRPr="008A2604">
        <w:t xml:space="preserve"> </w:t>
      </w:r>
      <w:r w:rsidRPr="008A2604">
        <w:t>@ 30C temperature rise in still air</w:t>
      </w:r>
    </w:p>
    <w:p w14:paraId="13C58337" w14:textId="77777777" w:rsidR="00475BE2" w:rsidRDefault="7223325E" w:rsidP="0858D898">
      <w:pPr>
        <w:pStyle w:val="ListParagraph"/>
        <w:numPr>
          <w:ilvl w:val="0"/>
          <w:numId w:val="6"/>
        </w:numPr>
      </w:pPr>
      <w:r>
        <w:t>Inrush current:</w:t>
      </w:r>
    </w:p>
    <w:p w14:paraId="031470C8" w14:textId="686FAE5F" w:rsidR="00475BE2" w:rsidRDefault="00475BE2" w:rsidP="00475BE2">
      <w:pPr>
        <w:pStyle w:val="ListParagraph"/>
        <w:numPr>
          <w:ilvl w:val="1"/>
          <w:numId w:val="6"/>
        </w:numPr>
      </w:pPr>
      <w:r>
        <w:t>10X for 100 micro sec</w:t>
      </w:r>
      <w:r w:rsidR="7223325E">
        <w:t xml:space="preserve"> </w:t>
      </w:r>
    </w:p>
    <w:p w14:paraId="7926A604" w14:textId="63451F32" w:rsidR="7223325E" w:rsidRDefault="7223325E" w:rsidP="00475BE2">
      <w:pPr>
        <w:pStyle w:val="ListParagraph"/>
        <w:numPr>
          <w:ilvl w:val="1"/>
          <w:numId w:val="6"/>
        </w:numPr>
      </w:pPr>
      <w:r>
        <w:t>two times rated current for 5mS.</w:t>
      </w:r>
    </w:p>
    <w:p w14:paraId="5FD860A1" w14:textId="161BAC81" w:rsidR="0858D898" w:rsidRDefault="0858D898" w:rsidP="0858D898"/>
    <w:p w14:paraId="2F780EE4" w14:textId="4EA3058F" w:rsidR="0858D898" w:rsidRDefault="0858D898" w:rsidP="0858D898"/>
    <w:p w14:paraId="148B08B0" w14:textId="1DF75AAE" w:rsidR="27254323" w:rsidRDefault="27254323" w:rsidP="0858D898">
      <w:pPr>
        <w:pStyle w:val="ListParagraph"/>
        <w:numPr>
          <w:ilvl w:val="1"/>
          <w:numId w:val="7"/>
        </w:numPr>
      </w:pPr>
      <w:r>
        <w:t>Connector wiring</w:t>
      </w:r>
    </w:p>
    <w:p w14:paraId="075C3EB9" w14:textId="23A82722" w:rsidR="136577A4" w:rsidRDefault="136577A4" w:rsidP="00EE2537">
      <w:pPr>
        <w:ind w:left="360" w:firstLine="720"/>
      </w:pPr>
      <w:r>
        <w:t xml:space="preserve">Connector shall </w:t>
      </w:r>
      <w:r w:rsidR="1DA71666">
        <w:t>take the following input wiring:</w:t>
      </w:r>
    </w:p>
    <w:p w14:paraId="0FE526E4" w14:textId="3FC0D2C5" w:rsidR="1DA71666" w:rsidRDefault="1DA71666" w:rsidP="00EE2537">
      <w:pPr>
        <w:pStyle w:val="ListParagraph"/>
        <w:numPr>
          <w:ilvl w:val="0"/>
          <w:numId w:val="5"/>
        </w:numPr>
        <w:ind w:firstLine="414"/>
      </w:pPr>
      <w:r>
        <w:t>3 phase, 5 wire in Star configuration.</w:t>
      </w:r>
    </w:p>
    <w:p w14:paraId="63629865" w14:textId="0B404E35" w:rsidR="00EE2537" w:rsidRDefault="00EE2537" w:rsidP="00EE2537">
      <w:pPr>
        <w:pStyle w:val="ListParagraph"/>
        <w:numPr>
          <w:ilvl w:val="0"/>
          <w:numId w:val="5"/>
        </w:numPr>
        <w:ind w:firstLine="414"/>
      </w:pPr>
      <w:r>
        <w:t>3 phase, 4 wire in Delta configuration.</w:t>
      </w:r>
    </w:p>
    <w:p w14:paraId="3D05048C" w14:textId="1962206C" w:rsidR="00EE2537" w:rsidRDefault="00EE2537" w:rsidP="00EE2537">
      <w:pPr>
        <w:pStyle w:val="ListParagraph"/>
        <w:numPr>
          <w:ilvl w:val="0"/>
          <w:numId w:val="5"/>
        </w:numPr>
        <w:ind w:firstLine="414"/>
      </w:pPr>
      <w:r>
        <w:t>1 phase, 3 wire configurations.</w:t>
      </w:r>
    </w:p>
    <w:p w14:paraId="63B0D725" w14:textId="034A9517" w:rsidR="00EE2537" w:rsidRDefault="00EE2537" w:rsidP="00EE2537">
      <w:pPr>
        <w:pStyle w:val="ListParagraph"/>
        <w:numPr>
          <w:ilvl w:val="0"/>
          <w:numId w:val="5"/>
        </w:numPr>
        <w:ind w:firstLine="414"/>
      </w:pPr>
      <w:r>
        <w:t>High-voltage DC, 3 wire configurations.</w:t>
      </w:r>
    </w:p>
    <w:p w14:paraId="4FB89BEF" w14:textId="77777777" w:rsidR="005F5DC7" w:rsidRDefault="005F5DC7" w:rsidP="005F5DC7">
      <w:pPr>
        <w:pStyle w:val="ListParagraph"/>
      </w:pPr>
    </w:p>
    <w:p w14:paraId="28EBC1AE" w14:textId="3C24A7B6" w:rsidR="35D8E093" w:rsidRDefault="35D8E093" w:rsidP="0858D898">
      <w:r>
        <w:t>The following diagrams show the wiring of different configurations</w:t>
      </w:r>
      <w:r w:rsidR="005F5DC7">
        <w:t xml:space="preserve"> the connector shall support</w:t>
      </w:r>
      <w:r>
        <w:t>:</w:t>
      </w:r>
    </w:p>
    <w:p w14:paraId="0719A8A6" w14:textId="72880DBC" w:rsidR="0858D898" w:rsidRDefault="0858D898" w:rsidP="0858D898"/>
    <w:p w14:paraId="241E4579" w14:textId="6EDAF26D" w:rsidR="5A5899AF" w:rsidRDefault="00C64FB4" w:rsidP="0858D898">
      <w:r>
        <w:rPr>
          <w:noProof/>
        </w:rPr>
        <w:drawing>
          <wp:inline distT="0" distB="0" distL="0" distR="0" wp14:anchorId="609333A9" wp14:editId="478BDEE1">
            <wp:extent cx="4910400" cy="2692800"/>
            <wp:effectExtent l="0" t="0" r="5080" b="0"/>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CP Wiring 1-1-1.png"/>
                    <pic:cNvPicPr/>
                  </pic:nvPicPr>
                  <pic:blipFill rotWithShape="1">
                    <a:blip r:embed="rId21" cstate="print">
                      <a:extLst>
                        <a:ext uri="{28A0092B-C50C-407E-A947-70E740481C1C}">
                          <a14:useLocalDpi xmlns:a14="http://schemas.microsoft.com/office/drawing/2010/main" val="0"/>
                        </a:ext>
                      </a:extLst>
                    </a:blip>
                    <a:srcRect l="15599" t="11723" r="8012" b="55915"/>
                    <a:stretch/>
                  </pic:blipFill>
                  <pic:spPr bwMode="auto">
                    <a:xfrm>
                      <a:off x="0" y="0"/>
                      <a:ext cx="4910400" cy="2692800"/>
                    </a:xfrm>
                    <a:prstGeom prst="rect">
                      <a:avLst/>
                    </a:prstGeom>
                    <a:ln>
                      <a:noFill/>
                    </a:ln>
                    <a:extLst>
                      <a:ext uri="{53640926-AAD7-44D8-BBD7-CCE9431645EC}">
                        <a14:shadowObscured xmlns:a14="http://schemas.microsoft.com/office/drawing/2010/main"/>
                      </a:ext>
                    </a:extLst>
                  </pic:spPr>
                </pic:pic>
              </a:graphicData>
            </a:graphic>
          </wp:inline>
        </w:drawing>
      </w:r>
    </w:p>
    <w:p w14:paraId="638374B8" w14:textId="0A8D0A7A" w:rsidR="0858D898" w:rsidRDefault="0858D898" w:rsidP="0858D898"/>
    <w:p w14:paraId="5FD79148" w14:textId="1D1C39FD" w:rsidR="008A2604" w:rsidRDefault="008A2604" w:rsidP="0858D898">
      <w:r>
        <w:rPr>
          <w:noProof/>
        </w:rPr>
        <w:lastRenderedPageBreak/>
        <w:drawing>
          <wp:inline distT="0" distB="0" distL="0" distR="0" wp14:anchorId="21065EE0" wp14:editId="06E8694C">
            <wp:extent cx="4860000" cy="2664000"/>
            <wp:effectExtent l="0" t="0" r="0" b="3175"/>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CP Wiring 2-1.png"/>
                    <pic:cNvPicPr/>
                  </pic:nvPicPr>
                  <pic:blipFill rotWithShape="1">
                    <a:blip r:embed="rId22" cstate="print">
                      <a:extLst>
                        <a:ext uri="{28A0092B-C50C-407E-A947-70E740481C1C}">
                          <a14:useLocalDpi xmlns:a14="http://schemas.microsoft.com/office/drawing/2010/main" val="0"/>
                        </a:ext>
                      </a:extLst>
                    </a:blip>
                    <a:srcRect l="16453" t="12136" r="7906" b="55833"/>
                    <a:stretch/>
                  </pic:blipFill>
                  <pic:spPr bwMode="auto">
                    <a:xfrm>
                      <a:off x="0" y="0"/>
                      <a:ext cx="4860000" cy="2664000"/>
                    </a:xfrm>
                    <a:prstGeom prst="rect">
                      <a:avLst/>
                    </a:prstGeom>
                    <a:ln>
                      <a:noFill/>
                    </a:ln>
                    <a:extLst>
                      <a:ext uri="{53640926-AAD7-44D8-BBD7-CCE9431645EC}">
                        <a14:shadowObscured xmlns:a14="http://schemas.microsoft.com/office/drawing/2010/main"/>
                      </a:ext>
                    </a:extLst>
                  </pic:spPr>
                </pic:pic>
              </a:graphicData>
            </a:graphic>
          </wp:inline>
        </w:drawing>
      </w:r>
    </w:p>
    <w:p w14:paraId="5EE96D49" w14:textId="3D8FC212" w:rsidR="008A2604" w:rsidRDefault="008A2604" w:rsidP="0858D898">
      <w:r>
        <w:rPr>
          <w:noProof/>
        </w:rPr>
        <w:drawing>
          <wp:inline distT="0" distB="0" distL="0" distR="0" wp14:anchorId="4F14FB5D" wp14:editId="7ED840D7">
            <wp:extent cx="4867200" cy="2725200"/>
            <wp:effectExtent l="0" t="0" r="0" b="0"/>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CP Wiring 3-1.png"/>
                    <pic:cNvPicPr/>
                  </pic:nvPicPr>
                  <pic:blipFill rotWithShape="1">
                    <a:blip r:embed="rId23" cstate="print">
                      <a:extLst>
                        <a:ext uri="{28A0092B-C50C-407E-A947-70E740481C1C}">
                          <a14:useLocalDpi xmlns:a14="http://schemas.microsoft.com/office/drawing/2010/main" val="0"/>
                        </a:ext>
                      </a:extLst>
                    </a:blip>
                    <a:srcRect l="15812" t="11888" r="8440" b="55337"/>
                    <a:stretch/>
                  </pic:blipFill>
                  <pic:spPr bwMode="auto">
                    <a:xfrm>
                      <a:off x="0" y="0"/>
                      <a:ext cx="4867200" cy="2725200"/>
                    </a:xfrm>
                    <a:prstGeom prst="rect">
                      <a:avLst/>
                    </a:prstGeom>
                    <a:ln>
                      <a:noFill/>
                    </a:ln>
                    <a:extLst>
                      <a:ext uri="{53640926-AAD7-44D8-BBD7-CCE9431645EC}">
                        <a14:shadowObscured xmlns:a14="http://schemas.microsoft.com/office/drawing/2010/main"/>
                      </a:ext>
                    </a:extLst>
                  </pic:spPr>
                </pic:pic>
              </a:graphicData>
            </a:graphic>
          </wp:inline>
        </w:drawing>
      </w:r>
    </w:p>
    <w:p w14:paraId="18431C3F" w14:textId="426DE298" w:rsidR="004759A9" w:rsidRDefault="7706832A" w:rsidP="004759A9">
      <w:pPr>
        <w:pStyle w:val="Heading1"/>
      </w:pPr>
      <w:bookmarkStart w:id="7" w:name="_Toc13861151"/>
      <w:r>
        <w:t>Mechanical</w:t>
      </w:r>
      <w:bookmarkEnd w:id="7"/>
    </w:p>
    <w:p w14:paraId="7258489A" w14:textId="2918D50B" w:rsidR="2A33601B" w:rsidRDefault="2A33601B" w:rsidP="0858D898">
      <w:r>
        <w:t xml:space="preserve">Height must </w:t>
      </w:r>
      <w:r w:rsidR="0964CC3A">
        <w:t>fit within</w:t>
      </w:r>
      <w:r>
        <w:t xml:space="preserve"> </w:t>
      </w:r>
      <w:r w:rsidR="100FE923">
        <w:t xml:space="preserve">the envelope </w:t>
      </w:r>
      <w:r>
        <w:t>of a 1 RU EIA chassis (44.45mm)</w:t>
      </w:r>
      <w:r w:rsidR="00475BE2">
        <w:t>.  And pass within the cable trough of 2</w:t>
      </w:r>
      <w:r w:rsidR="00C22BF3">
        <w:t xml:space="preserve">3.8 </w:t>
      </w:r>
      <w:r w:rsidR="00475BE2">
        <w:t>mm</w:t>
      </w:r>
      <w:r w:rsidR="000E62EF">
        <w:t xml:space="preserve"> minimum</w:t>
      </w:r>
      <w:r w:rsidR="00475BE2">
        <w:t>.</w:t>
      </w:r>
    </w:p>
    <w:p w14:paraId="5A026C40" w14:textId="767ABE25" w:rsidR="0858D898" w:rsidRDefault="0858D898"/>
    <w:p w14:paraId="0C9AC9BF" w14:textId="248DDE00" w:rsidR="004759A9" w:rsidRDefault="355B3234" w:rsidP="004759A9">
      <w:r w:rsidRPr="00744FF6">
        <w:t>Height and width of the connector shall be sized so that a connector and a whip wire bundle of max diameter (</w:t>
      </w:r>
      <w:r w:rsidR="000717B5" w:rsidRPr="00744FF6">
        <w:t xml:space="preserve">7 </w:t>
      </w:r>
      <w:r w:rsidRPr="00744FF6">
        <w:t xml:space="preserve">X </w:t>
      </w:r>
      <w:r w:rsidR="00A10F38" w:rsidRPr="00744FF6">
        <w:t>8</w:t>
      </w:r>
      <w:r w:rsidRPr="00744FF6">
        <w:t xml:space="preserve"> AWG) high strand count) will</w:t>
      </w:r>
      <w:r>
        <w:t xml:space="preserve"> fit into the Open Rack channel at the same time. This will allow the whip cable to be replaced without moving the rack.</w:t>
      </w:r>
    </w:p>
    <w:p w14:paraId="7F0ADDFE" w14:textId="5EF34518" w:rsidR="00ED6BCC" w:rsidRDefault="00ED6BCC" w:rsidP="004759A9"/>
    <w:p w14:paraId="09D2EB43" w14:textId="4031F378" w:rsidR="00676CC6" w:rsidRDefault="00150FA0" w:rsidP="004759A9">
      <w:r>
        <w:t>The distance from the back surface of the power shelf chassis to the tip of the tangent of the</w:t>
      </w:r>
      <w:r w:rsidR="004F4F0D">
        <w:t xml:space="preserve"> </w:t>
      </w:r>
      <w:r w:rsidR="00CB14E1">
        <w:t>&lt;</w:t>
      </w:r>
      <w:r w:rsidR="007B7DAA">
        <w:t>of t</w:t>
      </w:r>
      <w:r w:rsidR="00901F12">
        <w:t>he bend radius</w:t>
      </w:r>
      <w:r w:rsidR="00284702">
        <w:t xml:space="preserve"> of the worst</w:t>
      </w:r>
      <w:r w:rsidR="00FA4309">
        <w:t>-</w:t>
      </w:r>
      <w:r w:rsidR="00284702">
        <w:t>case cable</w:t>
      </w:r>
      <w:r w:rsidR="00CB14E1">
        <w:t xml:space="preserve"> bundle supported&gt;</w:t>
      </w:r>
      <w:r w:rsidR="007B2DCA">
        <w:t xml:space="preserve"> entering the cable </w:t>
      </w:r>
      <w:r w:rsidR="004E55D1">
        <w:t>side connector</w:t>
      </w:r>
      <w:r w:rsidR="00284702">
        <w:t xml:space="preserve"> </w:t>
      </w:r>
      <w:r w:rsidR="00FA4309">
        <w:t xml:space="preserve">shall be less than 65mm </w:t>
      </w:r>
      <w:r w:rsidR="00EE2537">
        <w:t xml:space="preserve">as shown in Figure 4.1 </w:t>
      </w:r>
      <w:r w:rsidR="00FA4309">
        <w:t xml:space="preserve">so the </w:t>
      </w:r>
      <w:r w:rsidR="00EA3B28">
        <w:t>whip</w:t>
      </w:r>
      <w:r w:rsidR="00FA4309">
        <w:t xml:space="preserve"> cable will always remain inside the rack frame.</w:t>
      </w:r>
    </w:p>
    <w:p w14:paraId="2FF79F37" w14:textId="77777777" w:rsidR="00676CC6" w:rsidRDefault="00676CC6" w:rsidP="004759A9"/>
    <w:p w14:paraId="35AE923F" w14:textId="154940BE" w:rsidR="00ED6BCC" w:rsidRDefault="00C10630" w:rsidP="00676CC6">
      <w:pPr>
        <w:jc w:val="center"/>
      </w:pPr>
      <w:r>
        <w:rPr>
          <w:noProof/>
        </w:rPr>
        <w:lastRenderedPageBreak/>
        <w:drawing>
          <wp:inline distT="0" distB="0" distL="0" distR="0" wp14:anchorId="36456E00" wp14:editId="49DE9C90">
            <wp:extent cx="6127200" cy="2314800"/>
            <wp:effectExtent l="19050" t="19050" r="26035" b="28575"/>
            <wp:docPr id="32" name="Picture 32"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4.1-1.png"/>
                    <pic:cNvPicPr/>
                  </pic:nvPicPr>
                  <pic:blipFill rotWithShape="1">
                    <a:blip r:embed="rId24" cstate="print">
                      <a:extLst>
                        <a:ext uri="{28A0092B-C50C-407E-A947-70E740481C1C}">
                          <a14:useLocalDpi xmlns:a14="http://schemas.microsoft.com/office/drawing/2010/main" val="0"/>
                        </a:ext>
                      </a:extLst>
                    </a:blip>
                    <a:srcRect l="3419" t="25397" r="3846" b="25019"/>
                    <a:stretch/>
                  </pic:blipFill>
                  <pic:spPr bwMode="auto">
                    <a:xfrm>
                      <a:off x="0" y="0"/>
                      <a:ext cx="6127200" cy="23148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D23CE03" w14:textId="19C8B50C" w:rsidR="00BF0A83" w:rsidRDefault="00EE2537" w:rsidP="007A58F9">
      <w:pPr>
        <w:spacing w:before="120" w:after="120"/>
        <w:jc w:val="center"/>
      </w:pPr>
      <w:r w:rsidRPr="00C10630">
        <w:t>Figure 4.1 Mating Connector Maximum Dimension</w:t>
      </w:r>
    </w:p>
    <w:p w14:paraId="453C3333" w14:textId="65C39E18" w:rsidR="000A65A6" w:rsidRDefault="000A65A6" w:rsidP="000A65A6">
      <w:r>
        <w:t>Th</w:t>
      </w:r>
      <w:r w:rsidR="00AC4917">
        <w:t xml:space="preserve">e </w:t>
      </w:r>
      <w:r w:rsidR="00362D60">
        <w:t xml:space="preserve">Female </w:t>
      </w:r>
      <w:r w:rsidR="00AC4917">
        <w:t>cable hood shall</w:t>
      </w:r>
      <w:r>
        <w:t xml:space="preserve"> be reversible so the cable can</w:t>
      </w:r>
      <w:r w:rsidR="00F7426E">
        <w:t xml:space="preserve"> exit the hood</w:t>
      </w:r>
      <w:r>
        <w:t xml:space="preserve"> </w:t>
      </w:r>
      <w:r w:rsidR="001C5727">
        <w:t>towards either side of the rack</w:t>
      </w:r>
      <w:r w:rsidR="00763387">
        <w:t xml:space="preserve"> shown in Figure 4.2</w:t>
      </w:r>
      <w:r w:rsidR="00C10630">
        <w:t xml:space="preserve"> (for 45° cable exit) and Figure 4.3 (for top cable exit)</w:t>
      </w:r>
      <w:r w:rsidR="00763387">
        <w:t>.</w:t>
      </w:r>
    </w:p>
    <w:p w14:paraId="476FA06C" w14:textId="35E1459B" w:rsidR="000A65A6" w:rsidRDefault="004C5FBD" w:rsidP="0858D898">
      <w:r>
        <w:t xml:space="preserve">The cable </w:t>
      </w:r>
      <w:r w:rsidR="00B1766D">
        <w:t xml:space="preserve">hood designed to </w:t>
      </w:r>
      <w:r w:rsidR="00763387">
        <w:t>accommodate 7 X 8 AWG to 7 X 16 AWG wire</w:t>
      </w:r>
      <w:r w:rsidR="000B464E">
        <w:t>s</w:t>
      </w:r>
      <w:r w:rsidR="00763387">
        <w:t>.</w:t>
      </w:r>
      <w:r w:rsidR="00B1766D">
        <w:t xml:space="preserve"> </w:t>
      </w:r>
    </w:p>
    <w:p w14:paraId="01AE913C" w14:textId="45F6B178" w:rsidR="004C5FBD" w:rsidRDefault="009B03DD" w:rsidP="007C1FBD">
      <w:pPr>
        <w:jc w:val="center"/>
      </w:pPr>
      <w:r>
        <w:rPr>
          <w:noProof/>
        </w:rPr>
        <w:drawing>
          <wp:inline distT="0" distB="0" distL="0" distR="0" wp14:anchorId="240315C6" wp14:editId="145538CD">
            <wp:extent cx="5499100" cy="3314700"/>
            <wp:effectExtent l="19050" t="19050" r="25400" b="19050"/>
            <wp:docPr id="27" name="Picture 2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4.2 - 45 degree-1.png"/>
                    <pic:cNvPicPr/>
                  </pic:nvPicPr>
                  <pic:blipFill rotWithShape="1">
                    <a:blip r:embed="rId25" cstate="print">
                      <a:extLst>
                        <a:ext uri="{28A0092B-C50C-407E-A947-70E740481C1C}">
                          <a14:useLocalDpi xmlns:a14="http://schemas.microsoft.com/office/drawing/2010/main" val="0"/>
                        </a:ext>
                      </a:extLst>
                    </a:blip>
                    <a:srcRect l="3846" t="10733" r="3633" b="10354"/>
                    <a:stretch/>
                  </pic:blipFill>
                  <pic:spPr bwMode="auto">
                    <a:xfrm>
                      <a:off x="0" y="0"/>
                      <a:ext cx="5499100" cy="33147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EC7D26B" w14:textId="58157ACE" w:rsidR="00890331" w:rsidRDefault="00763387" w:rsidP="00763387">
      <w:pPr>
        <w:spacing w:before="120"/>
        <w:jc w:val="center"/>
      </w:pPr>
      <w:r w:rsidRPr="009B03DD">
        <w:t>Figure 4.2 Reversible Female Connector</w:t>
      </w:r>
      <w:r w:rsidR="009B03DD" w:rsidRPr="009B03DD">
        <w:t xml:space="preserve"> (45° Cable Opening</w:t>
      </w:r>
      <w:r w:rsidR="009B03DD">
        <w:t>)</w:t>
      </w:r>
      <w:r w:rsidRPr="009B03DD">
        <w:t xml:space="preserve"> with Male Connector – Right and Left</w:t>
      </w:r>
    </w:p>
    <w:p w14:paraId="3671FB93" w14:textId="77777777" w:rsidR="009B03DD" w:rsidRDefault="009B03DD" w:rsidP="00763387">
      <w:pPr>
        <w:spacing w:before="120"/>
        <w:jc w:val="center"/>
      </w:pPr>
    </w:p>
    <w:p w14:paraId="7275B927" w14:textId="0A859897" w:rsidR="009B03DD" w:rsidRDefault="009B03DD" w:rsidP="00763387">
      <w:pPr>
        <w:spacing w:before="120"/>
        <w:jc w:val="center"/>
      </w:pPr>
      <w:r>
        <w:rPr>
          <w:noProof/>
        </w:rPr>
        <w:lastRenderedPageBreak/>
        <w:drawing>
          <wp:inline distT="0" distB="0" distL="0" distR="0" wp14:anchorId="423BA1FC" wp14:editId="4E95F0DB">
            <wp:extent cx="4874400" cy="3466800"/>
            <wp:effectExtent l="19050" t="19050" r="21590" b="19685"/>
            <wp:docPr id="28" name="Picture 28"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4.2 - top opening-1.png"/>
                    <pic:cNvPicPr/>
                  </pic:nvPicPr>
                  <pic:blipFill rotWithShape="1">
                    <a:blip r:embed="rId26" cstate="print">
                      <a:extLst>
                        <a:ext uri="{28A0092B-C50C-407E-A947-70E740481C1C}">
                          <a14:useLocalDpi xmlns:a14="http://schemas.microsoft.com/office/drawing/2010/main" val="0"/>
                        </a:ext>
                      </a:extLst>
                    </a:blip>
                    <a:srcRect l="4060" t="3326" r="3739" b="3855"/>
                    <a:stretch/>
                  </pic:blipFill>
                  <pic:spPr bwMode="auto">
                    <a:xfrm>
                      <a:off x="0" y="0"/>
                      <a:ext cx="4874400" cy="34668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596EDC3" w14:textId="7F0E5127" w:rsidR="00D27773" w:rsidRDefault="009B03DD" w:rsidP="009B03DD">
      <w:pPr>
        <w:spacing w:before="120"/>
        <w:jc w:val="center"/>
      </w:pPr>
      <w:r>
        <w:t>Figure 4.3 Reversible Female Connector (Top Cable Opening) with Male Connector – Right and Left</w:t>
      </w:r>
    </w:p>
    <w:p w14:paraId="4CA100D7" w14:textId="48DA37A6" w:rsidR="006E76E1" w:rsidRPr="00866E06" w:rsidRDefault="00025044" w:rsidP="006E76E1">
      <w:pPr>
        <w:pStyle w:val="Heading1"/>
      </w:pPr>
      <w:r w:rsidRPr="00866E06">
        <w:t>Dimensions:</w:t>
      </w:r>
    </w:p>
    <w:p w14:paraId="0CAFE5F9" w14:textId="77777777" w:rsidR="005F38AE" w:rsidRDefault="005F38AE" w:rsidP="005F38AE">
      <w:r>
        <w:t>Receptacle:</w:t>
      </w:r>
    </w:p>
    <w:p w14:paraId="5316396D" w14:textId="0C3A9C8A" w:rsidR="005F38AE" w:rsidRDefault="00A1451B" w:rsidP="005F38AE">
      <w:r>
        <w:t>For d</w:t>
      </w:r>
      <w:r w:rsidR="004D2EF4">
        <w:t>etails of the PCB Pin-out</w:t>
      </w:r>
      <w:r>
        <w:t xml:space="preserve"> for each individual connector configurations:</w:t>
      </w:r>
    </w:p>
    <w:p w14:paraId="3F940BD0" w14:textId="310FC224" w:rsidR="00866E06" w:rsidRDefault="00866E06" w:rsidP="005F38AE">
      <w:r>
        <w:t>Female Cable connector without Hood, refer to Figure 5.2 (SP10RSSS1F0001/AA-2268)</w:t>
      </w:r>
    </w:p>
    <w:p w14:paraId="3381ED9E" w14:textId="77777777" w:rsidR="002B56DC" w:rsidRDefault="00362D60" w:rsidP="00362D60">
      <w:r>
        <w:t>Female Cable connector</w:t>
      </w:r>
      <w:r w:rsidR="00866E06">
        <w:t xml:space="preserve"> with Hood</w:t>
      </w:r>
      <w:r w:rsidR="002B56DC">
        <w:t xml:space="preserve"> (</w:t>
      </w:r>
      <w:r w:rsidR="002B56DC" w:rsidRPr="002B56DC">
        <w:t>45° Cable Opening)</w:t>
      </w:r>
      <w:r>
        <w:t xml:space="preserve">, refer to </w:t>
      </w:r>
      <w:r w:rsidRPr="00F44A4C">
        <w:t>Figure 5.</w:t>
      </w:r>
      <w:r w:rsidR="00866E06">
        <w:t>3</w:t>
      </w:r>
      <w:r>
        <w:t xml:space="preserve"> </w:t>
      </w:r>
    </w:p>
    <w:p w14:paraId="2B8CB761" w14:textId="1A859274" w:rsidR="00362D60" w:rsidRDefault="00362D60" w:rsidP="00362D60">
      <w:r>
        <w:t>(SP10RSSS1F0W01/AA-2268)</w:t>
      </w:r>
    </w:p>
    <w:p w14:paraId="59CAD32E" w14:textId="64B1A96D" w:rsidR="002B56DC" w:rsidRDefault="002B56DC" w:rsidP="002B56DC">
      <w:r>
        <w:t xml:space="preserve">Female Cable connector with Hood (Top Cable Opening), refer to Figure 5.4 </w:t>
      </w:r>
    </w:p>
    <w:p w14:paraId="11502DA2" w14:textId="37A2D476" w:rsidR="002B56DC" w:rsidRDefault="002B56DC" w:rsidP="002B56DC">
      <w:r>
        <w:t>(SP10RSSS1F0W01/AA-2372)</w:t>
      </w:r>
    </w:p>
    <w:p w14:paraId="7CBD92B2" w14:textId="0FB1C315" w:rsidR="002B56DC" w:rsidRDefault="002B56DC" w:rsidP="002B56DC"/>
    <w:p w14:paraId="3195BF64" w14:textId="0CE36EA3" w:rsidR="002B56DC" w:rsidRDefault="002B56DC" w:rsidP="002B56DC">
      <w:r>
        <w:t xml:space="preserve">For details of </w:t>
      </w:r>
      <w:r w:rsidRPr="002B56DC">
        <w:t>Mating Connector</w:t>
      </w:r>
      <w:r>
        <w:t xml:space="preserve">, refer to Figure 5.7. </w:t>
      </w:r>
    </w:p>
    <w:p w14:paraId="3D0608CF" w14:textId="77777777" w:rsidR="00362D60" w:rsidRDefault="00362D60" w:rsidP="005F38AE"/>
    <w:p w14:paraId="792A60F6" w14:textId="612C1A65" w:rsidR="005F38AE" w:rsidRPr="002452F6" w:rsidRDefault="005F38AE" w:rsidP="002452F6">
      <w:r w:rsidRPr="002452F6">
        <w:t>Right angle PCB contact with threaded insert screw mount</w:t>
      </w:r>
      <w:r w:rsidR="00A1451B">
        <w:t>:</w:t>
      </w:r>
    </w:p>
    <w:p w14:paraId="142821D3" w14:textId="5873C761" w:rsidR="002452F6" w:rsidRPr="00F44A4C" w:rsidRDefault="002452F6" w:rsidP="002452F6">
      <w:pPr>
        <w:pStyle w:val="ListParagraph"/>
        <w:numPr>
          <w:ilvl w:val="0"/>
          <w:numId w:val="15"/>
        </w:numPr>
      </w:pPr>
      <w:r w:rsidRPr="002452F6">
        <w:t xml:space="preserve">For Right connector, refer to </w:t>
      </w:r>
      <w:r w:rsidRPr="00F44A4C">
        <w:t>Figure 5.</w:t>
      </w:r>
      <w:r w:rsidR="002B56DC">
        <w:t>5</w:t>
      </w:r>
      <w:r w:rsidRPr="00F44A4C">
        <w:t xml:space="preserve"> (SP10RSSS48M220A1/AA-2269)</w:t>
      </w:r>
    </w:p>
    <w:p w14:paraId="76F73A91" w14:textId="6B8F7B0A" w:rsidR="002452F6" w:rsidRPr="002452F6" w:rsidRDefault="002452F6" w:rsidP="002452F6">
      <w:pPr>
        <w:pStyle w:val="ListParagraph"/>
        <w:numPr>
          <w:ilvl w:val="0"/>
          <w:numId w:val="15"/>
        </w:numPr>
      </w:pPr>
      <w:r w:rsidRPr="00F44A4C">
        <w:t>For Left connector, refer to Figure 5.</w:t>
      </w:r>
      <w:r w:rsidR="002B56DC">
        <w:t>6</w:t>
      </w:r>
      <w:r w:rsidRPr="00A10F38">
        <w:t xml:space="preserve"> (SP10RSSS48RM220A1/AA-2269)</w:t>
      </w:r>
    </w:p>
    <w:p w14:paraId="0E05A24F" w14:textId="57A28D58" w:rsidR="005F38AE" w:rsidRDefault="005F38AE" w:rsidP="00362D60">
      <w:r>
        <w:tab/>
      </w:r>
    </w:p>
    <w:p w14:paraId="093068F9" w14:textId="77777777" w:rsidR="005F38AE" w:rsidRDefault="005F38AE" w:rsidP="005F38AE">
      <w:r>
        <w:t>Detail of the Panel cut out for the chassis connector</w:t>
      </w:r>
    </w:p>
    <w:p w14:paraId="76F5E635" w14:textId="77777777" w:rsidR="005F38AE" w:rsidRPr="00A10F38" w:rsidRDefault="005F38AE" w:rsidP="005F38AE">
      <w:pPr>
        <w:pStyle w:val="ListParagraph"/>
        <w:numPr>
          <w:ilvl w:val="0"/>
          <w:numId w:val="9"/>
        </w:numPr>
      </w:pPr>
      <w:r w:rsidRPr="00A10F38">
        <w:t>Cabled internal with strain relief to the chassis</w:t>
      </w:r>
    </w:p>
    <w:p w14:paraId="157A0A0E" w14:textId="26FC088D" w:rsidR="005F38AE" w:rsidRPr="00A10F38" w:rsidRDefault="005F38AE" w:rsidP="005F38AE">
      <w:pPr>
        <w:pStyle w:val="ListParagraph"/>
        <w:numPr>
          <w:ilvl w:val="0"/>
          <w:numId w:val="9"/>
        </w:numPr>
      </w:pPr>
      <w:r w:rsidRPr="00A10F38">
        <w:t>PCB version with strain relief</w:t>
      </w:r>
    </w:p>
    <w:p w14:paraId="2DE0DE58" w14:textId="129E10A1" w:rsidR="00A10F38" w:rsidRPr="00A10F38" w:rsidRDefault="00A10F38" w:rsidP="00A10F38">
      <w:r w:rsidRPr="00A10F38">
        <w:t>Please refer to individual connector drawings for detail panel cut out dimensions.</w:t>
      </w:r>
    </w:p>
    <w:p w14:paraId="2BD482BC" w14:textId="54F0B13A" w:rsidR="00B31151" w:rsidRDefault="00B31151" w:rsidP="005F38AE"/>
    <w:p w14:paraId="05E078AE" w14:textId="5FADDBC2" w:rsidR="005F38AE" w:rsidRDefault="005F38AE" w:rsidP="005F38AE">
      <w:r>
        <w:t>Receptacle Types:</w:t>
      </w:r>
    </w:p>
    <w:p w14:paraId="193D832E" w14:textId="4BB1DF84" w:rsidR="005F38AE" w:rsidRDefault="005F38AE" w:rsidP="00FF6ED3">
      <w:pPr>
        <w:pStyle w:val="ListParagraph"/>
        <w:numPr>
          <w:ilvl w:val="0"/>
          <w:numId w:val="15"/>
        </w:numPr>
      </w:pPr>
      <w:r>
        <w:t>PCB straight pin</w:t>
      </w:r>
    </w:p>
    <w:p w14:paraId="67DE2FC9" w14:textId="4E301CB5" w:rsidR="005F38AE" w:rsidRDefault="005F38AE" w:rsidP="00FF6ED3">
      <w:pPr>
        <w:pStyle w:val="ListParagraph"/>
        <w:numPr>
          <w:ilvl w:val="0"/>
          <w:numId w:val="15"/>
        </w:numPr>
      </w:pPr>
      <w:r>
        <w:t>PCB Right angle</w:t>
      </w:r>
    </w:p>
    <w:p w14:paraId="51DC1513" w14:textId="12109DD5" w:rsidR="005F38AE" w:rsidRDefault="00362D60" w:rsidP="00FF6ED3">
      <w:pPr>
        <w:pStyle w:val="ListParagraph"/>
        <w:numPr>
          <w:ilvl w:val="0"/>
          <w:numId w:val="15"/>
        </w:numPr>
      </w:pPr>
      <w:r>
        <w:t>Crimp with or without panel mount</w:t>
      </w:r>
    </w:p>
    <w:p w14:paraId="032158B1" w14:textId="77777777" w:rsidR="005F38AE" w:rsidRDefault="005F38AE" w:rsidP="005F38AE"/>
    <w:p w14:paraId="31542929" w14:textId="3301693F" w:rsidR="005F38AE" w:rsidRDefault="005F38AE" w:rsidP="005F38AE">
      <w:r>
        <w:t>PCB Thickness:  1.60mm to 2.</w:t>
      </w:r>
      <w:r w:rsidR="00362D60">
        <w:t>2</w:t>
      </w:r>
      <w:r>
        <w:t>0mm</w:t>
      </w:r>
    </w:p>
    <w:p w14:paraId="04BBDFD8" w14:textId="39D3D8BD" w:rsidR="005F38AE" w:rsidRDefault="007C479B" w:rsidP="005F38AE">
      <w:r>
        <w:t xml:space="preserve">Note: </w:t>
      </w:r>
      <w:r w:rsidR="005F38AE">
        <w:t>Connector</w:t>
      </w:r>
      <w:r w:rsidR="002452F6">
        <w:t>s</w:t>
      </w:r>
      <w:r w:rsidR="005F38AE">
        <w:t xml:space="preserve"> can be customized for different PCB thickness.</w:t>
      </w:r>
    </w:p>
    <w:p w14:paraId="536E6654" w14:textId="27542521" w:rsidR="00A41E85" w:rsidRDefault="00A41E85" w:rsidP="005F38AE">
      <w:r>
        <w:lastRenderedPageBreak/>
        <w:t>Panel Thickness: 1.50mm to 2.30mm</w:t>
      </w:r>
    </w:p>
    <w:p w14:paraId="368712B3" w14:textId="77777777" w:rsidR="005F38AE" w:rsidRDefault="005F38AE" w:rsidP="005F38AE"/>
    <w:p w14:paraId="4EA84029" w14:textId="77777777" w:rsidR="005F38AE" w:rsidRDefault="005F38AE" w:rsidP="005F38AE">
      <w:r>
        <w:t>Ground pin should be first mate/last break under all entry angles.</w:t>
      </w:r>
    </w:p>
    <w:p w14:paraId="27B24E52" w14:textId="1B0D8BE0" w:rsidR="005F38AE" w:rsidRDefault="005F38AE" w:rsidP="005F38AE">
      <w:pPr>
        <w:pStyle w:val="ListParagraph"/>
        <w:numPr>
          <w:ilvl w:val="0"/>
          <w:numId w:val="15"/>
        </w:numPr>
      </w:pPr>
      <w:r w:rsidRPr="00A10F38">
        <w:t>First mate / Last break at center position</w:t>
      </w:r>
      <w:r w:rsidR="00F15EE1" w:rsidRPr="00A10F38">
        <w:t xml:space="preserve"> as shown in Figure 5.1 for left and right connector</w:t>
      </w:r>
    </w:p>
    <w:p w14:paraId="71BBD156" w14:textId="77777777" w:rsidR="0077304B" w:rsidRPr="00A10F38" w:rsidRDefault="0077304B" w:rsidP="0077304B">
      <w:pPr>
        <w:pStyle w:val="ListParagraph"/>
        <w:ind w:left="420"/>
      </w:pPr>
    </w:p>
    <w:p w14:paraId="719C3D62" w14:textId="75CCF925" w:rsidR="007D1543" w:rsidRPr="007D1543" w:rsidRDefault="00B92513" w:rsidP="0077304B">
      <w:pPr>
        <w:ind w:left="60"/>
        <w:jc w:val="center"/>
        <w:rPr>
          <w:highlight w:val="cyan"/>
        </w:rPr>
      </w:pPr>
      <w:r>
        <w:rPr>
          <w:noProof/>
        </w:rPr>
        <w:drawing>
          <wp:inline distT="0" distB="0" distL="0" distR="0" wp14:anchorId="537F091C" wp14:editId="5E2D12A8">
            <wp:extent cx="5560425" cy="1098550"/>
            <wp:effectExtent l="19050" t="19050" r="21590" b="25400"/>
            <wp:docPr id="24" name="Picture 24" descr="A picture containing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 5.1-1.png"/>
                    <pic:cNvPicPr/>
                  </pic:nvPicPr>
                  <pic:blipFill rotWithShape="1">
                    <a:blip r:embed="rId27" cstate="print">
                      <a:extLst>
                        <a:ext uri="{28A0092B-C50C-407E-A947-70E740481C1C}">
                          <a14:useLocalDpi xmlns:a14="http://schemas.microsoft.com/office/drawing/2010/main" val="0"/>
                        </a:ext>
                      </a:extLst>
                    </a:blip>
                    <a:srcRect l="3331" t="36854" r="3085" b="37000"/>
                    <a:stretch/>
                  </pic:blipFill>
                  <pic:spPr bwMode="auto">
                    <a:xfrm>
                      <a:off x="0" y="0"/>
                      <a:ext cx="5562222" cy="109890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F5FEB63" w14:textId="0B4E3652" w:rsidR="001C3E17" w:rsidRPr="00E61ED0" w:rsidRDefault="00E61ED0" w:rsidP="0077304B">
      <w:pPr>
        <w:spacing w:before="120"/>
        <w:ind w:left="62"/>
        <w:jc w:val="center"/>
      </w:pPr>
      <w:r w:rsidRPr="00B92513">
        <w:t xml:space="preserve">Figure 5.1 </w:t>
      </w:r>
      <w:r w:rsidR="0077304B" w:rsidRPr="00B92513">
        <w:t>Male connector – Left and Right</w:t>
      </w:r>
    </w:p>
    <w:p w14:paraId="258252DA" w14:textId="77777777" w:rsidR="001C3E17" w:rsidRPr="001C3E17" w:rsidRDefault="001C3E17" w:rsidP="001C3E17">
      <w:pPr>
        <w:ind w:left="60"/>
        <w:rPr>
          <w:highlight w:val="cyan"/>
        </w:rPr>
      </w:pPr>
    </w:p>
    <w:p w14:paraId="4B085902" w14:textId="025774AB" w:rsidR="00A07848" w:rsidRDefault="00A07848" w:rsidP="00DC3625">
      <w:pPr>
        <w:rPr>
          <w:sz w:val="18"/>
          <w:szCs w:val="18"/>
        </w:rPr>
      </w:pPr>
    </w:p>
    <w:p w14:paraId="7023671C" w14:textId="193796B6" w:rsidR="00A10F38" w:rsidRDefault="00A10F38" w:rsidP="00DC3625">
      <w:pPr>
        <w:rPr>
          <w:sz w:val="18"/>
          <w:szCs w:val="18"/>
        </w:rPr>
      </w:pPr>
    </w:p>
    <w:p w14:paraId="049D8024" w14:textId="0C182861" w:rsidR="00A10F38" w:rsidRDefault="002277EB" w:rsidP="002277EB">
      <w:pPr>
        <w:spacing w:after="120"/>
      </w:pPr>
      <w:r w:rsidRPr="00F148AF">
        <w:t>Mounting Screws:</w:t>
      </w:r>
    </w:p>
    <w:tbl>
      <w:tblPr>
        <w:tblStyle w:val="TableGrid"/>
        <w:tblW w:w="9351" w:type="dxa"/>
        <w:tblLook w:val="04A0" w:firstRow="1" w:lastRow="0" w:firstColumn="1" w:lastColumn="0" w:noHBand="0" w:noVBand="1"/>
      </w:tblPr>
      <w:tblGrid>
        <w:gridCol w:w="1508"/>
        <w:gridCol w:w="1039"/>
        <w:gridCol w:w="1551"/>
        <w:gridCol w:w="1438"/>
        <w:gridCol w:w="1972"/>
        <w:gridCol w:w="1843"/>
      </w:tblGrid>
      <w:tr w:rsidR="00662E83" w14:paraId="79CBC229" w14:textId="0FB6C75B" w:rsidTr="00F148AF">
        <w:trPr>
          <w:trHeight w:hRule="exact" w:val="966"/>
        </w:trPr>
        <w:tc>
          <w:tcPr>
            <w:tcW w:w="1508" w:type="dxa"/>
            <w:vAlign w:val="center"/>
          </w:tcPr>
          <w:p w14:paraId="463ACDE9" w14:textId="453B193A" w:rsidR="00662E83" w:rsidRPr="00C72351" w:rsidRDefault="00662E83" w:rsidP="000B464E">
            <w:pPr>
              <w:spacing w:line="276" w:lineRule="auto"/>
              <w:jc w:val="center"/>
            </w:pPr>
            <w:r w:rsidRPr="00C72351">
              <w:t>Thread Type</w:t>
            </w:r>
          </w:p>
        </w:tc>
        <w:tc>
          <w:tcPr>
            <w:tcW w:w="1039" w:type="dxa"/>
            <w:vAlign w:val="center"/>
          </w:tcPr>
          <w:p w14:paraId="58FA3910" w14:textId="67BF5BB1" w:rsidR="00662E83" w:rsidRPr="00C72351" w:rsidRDefault="00662E83" w:rsidP="000B464E">
            <w:pPr>
              <w:spacing w:line="276" w:lineRule="auto"/>
              <w:jc w:val="center"/>
            </w:pPr>
            <w:r w:rsidRPr="00C72351">
              <w:t>Material</w:t>
            </w:r>
          </w:p>
        </w:tc>
        <w:tc>
          <w:tcPr>
            <w:tcW w:w="1551" w:type="dxa"/>
            <w:vAlign w:val="center"/>
          </w:tcPr>
          <w:p w14:paraId="126BF75A" w14:textId="38D6A02A" w:rsidR="00662E83" w:rsidRPr="00C72351" w:rsidRDefault="00662E83" w:rsidP="000B464E">
            <w:pPr>
              <w:spacing w:line="276" w:lineRule="auto"/>
              <w:jc w:val="center"/>
            </w:pPr>
            <w:r w:rsidRPr="00C72351">
              <w:t>Part Number</w:t>
            </w:r>
          </w:p>
        </w:tc>
        <w:tc>
          <w:tcPr>
            <w:tcW w:w="1438" w:type="dxa"/>
            <w:vAlign w:val="center"/>
          </w:tcPr>
          <w:p w14:paraId="52FCF7AF" w14:textId="3CE78775" w:rsidR="00662E83" w:rsidRPr="00C72351" w:rsidRDefault="00662E83" w:rsidP="000B464E">
            <w:pPr>
              <w:spacing w:line="276" w:lineRule="auto"/>
              <w:jc w:val="center"/>
            </w:pPr>
            <w:r w:rsidRPr="00C72351">
              <w:t>Thread Length</w:t>
            </w:r>
          </w:p>
        </w:tc>
        <w:tc>
          <w:tcPr>
            <w:tcW w:w="1972" w:type="dxa"/>
            <w:vAlign w:val="center"/>
          </w:tcPr>
          <w:p w14:paraId="4DB6D30F" w14:textId="2E390EA8" w:rsidR="00662E83" w:rsidRPr="00C72351" w:rsidRDefault="00662E83" w:rsidP="000B464E">
            <w:pPr>
              <w:spacing w:line="276" w:lineRule="auto"/>
              <w:jc w:val="center"/>
            </w:pPr>
            <w:r w:rsidRPr="00C72351">
              <w:t>Recommended PCB or Panel Thickness</w:t>
            </w:r>
          </w:p>
        </w:tc>
        <w:tc>
          <w:tcPr>
            <w:tcW w:w="1843" w:type="dxa"/>
            <w:vAlign w:val="center"/>
          </w:tcPr>
          <w:p w14:paraId="46942ECE" w14:textId="3599182A" w:rsidR="00662E83" w:rsidRDefault="002D18B7" w:rsidP="000B464E">
            <w:pPr>
              <w:spacing w:line="276" w:lineRule="auto"/>
              <w:jc w:val="center"/>
            </w:pPr>
            <w:r>
              <w:t xml:space="preserve">Recommended </w:t>
            </w:r>
            <w:r w:rsidR="00662E83">
              <w:t xml:space="preserve">Torque </w:t>
            </w:r>
          </w:p>
          <w:p w14:paraId="720AA3C8" w14:textId="585B6DE7" w:rsidR="00662E83" w:rsidRPr="00C72351" w:rsidRDefault="00662E83" w:rsidP="000B464E">
            <w:pPr>
              <w:spacing w:line="276" w:lineRule="auto"/>
              <w:jc w:val="center"/>
            </w:pPr>
            <w:r>
              <w:t>Value</w:t>
            </w:r>
          </w:p>
        </w:tc>
      </w:tr>
      <w:tr w:rsidR="002B185E" w14:paraId="070E8AB5" w14:textId="1D3A1290" w:rsidTr="00F148AF">
        <w:trPr>
          <w:trHeight w:hRule="exact" w:val="567"/>
        </w:trPr>
        <w:tc>
          <w:tcPr>
            <w:tcW w:w="1508" w:type="dxa"/>
            <w:vMerge w:val="restart"/>
            <w:vAlign w:val="center"/>
          </w:tcPr>
          <w:p w14:paraId="0939E792" w14:textId="77777777" w:rsidR="00F148AF" w:rsidRDefault="002B185E" w:rsidP="00C72351">
            <w:pPr>
              <w:jc w:val="center"/>
            </w:pPr>
            <w:r>
              <w:t xml:space="preserve">4-40 </w:t>
            </w:r>
          </w:p>
          <w:p w14:paraId="18E48553" w14:textId="45131C85" w:rsidR="002B185E" w:rsidRDefault="002B185E" w:rsidP="00C72351">
            <w:pPr>
              <w:jc w:val="center"/>
            </w:pPr>
            <w:r>
              <w:t>UNC-2A</w:t>
            </w:r>
          </w:p>
        </w:tc>
        <w:tc>
          <w:tcPr>
            <w:tcW w:w="1039" w:type="dxa"/>
            <w:vAlign w:val="center"/>
          </w:tcPr>
          <w:p w14:paraId="11DB8052" w14:textId="08B59C60" w:rsidR="002B185E" w:rsidRDefault="002B185E" w:rsidP="00662E83">
            <w:pPr>
              <w:jc w:val="center"/>
            </w:pPr>
            <w:r>
              <w:t>Steel</w:t>
            </w:r>
          </w:p>
        </w:tc>
        <w:tc>
          <w:tcPr>
            <w:tcW w:w="1551" w:type="dxa"/>
            <w:vAlign w:val="center"/>
          </w:tcPr>
          <w:p w14:paraId="2CD681FD" w14:textId="25A6177E" w:rsidR="002B185E" w:rsidRDefault="002B185E" w:rsidP="00662E83">
            <w:pPr>
              <w:jc w:val="center"/>
            </w:pPr>
            <w:r>
              <w:t>A2076-22-1-36</w:t>
            </w:r>
          </w:p>
        </w:tc>
        <w:tc>
          <w:tcPr>
            <w:tcW w:w="1438" w:type="dxa"/>
            <w:vMerge w:val="restart"/>
            <w:vAlign w:val="center"/>
          </w:tcPr>
          <w:p w14:paraId="3C45833A" w14:textId="0E8C8752" w:rsidR="002B185E" w:rsidRDefault="002B185E" w:rsidP="000B464E">
            <w:pPr>
              <w:spacing w:line="276" w:lineRule="auto"/>
              <w:jc w:val="center"/>
            </w:pPr>
            <w:r>
              <w:t>6.35±0.76 [0.250±0.030]</w:t>
            </w:r>
          </w:p>
        </w:tc>
        <w:tc>
          <w:tcPr>
            <w:tcW w:w="1972" w:type="dxa"/>
            <w:vMerge w:val="restart"/>
            <w:vAlign w:val="center"/>
          </w:tcPr>
          <w:p w14:paraId="15070318" w14:textId="77777777" w:rsidR="002B185E" w:rsidRDefault="002B185E" w:rsidP="000B464E">
            <w:pPr>
              <w:spacing w:line="276" w:lineRule="auto"/>
              <w:jc w:val="center"/>
            </w:pPr>
            <w:r>
              <w:t xml:space="preserve">PCB Thickness </w:t>
            </w:r>
          </w:p>
          <w:p w14:paraId="241FB690" w14:textId="544FD0B8" w:rsidR="002B185E" w:rsidRDefault="002B185E" w:rsidP="000B464E">
            <w:pPr>
              <w:spacing w:line="276" w:lineRule="auto"/>
              <w:jc w:val="center"/>
            </w:pPr>
            <w:r>
              <w:t>1.60mm to 2.00mm</w:t>
            </w:r>
          </w:p>
          <w:p w14:paraId="46F4F2DD" w14:textId="77777777" w:rsidR="002B185E" w:rsidRDefault="002B185E" w:rsidP="002B185E">
            <w:pPr>
              <w:spacing w:before="240" w:line="276" w:lineRule="auto"/>
              <w:jc w:val="center"/>
            </w:pPr>
            <w:r>
              <w:t xml:space="preserve">Panel Thickness: </w:t>
            </w:r>
          </w:p>
          <w:p w14:paraId="51C82A60" w14:textId="490E5C3A" w:rsidR="002B185E" w:rsidRDefault="002B185E" w:rsidP="000B464E">
            <w:pPr>
              <w:spacing w:line="276" w:lineRule="auto"/>
              <w:jc w:val="center"/>
            </w:pPr>
            <w:r>
              <w:t>1.50mm to 2.30mm</w:t>
            </w:r>
          </w:p>
        </w:tc>
        <w:tc>
          <w:tcPr>
            <w:tcW w:w="1843" w:type="dxa"/>
            <w:vMerge w:val="restart"/>
            <w:vAlign w:val="center"/>
          </w:tcPr>
          <w:p w14:paraId="57E6EF29" w14:textId="5DAB13B8" w:rsidR="002B185E" w:rsidRDefault="002B185E" w:rsidP="00662E83">
            <w:pPr>
              <w:jc w:val="center"/>
            </w:pPr>
            <w:r>
              <w:t>2.5 inches pounds to 3.5 inches pounds</w:t>
            </w:r>
          </w:p>
        </w:tc>
      </w:tr>
      <w:tr w:rsidR="002B185E" w14:paraId="16F61EC2" w14:textId="77777777" w:rsidTr="00F148AF">
        <w:trPr>
          <w:trHeight w:hRule="exact" w:val="567"/>
        </w:trPr>
        <w:tc>
          <w:tcPr>
            <w:tcW w:w="1508" w:type="dxa"/>
            <w:vMerge/>
            <w:vAlign w:val="center"/>
          </w:tcPr>
          <w:p w14:paraId="1B609EC8" w14:textId="77777777" w:rsidR="002B185E" w:rsidRDefault="002B185E" w:rsidP="00662E83">
            <w:pPr>
              <w:jc w:val="center"/>
            </w:pPr>
          </w:p>
        </w:tc>
        <w:tc>
          <w:tcPr>
            <w:tcW w:w="1039" w:type="dxa"/>
            <w:vAlign w:val="center"/>
          </w:tcPr>
          <w:p w14:paraId="64B819C6" w14:textId="6B6C18DF" w:rsidR="002B185E" w:rsidRDefault="002B185E" w:rsidP="00662E83">
            <w:pPr>
              <w:jc w:val="center"/>
            </w:pPr>
            <w:r>
              <w:t>Stainless Steel</w:t>
            </w:r>
          </w:p>
        </w:tc>
        <w:tc>
          <w:tcPr>
            <w:tcW w:w="1551" w:type="dxa"/>
            <w:vAlign w:val="center"/>
          </w:tcPr>
          <w:p w14:paraId="05C1A6D6" w14:textId="10AE87F9" w:rsidR="002B185E" w:rsidRDefault="002B185E" w:rsidP="00761CAB">
            <w:pPr>
              <w:jc w:val="center"/>
            </w:pPr>
            <w:r>
              <w:t>A2076-22-3-4</w:t>
            </w:r>
          </w:p>
        </w:tc>
        <w:tc>
          <w:tcPr>
            <w:tcW w:w="1438" w:type="dxa"/>
            <w:vMerge/>
            <w:vAlign w:val="center"/>
          </w:tcPr>
          <w:p w14:paraId="712A146A" w14:textId="77777777" w:rsidR="002B185E" w:rsidRDefault="002B185E" w:rsidP="00662E83">
            <w:pPr>
              <w:jc w:val="center"/>
            </w:pPr>
          </w:p>
        </w:tc>
        <w:tc>
          <w:tcPr>
            <w:tcW w:w="1972" w:type="dxa"/>
            <w:vMerge/>
            <w:vAlign w:val="center"/>
          </w:tcPr>
          <w:p w14:paraId="765E1AF2" w14:textId="77777777" w:rsidR="002B185E" w:rsidRDefault="002B185E" w:rsidP="00662E83">
            <w:pPr>
              <w:jc w:val="center"/>
            </w:pPr>
          </w:p>
        </w:tc>
        <w:tc>
          <w:tcPr>
            <w:tcW w:w="1843" w:type="dxa"/>
            <w:vMerge/>
            <w:vAlign w:val="center"/>
          </w:tcPr>
          <w:p w14:paraId="133C9A3F" w14:textId="77777777" w:rsidR="002B185E" w:rsidRDefault="002B185E" w:rsidP="00662E83">
            <w:pPr>
              <w:jc w:val="center"/>
            </w:pPr>
          </w:p>
        </w:tc>
      </w:tr>
      <w:tr w:rsidR="00454BA0" w14:paraId="393D30D5" w14:textId="5171D15C" w:rsidTr="00F148AF">
        <w:trPr>
          <w:trHeight w:hRule="exact" w:val="567"/>
        </w:trPr>
        <w:tc>
          <w:tcPr>
            <w:tcW w:w="1508" w:type="dxa"/>
            <w:vMerge w:val="restart"/>
            <w:vAlign w:val="center"/>
          </w:tcPr>
          <w:p w14:paraId="53EBEF76" w14:textId="2FF7C15B" w:rsidR="00454BA0" w:rsidRDefault="00454BA0" w:rsidP="00662E83">
            <w:pPr>
              <w:jc w:val="center"/>
            </w:pPr>
            <w:r>
              <w:t xml:space="preserve">Self-Tapping 2-28 Trilobular </w:t>
            </w:r>
          </w:p>
        </w:tc>
        <w:tc>
          <w:tcPr>
            <w:tcW w:w="1039" w:type="dxa"/>
            <w:vAlign w:val="center"/>
          </w:tcPr>
          <w:p w14:paraId="1D4E5411" w14:textId="0C1414FF" w:rsidR="00454BA0" w:rsidRDefault="00454BA0" w:rsidP="00662E83">
            <w:pPr>
              <w:jc w:val="center"/>
            </w:pPr>
            <w:r>
              <w:t>Steel</w:t>
            </w:r>
          </w:p>
        </w:tc>
        <w:tc>
          <w:tcPr>
            <w:tcW w:w="1551" w:type="dxa"/>
            <w:vAlign w:val="center"/>
          </w:tcPr>
          <w:p w14:paraId="60FBCD9E" w14:textId="1F63FAE1" w:rsidR="00454BA0" w:rsidRDefault="00454BA0" w:rsidP="00662E83">
            <w:pPr>
              <w:jc w:val="center"/>
            </w:pPr>
            <w:r>
              <w:t>A4546-7-1-97</w:t>
            </w:r>
          </w:p>
        </w:tc>
        <w:tc>
          <w:tcPr>
            <w:tcW w:w="1438" w:type="dxa"/>
            <w:vMerge/>
            <w:vAlign w:val="center"/>
          </w:tcPr>
          <w:p w14:paraId="370BFE24" w14:textId="77777777" w:rsidR="00454BA0" w:rsidRDefault="00454BA0" w:rsidP="00662E83">
            <w:pPr>
              <w:jc w:val="center"/>
            </w:pPr>
          </w:p>
        </w:tc>
        <w:tc>
          <w:tcPr>
            <w:tcW w:w="1972" w:type="dxa"/>
            <w:vMerge/>
            <w:vAlign w:val="center"/>
          </w:tcPr>
          <w:p w14:paraId="62217974" w14:textId="77777777" w:rsidR="00454BA0" w:rsidRDefault="00454BA0" w:rsidP="00662E83">
            <w:pPr>
              <w:jc w:val="center"/>
            </w:pPr>
          </w:p>
        </w:tc>
        <w:tc>
          <w:tcPr>
            <w:tcW w:w="1843" w:type="dxa"/>
            <w:vMerge w:val="restart"/>
            <w:vAlign w:val="center"/>
          </w:tcPr>
          <w:p w14:paraId="16798B9E" w14:textId="200FD3D1" w:rsidR="00454BA0" w:rsidRDefault="00454BA0" w:rsidP="00662E83">
            <w:pPr>
              <w:jc w:val="center"/>
            </w:pPr>
            <w:r>
              <w:t>1.3 inches pounds to 1.5 inches pounds</w:t>
            </w:r>
          </w:p>
        </w:tc>
      </w:tr>
      <w:tr w:rsidR="00454BA0" w14:paraId="19B4B219" w14:textId="77777777" w:rsidTr="00F148AF">
        <w:trPr>
          <w:trHeight w:hRule="exact" w:val="567"/>
        </w:trPr>
        <w:tc>
          <w:tcPr>
            <w:tcW w:w="1508" w:type="dxa"/>
            <w:vMerge/>
            <w:vAlign w:val="center"/>
          </w:tcPr>
          <w:p w14:paraId="532138DC" w14:textId="77777777" w:rsidR="00454BA0" w:rsidRDefault="00454BA0" w:rsidP="00662E83">
            <w:pPr>
              <w:jc w:val="center"/>
            </w:pPr>
          </w:p>
        </w:tc>
        <w:tc>
          <w:tcPr>
            <w:tcW w:w="1039" w:type="dxa"/>
            <w:vAlign w:val="center"/>
          </w:tcPr>
          <w:p w14:paraId="3C8F3B4C" w14:textId="106CFB41" w:rsidR="00454BA0" w:rsidRDefault="00454BA0" w:rsidP="00662E83">
            <w:pPr>
              <w:jc w:val="center"/>
            </w:pPr>
            <w:r>
              <w:t>Stainless Steel</w:t>
            </w:r>
          </w:p>
        </w:tc>
        <w:tc>
          <w:tcPr>
            <w:tcW w:w="1551" w:type="dxa"/>
            <w:vAlign w:val="center"/>
          </w:tcPr>
          <w:p w14:paraId="5DE29CB6" w14:textId="6240C9C1" w:rsidR="00454BA0" w:rsidRDefault="00454BA0" w:rsidP="00662E83">
            <w:pPr>
              <w:jc w:val="center"/>
            </w:pPr>
            <w:r>
              <w:t>A4546-7-6-4</w:t>
            </w:r>
          </w:p>
        </w:tc>
        <w:tc>
          <w:tcPr>
            <w:tcW w:w="1438" w:type="dxa"/>
            <w:vMerge/>
            <w:vAlign w:val="center"/>
          </w:tcPr>
          <w:p w14:paraId="59A2E49B" w14:textId="77777777" w:rsidR="00454BA0" w:rsidRDefault="00454BA0" w:rsidP="00662E83">
            <w:pPr>
              <w:jc w:val="center"/>
            </w:pPr>
          </w:p>
        </w:tc>
        <w:tc>
          <w:tcPr>
            <w:tcW w:w="1972" w:type="dxa"/>
            <w:vMerge/>
            <w:vAlign w:val="center"/>
          </w:tcPr>
          <w:p w14:paraId="5928FD20" w14:textId="77777777" w:rsidR="00454BA0" w:rsidRDefault="00454BA0" w:rsidP="00662E83">
            <w:pPr>
              <w:jc w:val="center"/>
            </w:pPr>
          </w:p>
        </w:tc>
        <w:tc>
          <w:tcPr>
            <w:tcW w:w="1843" w:type="dxa"/>
            <w:vMerge/>
            <w:vAlign w:val="center"/>
          </w:tcPr>
          <w:p w14:paraId="1483A745" w14:textId="77777777" w:rsidR="00454BA0" w:rsidRDefault="00454BA0" w:rsidP="00662E83">
            <w:pPr>
              <w:jc w:val="center"/>
            </w:pPr>
          </w:p>
        </w:tc>
      </w:tr>
    </w:tbl>
    <w:p w14:paraId="08641B06" w14:textId="77777777" w:rsidR="00C30BA4" w:rsidRDefault="00C30BA4" w:rsidP="00DC3625">
      <w:pPr>
        <w:sectPr w:rsidR="00C30BA4" w:rsidSect="005A2FBC">
          <w:pgSz w:w="12240" w:h="15840" w:code="1"/>
          <w:pgMar w:top="1440" w:right="1440" w:bottom="1440" w:left="1440" w:header="432" w:footer="432" w:gutter="0"/>
          <w:cols w:space="720"/>
          <w:docGrid w:linePitch="272"/>
        </w:sectPr>
      </w:pPr>
    </w:p>
    <w:p w14:paraId="26554C6F" w14:textId="79C9FD9F" w:rsidR="00D26E80" w:rsidRDefault="00DC3625" w:rsidP="00C30BA4">
      <w:pPr>
        <w:jc w:val="center"/>
        <w:rPr>
          <w:b/>
        </w:rPr>
      </w:pPr>
      <w:r w:rsidRPr="00333DEC">
        <w:lastRenderedPageBreak/>
        <w:t xml:space="preserve">Female Cable Connector </w:t>
      </w:r>
      <w:r w:rsidR="00E27E81">
        <w:t xml:space="preserve">without Hood </w:t>
      </w:r>
      <w:r w:rsidR="00A33970" w:rsidRPr="00333DEC">
        <w:t>– Reversible for Right side and Left side</w:t>
      </w:r>
      <w:r w:rsidR="00B31151" w:rsidRPr="00333DEC">
        <w:t xml:space="preserve"> </w:t>
      </w:r>
      <w:r w:rsidRPr="00333DEC">
        <w:t>(</w:t>
      </w:r>
      <w:r w:rsidR="006F1436" w:rsidRPr="00333DEC">
        <w:rPr>
          <w:b/>
        </w:rPr>
        <w:t>SP10RSSS1F0</w:t>
      </w:r>
      <w:r w:rsidR="00E27E81">
        <w:rPr>
          <w:b/>
        </w:rPr>
        <w:t>0</w:t>
      </w:r>
      <w:r w:rsidR="006F1436" w:rsidRPr="00333DEC">
        <w:rPr>
          <w:b/>
        </w:rPr>
        <w:t>01/AA-2268</w:t>
      </w:r>
      <w:r w:rsidRPr="00333DEC">
        <w:rPr>
          <w:b/>
        </w:rPr>
        <w:t>)</w:t>
      </w:r>
    </w:p>
    <w:p w14:paraId="5513B9BE" w14:textId="4BB40E5F" w:rsidR="00E27E81" w:rsidRDefault="00E27E81" w:rsidP="00C30BA4">
      <w:pPr>
        <w:jc w:val="center"/>
        <w:rPr>
          <w:b/>
        </w:rPr>
      </w:pPr>
      <w:r>
        <w:rPr>
          <w:b/>
          <w:noProof/>
        </w:rPr>
        <w:drawing>
          <wp:inline distT="0" distB="0" distL="0" distR="0" wp14:anchorId="30F46BDB" wp14:editId="481AEAF2">
            <wp:extent cx="7324344" cy="5733288"/>
            <wp:effectExtent l="0" t="0" r="0" b="1270"/>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lovepdf_merged (3)-1-1.png"/>
                    <pic:cNvPicPr/>
                  </pic:nvPicPr>
                  <pic:blipFill rotWithShape="1">
                    <a:blip r:embed="rId28" cstate="print">
                      <a:extLst>
                        <a:ext uri="{28A0092B-C50C-407E-A947-70E740481C1C}">
                          <a14:useLocalDpi xmlns:a14="http://schemas.microsoft.com/office/drawing/2010/main" val="0"/>
                        </a:ext>
                      </a:extLst>
                    </a:blip>
                    <a:srcRect l="7879" t="3517" r="7705" b="3020"/>
                    <a:stretch/>
                  </pic:blipFill>
                  <pic:spPr bwMode="auto">
                    <a:xfrm>
                      <a:off x="0" y="0"/>
                      <a:ext cx="7324344" cy="5733288"/>
                    </a:xfrm>
                    <a:prstGeom prst="rect">
                      <a:avLst/>
                    </a:prstGeom>
                    <a:ln>
                      <a:noFill/>
                    </a:ln>
                    <a:extLst>
                      <a:ext uri="{53640926-AAD7-44D8-BBD7-CCE9431645EC}">
                        <a14:shadowObscured xmlns:a14="http://schemas.microsoft.com/office/drawing/2010/main"/>
                      </a:ext>
                    </a:extLst>
                  </pic:spPr>
                </pic:pic>
              </a:graphicData>
            </a:graphic>
          </wp:inline>
        </w:drawing>
      </w:r>
    </w:p>
    <w:p w14:paraId="55981ECA" w14:textId="0D73F9E1" w:rsidR="00E27E81" w:rsidRDefault="00E27E81" w:rsidP="00C30BA4">
      <w:pPr>
        <w:jc w:val="center"/>
        <w:rPr>
          <w:b/>
        </w:rPr>
      </w:pPr>
      <w:r>
        <w:rPr>
          <w:b/>
          <w:noProof/>
        </w:rPr>
        <w:lastRenderedPageBreak/>
        <w:drawing>
          <wp:inline distT="0" distB="0" distL="0" distR="0" wp14:anchorId="3545D8A6" wp14:editId="509146D5">
            <wp:extent cx="7159752" cy="5641848"/>
            <wp:effectExtent l="0" t="0" r="3175" b="0"/>
            <wp:docPr id="15" name="Picture 15"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lovepdf_merged (3)-1-2-2-1.png"/>
                    <pic:cNvPicPr/>
                  </pic:nvPicPr>
                  <pic:blipFill rotWithShape="1">
                    <a:blip r:embed="rId29" cstate="print">
                      <a:extLst>
                        <a:ext uri="{28A0092B-C50C-407E-A947-70E740481C1C}">
                          <a14:useLocalDpi xmlns:a14="http://schemas.microsoft.com/office/drawing/2010/main" val="0"/>
                        </a:ext>
                      </a:extLst>
                    </a:blip>
                    <a:srcRect l="7795" t="2697" r="7537" b="2895"/>
                    <a:stretch/>
                  </pic:blipFill>
                  <pic:spPr bwMode="auto">
                    <a:xfrm>
                      <a:off x="0" y="0"/>
                      <a:ext cx="7159752" cy="5641848"/>
                    </a:xfrm>
                    <a:prstGeom prst="rect">
                      <a:avLst/>
                    </a:prstGeom>
                    <a:ln>
                      <a:noFill/>
                    </a:ln>
                    <a:extLst>
                      <a:ext uri="{53640926-AAD7-44D8-BBD7-CCE9431645EC}">
                        <a14:shadowObscured xmlns:a14="http://schemas.microsoft.com/office/drawing/2010/main"/>
                      </a:ext>
                    </a:extLst>
                  </pic:spPr>
                </pic:pic>
              </a:graphicData>
            </a:graphic>
          </wp:inline>
        </w:drawing>
      </w:r>
    </w:p>
    <w:p w14:paraId="4FAE461D" w14:textId="5B49690B" w:rsidR="00E27E81" w:rsidRPr="00333DEC" w:rsidRDefault="00E27E81" w:rsidP="00E27E81">
      <w:pPr>
        <w:spacing w:before="120"/>
        <w:jc w:val="center"/>
      </w:pPr>
      <w:r w:rsidRPr="00B92513">
        <w:t>Figure 5.2 SP10RSSS1F0</w:t>
      </w:r>
      <w:r>
        <w:t>0</w:t>
      </w:r>
      <w:r w:rsidRPr="00B92513">
        <w:t>01/AA-2268</w:t>
      </w:r>
    </w:p>
    <w:p w14:paraId="5267A5D4" w14:textId="75307F5A" w:rsidR="00E27E81" w:rsidRDefault="00E27E81" w:rsidP="00E27E81">
      <w:pPr>
        <w:jc w:val="center"/>
        <w:rPr>
          <w:b/>
        </w:rPr>
      </w:pPr>
      <w:r w:rsidRPr="00333DEC">
        <w:lastRenderedPageBreak/>
        <w:t xml:space="preserve">Female Cable Connector </w:t>
      </w:r>
      <w:r>
        <w:t xml:space="preserve">with Hood </w:t>
      </w:r>
      <w:r w:rsidR="002B56DC">
        <w:t xml:space="preserve">(45° Cable Opening) </w:t>
      </w:r>
      <w:r w:rsidRPr="00333DEC">
        <w:t>– Reversible for Right side and Left side (</w:t>
      </w:r>
      <w:r w:rsidRPr="00333DEC">
        <w:rPr>
          <w:b/>
        </w:rPr>
        <w:t>SP10RSSS1F0</w:t>
      </w:r>
      <w:r w:rsidR="00CA7698">
        <w:rPr>
          <w:b/>
        </w:rPr>
        <w:t>W</w:t>
      </w:r>
      <w:r w:rsidRPr="00333DEC">
        <w:rPr>
          <w:b/>
        </w:rPr>
        <w:t>01/AA-2268)</w:t>
      </w:r>
    </w:p>
    <w:p w14:paraId="274B11B1" w14:textId="1473F8BA" w:rsidR="005125F9" w:rsidRDefault="00CA7698" w:rsidP="00C30BA4">
      <w:pPr>
        <w:jc w:val="center"/>
        <w:rPr>
          <w:b/>
          <w:sz w:val="18"/>
          <w:szCs w:val="18"/>
        </w:rPr>
      </w:pPr>
      <w:r>
        <w:rPr>
          <w:b/>
          <w:noProof/>
          <w:sz w:val="18"/>
          <w:szCs w:val="18"/>
        </w:rPr>
        <w:drawing>
          <wp:inline distT="0" distB="0" distL="0" distR="0" wp14:anchorId="4019A2A8" wp14:editId="06E4A371">
            <wp:extent cx="7200900" cy="5657850"/>
            <wp:effectExtent l="0" t="0" r="0" b="0"/>
            <wp:docPr id="12" name="Picture 12"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P10RSSS1F0W01-AA-2268-1-1.png"/>
                    <pic:cNvPicPr/>
                  </pic:nvPicPr>
                  <pic:blipFill rotWithShape="1">
                    <a:blip r:embed="rId30" cstate="print">
                      <a:extLst>
                        <a:ext uri="{28A0092B-C50C-407E-A947-70E740481C1C}">
                          <a14:useLocalDpi xmlns:a14="http://schemas.microsoft.com/office/drawing/2010/main" val="0"/>
                        </a:ext>
                      </a:extLst>
                    </a:blip>
                    <a:srcRect l="6636" t="1745" r="5864" b="1037"/>
                    <a:stretch/>
                  </pic:blipFill>
                  <pic:spPr bwMode="auto">
                    <a:xfrm>
                      <a:off x="0" y="0"/>
                      <a:ext cx="7200900" cy="5657850"/>
                    </a:xfrm>
                    <a:prstGeom prst="rect">
                      <a:avLst/>
                    </a:prstGeom>
                    <a:ln>
                      <a:noFill/>
                    </a:ln>
                    <a:extLst>
                      <a:ext uri="{53640926-AAD7-44D8-BBD7-CCE9431645EC}">
                        <a14:shadowObscured xmlns:a14="http://schemas.microsoft.com/office/drawing/2010/main"/>
                      </a:ext>
                    </a:extLst>
                  </pic:spPr>
                </pic:pic>
              </a:graphicData>
            </a:graphic>
          </wp:inline>
        </w:drawing>
      </w:r>
    </w:p>
    <w:p w14:paraId="2B1720E2" w14:textId="3166725F" w:rsidR="00CA7698" w:rsidRDefault="00CA7698" w:rsidP="001E40DD">
      <w:pPr>
        <w:spacing w:before="120"/>
        <w:jc w:val="center"/>
      </w:pPr>
      <w:bookmarkStart w:id="8" w:name="_Hlk47511774"/>
      <w:r>
        <w:rPr>
          <w:noProof/>
        </w:rPr>
        <w:lastRenderedPageBreak/>
        <w:drawing>
          <wp:inline distT="0" distB="0" distL="0" distR="0" wp14:anchorId="423E76FC" wp14:editId="1C926552">
            <wp:extent cx="7156450" cy="5645150"/>
            <wp:effectExtent l="0" t="0" r="6350" b="0"/>
            <wp:docPr id="17" name="Picture 17"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P10RSSS1F0W01-AA-2268-2-1.png"/>
                    <pic:cNvPicPr/>
                  </pic:nvPicPr>
                  <pic:blipFill rotWithShape="1">
                    <a:blip r:embed="rId31" cstate="print">
                      <a:extLst>
                        <a:ext uri="{28A0092B-C50C-407E-A947-70E740481C1C}">
                          <a14:useLocalDpi xmlns:a14="http://schemas.microsoft.com/office/drawing/2010/main" val="0"/>
                        </a:ext>
                      </a:extLst>
                    </a:blip>
                    <a:srcRect l="6868" t="1637" r="6172" b="1363"/>
                    <a:stretch/>
                  </pic:blipFill>
                  <pic:spPr bwMode="auto">
                    <a:xfrm>
                      <a:off x="0" y="0"/>
                      <a:ext cx="7156450" cy="5645150"/>
                    </a:xfrm>
                    <a:prstGeom prst="rect">
                      <a:avLst/>
                    </a:prstGeom>
                    <a:ln>
                      <a:noFill/>
                    </a:ln>
                    <a:extLst>
                      <a:ext uri="{53640926-AAD7-44D8-BBD7-CCE9431645EC}">
                        <a14:shadowObscured xmlns:a14="http://schemas.microsoft.com/office/drawing/2010/main"/>
                      </a:ext>
                    </a:extLst>
                  </pic:spPr>
                </pic:pic>
              </a:graphicData>
            </a:graphic>
          </wp:inline>
        </w:drawing>
      </w:r>
    </w:p>
    <w:p w14:paraId="52731F64" w14:textId="0C5EC779" w:rsidR="005125F9" w:rsidRPr="00333DEC" w:rsidRDefault="00B548F4" w:rsidP="001E40DD">
      <w:pPr>
        <w:spacing w:before="120"/>
        <w:jc w:val="center"/>
      </w:pPr>
      <w:r w:rsidRPr="00B92513">
        <w:t>Figure 5.</w:t>
      </w:r>
      <w:r w:rsidR="00C15CB8">
        <w:t>3</w:t>
      </w:r>
      <w:r w:rsidRPr="00B92513">
        <w:t xml:space="preserve"> SP10RSSS1F0W01/AA-2268</w:t>
      </w:r>
    </w:p>
    <w:bookmarkEnd w:id="8"/>
    <w:p w14:paraId="18ECF457" w14:textId="77777777" w:rsidR="00C30BA4" w:rsidRDefault="00C30BA4" w:rsidP="00DC3625">
      <w:pPr>
        <w:rPr>
          <w:b/>
          <w:sz w:val="18"/>
          <w:szCs w:val="18"/>
        </w:rPr>
        <w:sectPr w:rsidR="00C30BA4" w:rsidSect="00C30BA4">
          <w:pgSz w:w="15840" w:h="12240" w:orient="landscape" w:code="1"/>
          <w:pgMar w:top="1440" w:right="1440" w:bottom="1440" w:left="1440" w:header="431" w:footer="431" w:gutter="0"/>
          <w:cols w:space="720"/>
          <w:docGrid w:linePitch="272"/>
        </w:sectPr>
      </w:pPr>
    </w:p>
    <w:p w14:paraId="297D7E36" w14:textId="01FC16B2" w:rsidR="001925CB" w:rsidRDefault="001925CB" w:rsidP="001925CB">
      <w:pPr>
        <w:jc w:val="center"/>
        <w:rPr>
          <w:b/>
        </w:rPr>
      </w:pPr>
      <w:r w:rsidRPr="00333DEC">
        <w:lastRenderedPageBreak/>
        <w:t xml:space="preserve">Female Cable Connector </w:t>
      </w:r>
      <w:r>
        <w:t xml:space="preserve">with Hood </w:t>
      </w:r>
      <w:r w:rsidR="002B56DC">
        <w:t xml:space="preserve">(Top Cable Opening) </w:t>
      </w:r>
      <w:r w:rsidRPr="00333DEC">
        <w:t>– Reversible for Right side and Left side (</w:t>
      </w:r>
      <w:r w:rsidRPr="00333DEC">
        <w:rPr>
          <w:b/>
        </w:rPr>
        <w:t>SP10RSSS1F0</w:t>
      </w:r>
      <w:r>
        <w:rPr>
          <w:b/>
        </w:rPr>
        <w:t>W</w:t>
      </w:r>
      <w:r w:rsidRPr="00333DEC">
        <w:rPr>
          <w:b/>
        </w:rPr>
        <w:t>01/AA-2</w:t>
      </w:r>
      <w:r>
        <w:rPr>
          <w:b/>
        </w:rPr>
        <w:t>372</w:t>
      </w:r>
      <w:r w:rsidRPr="00333DEC">
        <w:rPr>
          <w:b/>
        </w:rPr>
        <w:t>)</w:t>
      </w:r>
    </w:p>
    <w:p w14:paraId="15411BD9" w14:textId="7F435345" w:rsidR="001925CB" w:rsidRDefault="001925CB" w:rsidP="00C30BA4">
      <w:pPr>
        <w:jc w:val="center"/>
      </w:pPr>
      <w:r>
        <w:rPr>
          <w:noProof/>
        </w:rPr>
        <w:drawing>
          <wp:inline distT="0" distB="0" distL="0" distR="0" wp14:anchorId="54DE7E6B" wp14:editId="672456AC">
            <wp:extent cx="7362000" cy="5778000"/>
            <wp:effectExtent l="0" t="0" r="0" b="0"/>
            <wp:docPr id="21" name="Picture 2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P10RSSS1F0W01-AA-2372-1-1.png"/>
                    <pic:cNvPicPr/>
                  </pic:nvPicPr>
                  <pic:blipFill rotWithShape="1">
                    <a:blip r:embed="rId32" cstate="print">
                      <a:extLst>
                        <a:ext uri="{28A0092B-C50C-407E-A947-70E740481C1C}">
                          <a14:useLocalDpi xmlns:a14="http://schemas.microsoft.com/office/drawing/2010/main" val="0"/>
                        </a:ext>
                      </a:extLst>
                    </a:blip>
                    <a:srcRect l="6944" t="2074" r="5941" b="1254"/>
                    <a:stretch/>
                  </pic:blipFill>
                  <pic:spPr bwMode="auto">
                    <a:xfrm>
                      <a:off x="0" y="0"/>
                      <a:ext cx="7362000" cy="5778000"/>
                    </a:xfrm>
                    <a:prstGeom prst="rect">
                      <a:avLst/>
                    </a:prstGeom>
                    <a:ln>
                      <a:noFill/>
                    </a:ln>
                    <a:extLst>
                      <a:ext uri="{53640926-AAD7-44D8-BBD7-CCE9431645EC}">
                        <a14:shadowObscured xmlns:a14="http://schemas.microsoft.com/office/drawing/2010/main"/>
                      </a:ext>
                    </a:extLst>
                  </pic:spPr>
                </pic:pic>
              </a:graphicData>
            </a:graphic>
          </wp:inline>
        </w:drawing>
      </w:r>
    </w:p>
    <w:p w14:paraId="1711314E" w14:textId="2DF51BAB" w:rsidR="001925CB" w:rsidRDefault="001925CB" w:rsidP="00C30BA4">
      <w:pPr>
        <w:jc w:val="center"/>
      </w:pPr>
      <w:r>
        <w:rPr>
          <w:noProof/>
        </w:rPr>
        <w:lastRenderedPageBreak/>
        <w:drawing>
          <wp:inline distT="0" distB="0" distL="0" distR="0" wp14:anchorId="2F3344C4" wp14:editId="2911B57F">
            <wp:extent cx="7143750" cy="5632450"/>
            <wp:effectExtent l="0" t="0" r="0" b="6350"/>
            <wp:docPr id="26" name="Picture 26" descr="A picture containing tex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P10RSSS1F0W01-AA-2372-2-1.png"/>
                    <pic:cNvPicPr/>
                  </pic:nvPicPr>
                  <pic:blipFill rotWithShape="1">
                    <a:blip r:embed="rId33" cstate="print">
                      <a:extLst>
                        <a:ext uri="{28A0092B-C50C-407E-A947-70E740481C1C}">
                          <a14:useLocalDpi xmlns:a14="http://schemas.microsoft.com/office/drawing/2010/main" val="0"/>
                        </a:ext>
                      </a:extLst>
                    </a:blip>
                    <a:srcRect l="6790" t="1964" r="6403" b="1254"/>
                    <a:stretch/>
                  </pic:blipFill>
                  <pic:spPr bwMode="auto">
                    <a:xfrm>
                      <a:off x="0" y="0"/>
                      <a:ext cx="7143750" cy="5632450"/>
                    </a:xfrm>
                    <a:prstGeom prst="rect">
                      <a:avLst/>
                    </a:prstGeom>
                    <a:ln>
                      <a:noFill/>
                    </a:ln>
                    <a:extLst>
                      <a:ext uri="{53640926-AAD7-44D8-BBD7-CCE9431645EC}">
                        <a14:shadowObscured xmlns:a14="http://schemas.microsoft.com/office/drawing/2010/main"/>
                      </a:ext>
                    </a:extLst>
                  </pic:spPr>
                </pic:pic>
              </a:graphicData>
            </a:graphic>
          </wp:inline>
        </w:drawing>
      </w:r>
    </w:p>
    <w:p w14:paraId="0A6AE863" w14:textId="4A9B5173" w:rsidR="001925CB" w:rsidRPr="00333DEC" w:rsidRDefault="001925CB" w:rsidP="001925CB">
      <w:pPr>
        <w:spacing w:before="120"/>
        <w:jc w:val="center"/>
      </w:pPr>
      <w:r w:rsidRPr="00B92513">
        <w:t>Figure 5.</w:t>
      </w:r>
      <w:r>
        <w:t>4</w:t>
      </w:r>
      <w:r w:rsidRPr="00B92513">
        <w:t xml:space="preserve"> SP10RSSS1F0W01/AA-2</w:t>
      </w:r>
      <w:r>
        <w:t>372</w:t>
      </w:r>
    </w:p>
    <w:p w14:paraId="51894B44" w14:textId="2C9FACA0" w:rsidR="00DC3625" w:rsidRPr="00C30BA4" w:rsidRDefault="00DC3625" w:rsidP="00C30BA4">
      <w:pPr>
        <w:jc w:val="center"/>
      </w:pPr>
      <w:r w:rsidRPr="00333DEC">
        <w:lastRenderedPageBreak/>
        <w:t>Male right angle PCB Connector with threaded insert mount</w:t>
      </w:r>
      <w:r w:rsidR="00443949" w:rsidRPr="00333DEC">
        <w:t xml:space="preserve"> – Right side</w:t>
      </w:r>
      <w:r w:rsidRPr="00333DEC">
        <w:t xml:space="preserve"> </w:t>
      </w:r>
      <w:r w:rsidR="00FF6ED3" w:rsidRPr="00333DEC">
        <w:t>(</w:t>
      </w:r>
      <w:r w:rsidR="006F1436" w:rsidRPr="00333DEC">
        <w:rPr>
          <w:b/>
        </w:rPr>
        <w:t>SP10RSSS48M220</w:t>
      </w:r>
      <w:r w:rsidR="004D322A" w:rsidRPr="00333DEC">
        <w:rPr>
          <w:b/>
        </w:rPr>
        <w:t>A</w:t>
      </w:r>
      <w:r w:rsidR="006F1436" w:rsidRPr="00333DEC">
        <w:rPr>
          <w:b/>
        </w:rPr>
        <w:t>1/AA-2269</w:t>
      </w:r>
      <w:r w:rsidRPr="00333DEC">
        <w:rPr>
          <w:b/>
        </w:rPr>
        <w:t>)</w:t>
      </w:r>
    </w:p>
    <w:p w14:paraId="6989F0DA" w14:textId="518F86AD" w:rsidR="00DE480E" w:rsidRDefault="00086A50" w:rsidP="00C30BA4">
      <w:pPr>
        <w:jc w:val="center"/>
        <w:rPr>
          <w:sz w:val="18"/>
          <w:szCs w:val="18"/>
        </w:rPr>
      </w:pPr>
      <w:r>
        <w:rPr>
          <w:noProof/>
          <w:sz w:val="18"/>
          <w:szCs w:val="18"/>
        </w:rPr>
        <w:drawing>
          <wp:inline distT="0" distB="0" distL="0" distR="0" wp14:anchorId="0A2E6D6C" wp14:editId="1CD37699">
            <wp:extent cx="7415784" cy="5788152"/>
            <wp:effectExtent l="0" t="0" r="0" b="3175"/>
            <wp:docPr id="16" name="Picture 16"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P10RSSS48M220A1-AA-2269-1-1.png"/>
                    <pic:cNvPicPr/>
                  </pic:nvPicPr>
                  <pic:blipFill rotWithShape="1">
                    <a:blip r:embed="rId34" cstate="print">
                      <a:extLst>
                        <a:ext uri="{28A0092B-C50C-407E-A947-70E740481C1C}">
                          <a14:useLocalDpi xmlns:a14="http://schemas.microsoft.com/office/drawing/2010/main" val="0"/>
                        </a:ext>
                      </a:extLst>
                    </a:blip>
                    <a:srcRect l="6634" t="2345" r="5637" b="791"/>
                    <a:stretch/>
                  </pic:blipFill>
                  <pic:spPr bwMode="auto">
                    <a:xfrm>
                      <a:off x="0" y="0"/>
                      <a:ext cx="7415784" cy="5788152"/>
                    </a:xfrm>
                    <a:prstGeom prst="rect">
                      <a:avLst/>
                    </a:prstGeom>
                    <a:ln>
                      <a:noFill/>
                    </a:ln>
                    <a:extLst>
                      <a:ext uri="{53640926-AAD7-44D8-BBD7-CCE9431645EC}">
                        <a14:shadowObscured xmlns:a14="http://schemas.microsoft.com/office/drawing/2010/main"/>
                      </a:ext>
                    </a:extLst>
                  </pic:spPr>
                </pic:pic>
              </a:graphicData>
            </a:graphic>
          </wp:inline>
        </w:drawing>
      </w:r>
    </w:p>
    <w:p w14:paraId="125219B8" w14:textId="5B12B4AC" w:rsidR="00DE480E" w:rsidRPr="006A10F7" w:rsidRDefault="0038375B" w:rsidP="00C30BA4">
      <w:pPr>
        <w:jc w:val="center"/>
        <w:rPr>
          <w:sz w:val="18"/>
          <w:szCs w:val="18"/>
        </w:rPr>
      </w:pPr>
      <w:r>
        <w:rPr>
          <w:noProof/>
          <w:sz w:val="18"/>
          <w:szCs w:val="18"/>
        </w:rPr>
        <w:lastRenderedPageBreak/>
        <w:drawing>
          <wp:inline distT="0" distB="0" distL="0" distR="0" wp14:anchorId="77AA176D" wp14:editId="315B7979">
            <wp:extent cx="7218847" cy="5690870"/>
            <wp:effectExtent l="0" t="0" r="1270" b="5080"/>
            <wp:docPr id="18" name="Picture 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P10RSSS48M220A1-AA-2269-2-1.png"/>
                    <pic:cNvPicPr/>
                  </pic:nvPicPr>
                  <pic:blipFill rotWithShape="1">
                    <a:blip r:embed="rId35" cstate="print">
                      <a:extLst>
                        <a:ext uri="{28A0092B-C50C-407E-A947-70E740481C1C}">
                          <a14:useLocalDpi xmlns:a14="http://schemas.microsoft.com/office/drawing/2010/main" val="0"/>
                        </a:ext>
                      </a:extLst>
                    </a:blip>
                    <a:srcRect l="6469" t="1173" r="5799" b="1026"/>
                    <a:stretch/>
                  </pic:blipFill>
                  <pic:spPr bwMode="auto">
                    <a:xfrm>
                      <a:off x="0" y="0"/>
                      <a:ext cx="7220037" cy="5691808"/>
                    </a:xfrm>
                    <a:prstGeom prst="rect">
                      <a:avLst/>
                    </a:prstGeom>
                    <a:ln>
                      <a:noFill/>
                    </a:ln>
                    <a:extLst>
                      <a:ext uri="{53640926-AAD7-44D8-BBD7-CCE9431645EC}">
                        <a14:shadowObscured xmlns:a14="http://schemas.microsoft.com/office/drawing/2010/main"/>
                      </a:ext>
                    </a:extLst>
                  </pic:spPr>
                </pic:pic>
              </a:graphicData>
            </a:graphic>
          </wp:inline>
        </w:drawing>
      </w:r>
    </w:p>
    <w:p w14:paraId="17304F8A" w14:textId="04E8C50F" w:rsidR="00D12891" w:rsidRPr="00333DEC" w:rsidRDefault="00B548F4" w:rsidP="001E40DD">
      <w:pPr>
        <w:spacing w:before="120"/>
        <w:jc w:val="center"/>
      </w:pPr>
      <w:r w:rsidRPr="00FE7F2B">
        <w:t>Figure 5.</w:t>
      </w:r>
      <w:r w:rsidR="002B56DC">
        <w:t>5</w:t>
      </w:r>
      <w:r w:rsidRPr="00FE7F2B">
        <w:t xml:space="preserve"> SP10RSSS48M220A1/AA-2269</w:t>
      </w:r>
    </w:p>
    <w:p w14:paraId="23049E8D" w14:textId="77777777" w:rsidR="00C30BA4" w:rsidRDefault="00C30BA4" w:rsidP="008D2DD5">
      <w:pPr>
        <w:rPr>
          <w:sz w:val="18"/>
          <w:szCs w:val="18"/>
        </w:rPr>
        <w:sectPr w:rsidR="00C30BA4" w:rsidSect="00C30BA4">
          <w:pgSz w:w="15840" w:h="12240" w:orient="landscape" w:code="1"/>
          <w:pgMar w:top="1440" w:right="1440" w:bottom="1440" w:left="1440" w:header="431" w:footer="431" w:gutter="0"/>
          <w:cols w:space="720"/>
          <w:docGrid w:linePitch="272"/>
        </w:sectPr>
      </w:pPr>
    </w:p>
    <w:p w14:paraId="69FD17DA" w14:textId="1C7B654B" w:rsidR="008D2DD5" w:rsidRDefault="008D2DD5" w:rsidP="00EB62DB">
      <w:pPr>
        <w:jc w:val="center"/>
        <w:rPr>
          <w:b/>
        </w:rPr>
      </w:pPr>
      <w:r w:rsidRPr="00333DEC">
        <w:lastRenderedPageBreak/>
        <w:t xml:space="preserve">Male right angle PCB contacts Connector with threaded insert mount – Left side </w:t>
      </w:r>
      <w:r w:rsidRPr="00333DEC">
        <w:rPr>
          <w:b/>
        </w:rPr>
        <w:t>(SP10RSSS48RM220A1/AA-2269)</w:t>
      </w:r>
    </w:p>
    <w:p w14:paraId="43972D5A" w14:textId="072237CA" w:rsidR="000C215A" w:rsidRDefault="006E4ACC" w:rsidP="00EB62DB">
      <w:pPr>
        <w:jc w:val="center"/>
        <w:rPr>
          <w:sz w:val="18"/>
          <w:szCs w:val="18"/>
        </w:rPr>
      </w:pPr>
      <w:r>
        <w:rPr>
          <w:noProof/>
          <w:sz w:val="18"/>
          <w:szCs w:val="18"/>
        </w:rPr>
        <w:drawing>
          <wp:inline distT="0" distB="0" distL="0" distR="0" wp14:anchorId="46C2F236" wp14:editId="1CE53E80">
            <wp:extent cx="7198338" cy="5730240"/>
            <wp:effectExtent l="0" t="0" r="3175" b="3810"/>
            <wp:docPr id="20" name="Picture 2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P10RSSS48RM220A1-AA-2269-1-1.png"/>
                    <pic:cNvPicPr/>
                  </pic:nvPicPr>
                  <pic:blipFill rotWithShape="1">
                    <a:blip r:embed="rId36" cstate="print">
                      <a:extLst>
                        <a:ext uri="{28A0092B-C50C-407E-A947-70E740481C1C}">
                          <a14:useLocalDpi xmlns:a14="http://schemas.microsoft.com/office/drawing/2010/main" val="0"/>
                        </a:ext>
                      </a:extLst>
                    </a:blip>
                    <a:srcRect l="6468" t="1524" r="6050"/>
                    <a:stretch/>
                  </pic:blipFill>
                  <pic:spPr bwMode="auto">
                    <a:xfrm>
                      <a:off x="0" y="0"/>
                      <a:ext cx="7199374" cy="5731065"/>
                    </a:xfrm>
                    <a:prstGeom prst="rect">
                      <a:avLst/>
                    </a:prstGeom>
                    <a:ln>
                      <a:noFill/>
                    </a:ln>
                    <a:extLst>
                      <a:ext uri="{53640926-AAD7-44D8-BBD7-CCE9431645EC}">
                        <a14:shadowObscured xmlns:a14="http://schemas.microsoft.com/office/drawing/2010/main"/>
                      </a:ext>
                    </a:extLst>
                  </pic:spPr>
                </pic:pic>
              </a:graphicData>
            </a:graphic>
          </wp:inline>
        </w:drawing>
      </w:r>
    </w:p>
    <w:p w14:paraId="65380DBA" w14:textId="158B0EB2" w:rsidR="006E4ACC" w:rsidRDefault="006E4ACC" w:rsidP="00EB62DB">
      <w:pPr>
        <w:spacing w:before="120"/>
        <w:jc w:val="center"/>
      </w:pPr>
      <w:r>
        <w:rPr>
          <w:noProof/>
        </w:rPr>
        <w:lastRenderedPageBreak/>
        <w:drawing>
          <wp:inline distT="0" distB="0" distL="0" distR="0" wp14:anchorId="12BF6F8D" wp14:editId="20E3FB14">
            <wp:extent cx="7232801" cy="5663565"/>
            <wp:effectExtent l="0" t="0" r="6350" b="0"/>
            <wp:docPr id="23" name="Picture 23"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P10RSSS48RM220A1-AA-2269-2-1.png"/>
                    <pic:cNvPicPr/>
                  </pic:nvPicPr>
                  <pic:blipFill rotWithShape="1">
                    <a:blip r:embed="rId37" cstate="print">
                      <a:extLst>
                        <a:ext uri="{28A0092B-C50C-407E-A947-70E740481C1C}">
                          <a14:useLocalDpi xmlns:a14="http://schemas.microsoft.com/office/drawing/2010/main" val="0"/>
                        </a:ext>
                      </a:extLst>
                    </a:blip>
                    <a:srcRect l="6469" t="1408" r="5637" b="1270"/>
                    <a:stretch/>
                  </pic:blipFill>
                  <pic:spPr bwMode="auto">
                    <a:xfrm>
                      <a:off x="0" y="0"/>
                      <a:ext cx="7233313" cy="5663966"/>
                    </a:xfrm>
                    <a:prstGeom prst="rect">
                      <a:avLst/>
                    </a:prstGeom>
                    <a:ln>
                      <a:noFill/>
                    </a:ln>
                    <a:extLst>
                      <a:ext uri="{53640926-AAD7-44D8-BBD7-CCE9431645EC}">
                        <a14:shadowObscured xmlns:a14="http://schemas.microsoft.com/office/drawing/2010/main"/>
                      </a:ext>
                    </a:extLst>
                  </pic:spPr>
                </pic:pic>
              </a:graphicData>
            </a:graphic>
          </wp:inline>
        </w:drawing>
      </w:r>
    </w:p>
    <w:p w14:paraId="4F716EBE" w14:textId="594A6F69" w:rsidR="00EB62DB" w:rsidRDefault="001E40DD" w:rsidP="00EB62DB">
      <w:pPr>
        <w:spacing w:before="120"/>
        <w:jc w:val="center"/>
        <w:sectPr w:rsidR="00EB62DB" w:rsidSect="00EB62DB">
          <w:pgSz w:w="15840" w:h="12240" w:orient="landscape" w:code="1"/>
          <w:pgMar w:top="1440" w:right="1440" w:bottom="1440" w:left="1440" w:header="431" w:footer="431" w:gutter="0"/>
          <w:cols w:space="720"/>
          <w:docGrid w:linePitch="272"/>
        </w:sectPr>
      </w:pPr>
      <w:r w:rsidRPr="00FE7F2B">
        <w:t>Figure 5.</w:t>
      </w:r>
      <w:r w:rsidR="002B56DC">
        <w:t>6</w:t>
      </w:r>
      <w:r w:rsidRPr="00FE7F2B">
        <w:t xml:space="preserve"> SP10RSSS48RM220A1/AA-2269</w:t>
      </w:r>
    </w:p>
    <w:p w14:paraId="7BC73169" w14:textId="5C66D232" w:rsidR="00333DEC" w:rsidRDefault="00DF40C4" w:rsidP="00F91D81">
      <w:pPr>
        <w:jc w:val="center"/>
        <w:rPr>
          <w:sz w:val="18"/>
          <w:szCs w:val="18"/>
        </w:rPr>
      </w:pPr>
      <w:r>
        <w:rPr>
          <w:noProof/>
          <w:sz w:val="18"/>
          <w:szCs w:val="18"/>
        </w:rPr>
        <w:lastRenderedPageBreak/>
        <w:drawing>
          <wp:inline distT="0" distB="0" distL="0" distR="0" wp14:anchorId="6F9AA9F1" wp14:editId="247316A1">
            <wp:extent cx="4489450" cy="7467600"/>
            <wp:effectExtent l="19050" t="19050" r="25400" b="19050"/>
            <wp:docPr id="29" name="Picture 2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5.6-1.png"/>
                    <pic:cNvPicPr/>
                  </pic:nvPicPr>
                  <pic:blipFill rotWithShape="1">
                    <a:blip r:embed="rId38" cstate="print">
                      <a:extLst>
                        <a:ext uri="{28A0092B-C50C-407E-A947-70E740481C1C}">
                          <a14:useLocalDpi xmlns:a14="http://schemas.microsoft.com/office/drawing/2010/main" val="0"/>
                        </a:ext>
                      </a:extLst>
                    </a:blip>
                    <a:srcRect l="11901" t="4474" r="10907" b="4785"/>
                    <a:stretch/>
                  </pic:blipFill>
                  <pic:spPr bwMode="auto">
                    <a:xfrm>
                      <a:off x="0" y="0"/>
                      <a:ext cx="4489450" cy="74676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7411EDB" w14:textId="1691F521" w:rsidR="00333DEC" w:rsidRPr="00DF40C4" w:rsidRDefault="00333DEC" w:rsidP="00F44A4C">
      <w:pPr>
        <w:spacing w:before="60"/>
        <w:jc w:val="center"/>
      </w:pPr>
      <w:r w:rsidRPr="00DF40C4">
        <w:t>Figure 5.</w:t>
      </w:r>
      <w:r w:rsidR="002B56DC">
        <w:t>7</w:t>
      </w:r>
    </w:p>
    <w:p w14:paraId="06375604" w14:textId="3F3CBAF3" w:rsidR="00333DEC" w:rsidRPr="00333DEC" w:rsidRDefault="00333DEC" w:rsidP="007E7D3E">
      <w:pPr>
        <w:jc w:val="center"/>
      </w:pPr>
      <w:r w:rsidRPr="00DF40C4">
        <w:t xml:space="preserve">Mating Connector – Female cable to Male (Right side and Left side) </w:t>
      </w:r>
      <w:r w:rsidR="00E97983" w:rsidRPr="00DF40C4">
        <w:t>Right Angle</w:t>
      </w:r>
      <w:r w:rsidRPr="00DF40C4">
        <w:t xml:space="preserve"> Connector</w:t>
      </w:r>
    </w:p>
    <w:p w14:paraId="6157447D" w14:textId="11501E75" w:rsidR="001C3C18" w:rsidRDefault="001457CB" w:rsidP="001C3C18">
      <w:pPr>
        <w:pStyle w:val="Heading1"/>
      </w:pPr>
      <w:r>
        <w:lastRenderedPageBreak/>
        <w:t>C</w:t>
      </w:r>
      <w:r w:rsidR="001C3C18">
        <w:t>ontacts</w:t>
      </w:r>
    </w:p>
    <w:p w14:paraId="64A08458" w14:textId="5704D6A6" w:rsidR="001C3C18" w:rsidRDefault="001C3C18" w:rsidP="001C3C18">
      <w:r w:rsidRPr="001C3C18">
        <w:t>Female Crimp Size 8 contact</w:t>
      </w:r>
      <w:r w:rsidR="008D004D">
        <w:t xml:space="preserve"> for 12 AWG wire</w:t>
      </w:r>
    </w:p>
    <w:p w14:paraId="5BF58C51" w14:textId="410ACB6E" w:rsidR="001C3C18" w:rsidRDefault="001C3C18" w:rsidP="001C3C18">
      <w:r w:rsidRPr="001C3C18">
        <w:t>(FC40</w:t>
      </w:r>
      <w:r w:rsidR="00F91D81">
        <w:t>12</w:t>
      </w:r>
      <w:r w:rsidRPr="001C3C18">
        <w:t>DS/AA-2272)</w:t>
      </w:r>
    </w:p>
    <w:p w14:paraId="562B19D2" w14:textId="2E63F182" w:rsidR="00B11CCA" w:rsidRPr="001C3C18" w:rsidRDefault="00B11CCA" w:rsidP="001C3C18">
      <w:r>
        <w:rPr>
          <w:noProof/>
        </w:rPr>
        <w:drawing>
          <wp:inline distT="0" distB="0" distL="0" distR="0" wp14:anchorId="4B34C930" wp14:editId="46AF165F">
            <wp:extent cx="5896800" cy="4640400"/>
            <wp:effectExtent l="0" t="0" r="889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C4012DS-AA-2272-1.png"/>
                    <pic:cNvPicPr/>
                  </pic:nvPicPr>
                  <pic:blipFill rotWithShape="1">
                    <a:blip r:embed="rId39" cstate="print">
                      <a:extLst>
                        <a:ext uri="{BEBA8EAE-BF5A-486C-A8C5-ECC9F3942E4B}">
                          <a14:imgProps xmlns:a14="http://schemas.microsoft.com/office/drawing/2010/main">
                            <a14:imgLayer r:embed="rId40">
                              <a14:imgEffect>
                                <a14:sharpenSoften amount="60000"/>
                              </a14:imgEffect>
                            </a14:imgLayer>
                          </a14:imgProps>
                        </a:ext>
                        <a:ext uri="{28A0092B-C50C-407E-A947-70E740481C1C}">
                          <a14:useLocalDpi xmlns:a14="http://schemas.microsoft.com/office/drawing/2010/main" val="0"/>
                        </a:ext>
                      </a:extLst>
                    </a:blip>
                    <a:srcRect l="5515" t="4603" r="4846" b="4134"/>
                    <a:stretch/>
                  </pic:blipFill>
                  <pic:spPr bwMode="auto">
                    <a:xfrm>
                      <a:off x="0" y="0"/>
                      <a:ext cx="5896800" cy="4640400"/>
                    </a:xfrm>
                    <a:prstGeom prst="rect">
                      <a:avLst/>
                    </a:prstGeom>
                    <a:ln>
                      <a:noFill/>
                    </a:ln>
                    <a:extLst>
                      <a:ext uri="{53640926-AAD7-44D8-BBD7-CCE9431645EC}">
                        <a14:shadowObscured xmlns:a14="http://schemas.microsoft.com/office/drawing/2010/main"/>
                      </a:ext>
                    </a:extLst>
                  </pic:spPr>
                </pic:pic>
              </a:graphicData>
            </a:graphic>
          </wp:inline>
        </w:drawing>
      </w:r>
    </w:p>
    <w:p w14:paraId="55DED7AE" w14:textId="59603AA3" w:rsidR="00585EEF" w:rsidRPr="00585EEF" w:rsidRDefault="00F91D81" w:rsidP="00333DEC">
      <w:pPr>
        <w:spacing w:before="120"/>
        <w:jc w:val="center"/>
      </w:pPr>
      <w:r>
        <w:t>Figure 6.1 FC4012DS/AA-2272</w:t>
      </w:r>
    </w:p>
    <w:p w14:paraId="43E93AD0" w14:textId="6670E6ED" w:rsidR="001C3C18" w:rsidRDefault="001C3C18" w:rsidP="008D004D"/>
    <w:p w14:paraId="145802CB" w14:textId="77777777" w:rsidR="007754E9" w:rsidRDefault="007754E9" w:rsidP="008D004D"/>
    <w:p w14:paraId="5BF0A3AD" w14:textId="4962A737" w:rsidR="008D004D" w:rsidRDefault="00DE73B0" w:rsidP="008D004D">
      <w:r>
        <w:t>T</w:t>
      </w:r>
      <w:r w:rsidR="008D004D">
        <w:t xml:space="preserve">he </w:t>
      </w:r>
      <w:r w:rsidR="007754E9">
        <w:t xml:space="preserve">female crimp contacts </w:t>
      </w:r>
      <w:r w:rsidR="008D004D">
        <w:t>ordering part numbers as follows:</w:t>
      </w:r>
    </w:p>
    <w:p w14:paraId="743CD639" w14:textId="77777777" w:rsidR="00FE7F2B" w:rsidRDefault="00FE7F2B" w:rsidP="008D004D"/>
    <w:p w14:paraId="4F15DCB1" w14:textId="628AF695" w:rsidR="00956219" w:rsidRDefault="00136C26" w:rsidP="00136C26">
      <w:pPr>
        <w:jc w:val="center"/>
      </w:pPr>
      <w:r>
        <w:rPr>
          <w:noProof/>
        </w:rPr>
        <w:drawing>
          <wp:inline distT="0" distB="0" distL="0" distR="0" wp14:anchorId="68256A80" wp14:editId="1E3C44C6">
            <wp:extent cx="5007600" cy="1368000"/>
            <wp:effectExtent l="0" t="0" r="3175" b="381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ther Contact Sizes-1.png"/>
                    <pic:cNvPicPr/>
                  </pic:nvPicPr>
                  <pic:blipFill rotWithShape="1">
                    <a:blip r:embed="rId41" cstate="print">
                      <a:extLst>
                        <a:ext uri="{28A0092B-C50C-407E-A947-70E740481C1C}">
                          <a14:useLocalDpi xmlns:a14="http://schemas.microsoft.com/office/drawing/2010/main" val="0"/>
                        </a:ext>
                      </a:extLst>
                    </a:blip>
                    <a:srcRect l="5292" t="33437" r="3624" b="31376"/>
                    <a:stretch/>
                  </pic:blipFill>
                  <pic:spPr bwMode="auto">
                    <a:xfrm>
                      <a:off x="0" y="0"/>
                      <a:ext cx="5007600" cy="1368000"/>
                    </a:xfrm>
                    <a:prstGeom prst="rect">
                      <a:avLst/>
                    </a:prstGeom>
                    <a:ln>
                      <a:noFill/>
                    </a:ln>
                    <a:extLst>
                      <a:ext uri="{53640926-AAD7-44D8-BBD7-CCE9431645EC}">
                        <a14:shadowObscured xmlns:a14="http://schemas.microsoft.com/office/drawing/2010/main"/>
                      </a:ext>
                    </a:extLst>
                  </pic:spPr>
                </pic:pic>
              </a:graphicData>
            </a:graphic>
          </wp:inline>
        </w:drawing>
      </w:r>
    </w:p>
    <w:p w14:paraId="08229663" w14:textId="5CF341A4" w:rsidR="0058734D" w:rsidRDefault="0058734D" w:rsidP="00136C26">
      <w:pPr>
        <w:jc w:val="center"/>
      </w:pPr>
    </w:p>
    <w:p w14:paraId="7B2A1102" w14:textId="17DB712A" w:rsidR="00FE7F2B" w:rsidRDefault="00FE7F2B" w:rsidP="00136C26">
      <w:pPr>
        <w:jc w:val="center"/>
      </w:pPr>
    </w:p>
    <w:p w14:paraId="5891206A" w14:textId="77777777" w:rsidR="00FE7F2B" w:rsidRDefault="00FE7F2B" w:rsidP="00136C26">
      <w:pPr>
        <w:jc w:val="center"/>
      </w:pPr>
    </w:p>
    <w:p w14:paraId="7403842B" w14:textId="77777777" w:rsidR="0058734D" w:rsidRPr="0058734D" w:rsidRDefault="0058734D" w:rsidP="0058734D"/>
    <w:tbl>
      <w:tblPr>
        <w:tblStyle w:val="TableGrid"/>
        <w:tblW w:w="0" w:type="auto"/>
        <w:jc w:val="center"/>
        <w:tblLook w:val="04A0" w:firstRow="1" w:lastRow="0" w:firstColumn="1" w:lastColumn="0" w:noHBand="0" w:noVBand="1"/>
      </w:tblPr>
      <w:tblGrid>
        <w:gridCol w:w="2829"/>
        <w:gridCol w:w="2425"/>
        <w:gridCol w:w="1615"/>
      </w:tblGrid>
      <w:tr w:rsidR="00136C26" w14:paraId="402727FC" w14:textId="77777777" w:rsidTr="0058734D">
        <w:trPr>
          <w:trHeight w:hRule="exact" w:val="521"/>
          <w:jc w:val="center"/>
        </w:trPr>
        <w:tc>
          <w:tcPr>
            <w:tcW w:w="2829" w:type="dxa"/>
            <w:vAlign w:val="center"/>
          </w:tcPr>
          <w:p w14:paraId="169CD4B7" w14:textId="23B8A0D4" w:rsidR="00136C26" w:rsidRDefault="0058734D" w:rsidP="00136C26">
            <w:pPr>
              <w:jc w:val="center"/>
            </w:pPr>
            <w:r>
              <w:lastRenderedPageBreak/>
              <w:t>CONTACT PART NUMBER</w:t>
            </w:r>
          </w:p>
        </w:tc>
        <w:tc>
          <w:tcPr>
            <w:tcW w:w="2425" w:type="dxa"/>
            <w:vAlign w:val="center"/>
          </w:tcPr>
          <w:p w14:paraId="19993EDC" w14:textId="061D3481" w:rsidR="00136C26" w:rsidRDefault="0058734D" w:rsidP="00136C26">
            <w:pPr>
              <w:jc w:val="center"/>
            </w:pPr>
            <w:r>
              <w:t>WIRE SIZE AWG [mm</w:t>
            </w:r>
            <w:r w:rsidRPr="0058734D">
              <w:rPr>
                <w:vertAlign w:val="superscript"/>
              </w:rPr>
              <w:t>2</w:t>
            </w:r>
            <w:r>
              <w:t>]</w:t>
            </w:r>
          </w:p>
        </w:tc>
        <w:tc>
          <w:tcPr>
            <w:tcW w:w="1615" w:type="dxa"/>
            <w:vAlign w:val="center"/>
          </w:tcPr>
          <w:p w14:paraId="270D3140" w14:textId="5EFF711D" w:rsidR="00136C26" w:rsidRDefault="0058734D" w:rsidP="00136C26">
            <w:pPr>
              <w:jc w:val="center"/>
            </w:pPr>
            <w:r>
              <w:t>ØA</w:t>
            </w:r>
          </w:p>
        </w:tc>
      </w:tr>
      <w:tr w:rsidR="00136C26" w14:paraId="1D6112A0" w14:textId="77777777" w:rsidTr="0058734D">
        <w:trPr>
          <w:trHeight w:hRule="exact" w:val="521"/>
          <w:jc w:val="center"/>
        </w:trPr>
        <w:tc>
          <w:tcPr>
            <w:tcW w:w="2829" w:type="dxa"/>
            <w:vAlign w:val="center"/>
          </w:tcPr>
          <w:p w14:paraId="3935D02E" w14:textId="6DB29B6D" w:rsidR="00136C26" w:rsidRDefault="0058734D" w:rsidP="00136C26">
            <w:pPr>
              <w:jc w:val="center"/>
            </w:pPr>
            <w:r>
              <w:t>FC4008DS/AA-2272</w:t>
            </w:r>
          </w:p>
        </w:tc>
        <w:tc>
          <w:tcPr>
            <w:tcW w:w="2425" w:type="dxa"/>
            <w:vAlign w:val="center"/>
          </w:tcPr>
          <w:p w14:paraId="6080422F" w14:textId="2D29338B" w:rsidR="00136C26" w:rsidRDefault="0058734D" w:rsidP="00136C26">
            <w:pPr>
              <w:jc w:val="center"/>
            </w:pPr>
            <w:r>
              <w:t>8 [10.0]</w:t>
            </w:r>
          </w:p>
        </w:tc>
        <w:tc>
          <w:tcPr>
            <w:tcW w:w="1615" w:type="dxa"/>
            <w:vAlign w:val="center"/>
          </w:tcPr>
          <w:p w14:paraId="3377FE3C" w14:textId="67C81882" w:rsidR="00136C26" w:rsidRDefault="0058734D" w:rsidP="00136C26">
            <w:pPr>
              <w:jc w:val="center"/>
            </w:pPr>
            <w:r>
              <w:t>4.60 [0.181]</w:t>
            </w:r>
          </w:p>
        </w:tc>
      </w:tr>
      <w:tr w:rsidR="00136C26" w14:paraId="2F0E6A88" w14:textId="77777777" w:rsidTr="0058734D">
        <w:trPr>
          <w:trHeight w:hRule="exact" w:val="521"/>
          <w:jc w:val="center"/>
        </w:trPr>
        <w:tc>
          <w:tcPr>
            <w:tcW w:w="2829" w:type="dxa"/>
            <w:vAlign w:val="center"/>
          </w:tcPr>
          <w:p w14:paraId="30143AE6" w14:textId="7BFFA283" w:rsidR="00136C26" w:rsidRDefault="0058734D" w:rsidP="00136C26">
            <w:pPr>
              <w:jc w:val="center"/>
            </w:pPr>
            <w:r>
              <w:t>FC4010DS/AA-2272</w:t>
            </w:r>
          </w:p>
        </w:tc>
        <w:tc>
          <w:tcPr>
            <w:tcW w:w="2425" w:type="dxa"/>
            <w:vAlign w:val="center"/>
          </w:tcPr>
          <w:p w14:paraId="13245AEE" w14:textId="542B94F9" w:rsidR="00136C26" w:rsidRDefault="0058734D" w:rsidP="00136C26">
            <w:pPr>
              <w:jc w:val="center"/>
            </w:pPr>
            <w:r>
              <w:t>10 [5.3]</w:t>
            </w:r>
          </w:p>
        </w:tc>
        <w:tc>
          <w:tcPr>
            <w:tcW w:w="1615" w:type="dxa"/>
            <w:vAlign w:val="center"/>
          </w:tcPr>
          <w:p w14:paraId="74C119F9" w14:textId="1A29037D" w:rsidR="00136C26" w:rsidRDefault="0058734D" w:rsidP="00136C26">
            <w:pPr>
              <w:jc w:val="center"/>
            </w:pPr>
            <w:r>
              <w:t>3.10 [0.122]</w:t>
            </w:r>
          </w:p>
        </w:tc>
      </w:tr>
      <w:tr w:rsidR="00DE73B0" w14:paraId="2E888490" w14:textId="77777777" w:rsidTr="0058734D">
        <w:trPr>
          <w:trHeight w:hRule="exact" w:val="521"/>
          <w:jc w:val="center"/>
        </w:trPr>
        <w:tc>
          <w:tcPr>
            <w:tcW w:w="2829" w:type="dxa"/>
            <w:vAlign w:val="center"/>
          </w:tcPr>
          <w:p w14:paraId="0DDE39FC" w14:textId="3480AFC4" w:rsidR="00DE73B0" w:rsidRDefault="00DE73B0" w:rsidP="00136C26">
            <w:pPr>
              <w:jc w:val="center"/>
            </w:pPr>
            <w:r>
              <w:t>FC4012DS/AA-2272</w:t>
            </w:r>
          </w:p>
        </w:tc>
        <w:tc>
          <w:tcPr>
            <w:tcW w:w="2425" w:type="dxa"/>
            <w:vAlign w:val="center"/>
          </w:tcPr>
          <w:p w14:paraId="21633910" w14:textId="09E2CB9E" w:rsidR="00DE73B0" w:rsidRDefault="00DE73B0" w:rsidP="00136C26">
            <w:pPr>
              <w:jc w:val="center"/>
            </w:pPr>
            <w:r>
              <w:t>12 [4.0]</w:t>
            </w:r>
          </w:p>
        </w:tc>
        <w:tc>
          <w:tcPr>
            <w:tcW w:w="1615" w:type="dxa"/>
            <w:vAlign w:val="center"/>
          </w:tcPr>
          <w:p w14:paraId="7690DD59" w14:textId="21167011" w:rsidR="00DE73B0" w:rsidRDefault="00DE73B0" w:rsidP="00136C26">
            <w:pPr>
              <w:jc w:val="center"/>
            </w:pPr>
            <w:r>
              <w:t>2.57 [0.101]</w:t>
            </w:r>
          </w:p>
        </w:tc>
      </w:tr>
    </w:tbl>
    <w:p w14:paraId="0BAD7772" w14:textId="759559A3" w:rsidR="0058734D" w:rsidRDefault="0058734D" w:rsidP="0058734D">
      <w:pPr>
        <w:spacing w:before="120"/>
        <w:jc w:val="center"/>
      </w:pPr>
      <w:r>
        <w:t>Contact material to be High Conductivity Copper Alloy with Gold Flash over Nickel Plate.</w:t>
      </w:r>
    </w:p>
    <w:p w14:paraId="6884138E" w14:textId="77777777" w:rsidR="0058734D" w:rsidRDefault="0058734D" w:rsidP="00136C26"/>
    <w:p w14:paraId="48C0D123" w14:textId="77777777" w:rsidR="0058734D" w:rsidRDefault="0058734D" w:rsidP="00136C26"/>
    <w:p w14:paraId="08B98CFA" w14:textId="77777777" w:rsidR="0058734D" w:rsidRDefault="0058734D" w:rsidP="00136C26"/>
    <w:p w14:paraId="39FFB31E" w14:textId="77777777" w:rsidR="0058734D" w:rsidRDefault="0058734D" w:rsidP="00136C26"/>
    <w:p w14:paraId="5EE9E46E" w14:textId="77777777" w:rsidR="0058734D" w:rsidRDefault="0058734D" w:rsidP="00136C26"/>
    <w:p w14:paraId="0AB6051B" w14:textId="21874EE1" w:rsidR="0058734D" w:rsidRPr="00136C26" w:rsidRDefault="0058734D" w:rsidP="00136C26">
      <w:pPr>
        <w:sectPr w:rsidR="0058734D" w:rsidRPr="00136C26" w:rsidSect="005A2FBC">
          <w:pgSz w:w="12240" w:h="15840" w:code="1"/>
          <w:pgMar w:top="1440" w:right="1440" w:bottom="1440" w:left="1440" w:header="432" w:footer="432" w:gutter="0"/>
          <w:cols w:space="720"/>
          <w:docGrid w:linePitch="272"/>
        </w:sectPr>
      </w:pPr>
    </w:p>
    <w:p w14:paraId="7089E48E" w14:textId="67CB2C73" w:rsidR="00B4182A" w:rsidRDefault="007754E9" w:rsidP="00B4182A">
      <w:pPr>
        <w:pStyle w:val="Heading1"/>
        <w:rPr>
          <w:noProof/>
        </w:rPr>
      </w:pPr>
      <w:r>
        <w:rPr>
          <w:noProof/>
        </w:rPr>
        <w:lastRenderedPageBreak/>
        <w:t xml:space="preserve">Ordering </w:t>
      </w:r>
      <w:r w:rsidR="001C3C18">
        <w:rPr>
          <w:noProof/>
        </w:rPr>
        <w:t>Part number</w:t>
      </w:r>
    </w:p>
    <w:p w14:paraId="78752D56" w14:textId="71CBEF9A" w:rsidR="000456C3" w:rsidRDefault="000456C3" w:rsidP="000456C3">
      <w:pPr>
        <w:jc w:val="center"/>
      </w:pPr>
      <w:r>
        <w:rPr>
          <w:noProof/>
        </w:rPr>
        <w:drawing>
          <wp:inline distT="0" distB="0" distL="0" distR="0" wp14:anchorId="4B216AAF" wp14:editId="18CD9EE2">
            <wp:extent cx="5522400" cy="7585200"/>
            <wp:effectExtent l="0" t="0" r="2540" b="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CP Ordering Part Information.png"/>
                    <pic:cNvPicPr/>
                  </pic:nvPicPr>
                  <pic:blipFill rotWithShape="1">
                    <a:blip r:embed="rId42" cstate="print">
                      <a:extLst>
                        <a:ext uri="{28A0092B-C50C-407E-A947-70E740481C1C}">
                          <a14:useLocalDpi xmlns:a14="http://schemas.microsoft.com/office/drawing/2010/main" val="0"/>
                        </a:ext>
                      </a:extLst>
                    </a:blip>
                    <a:srcRect l="6333" t="7407" r="6540" b="8102"/>
                    <a:stretch/>
                  </pic:blipFill>
                  <pic:spPr bwMode="auto">
                    <a:xfrm>
                      <a:off x="0" y="0"/>
                      <a:ext cx="5522400" cy="7585200"/>
                    </a:xfrm>
                    <a:prstGeom prst="rect">
                      <a:avLst/>
                    </a:prstGeom>
                    <a:ln>
                      <a:noFill/>
                    </a:ln>
                    <a:extLst>
                      <a:ext uri="{53640926-AAD7-44D8-BBD7-CCE9431645EC}">
                        <a14:shadowObscured xmlns:a14="http://schemas.microsoft.com/office/drawing/2010/main"/>
                      </a:ext>
                    </a:extLst>
                  </pic:spPr>
                </pic:pic>
              </a:graphicData>
            </a:graphic>
          </wp:inline>
        </w:drawing>
      </w:r>
    </w:p>
    <w:p w14:paraId="5B94FA48" w14:textId="77777777" w:rsidR="000456C3" w:rsidRDefault="000456C3" w:rsidP="000456C3">
      <w:pPr>
        <w:sectPr w:rsidR="000456C3" w:rsidSect="005A2FBC">
          <w:pgSz w:w="12240" w:h="15840" w:code="1"/>
          <w:pgMar w:top="1440" w:right="1440" w:bottom="1440" w:left="1440" w:header="432" w:footer="432" w:gutter="0"/>
          <w:cols w:space="720"/>
          <w:docGrid w:linePitch="272"/>
        </w:sectPr>
      </w:pPr>
    </w:p>
    <w:tbl>
      <w:tblPr>
        <w:tblW w:w="9355" w:type="dxa"/>
        <w:tblLook w:val="04A0" w:firstRow="1" w:lastRow="0" w:firstColumn="1" w:lastColumn="0" w:noHBand="0" w:noVBand="1"/>
      </w:tblPr>
      <w:tblGrid>
        <w:gridCol w:w="3496"/>
        <w:gridCol w:w="1654"/>
        <w:gridCol w:w="4205"/>
      </w:tblGrid>
      <w:tr w:rsidR="00333B44" w:rsidRPr="008A14B1" w14:paraId="356DE935" w14:textId="77777777" w:rsidTr="00E431FA">
        <w:trPr>
          <w:trHeight w:val="699"/>
        </w:trPr>
        <w:tc>
          <w:tcPr>
            <w:tcW w:w="3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E15A20" w14:textId="77777777" w:rsidR="00333B44" w:rsidRPr="00302094" w:rsidRDefault="00333B44" w:rsidP="005125F9">
            <w:pPr>
              <w:jc w:val="center"/>
              <w:rPr>
                <w:rFonts w:eastAsia="Times New Roman"/>
                <w:b/>
                <w:bCs/>
                <w:color w:val="000000"/>
                <w:sz w:val="24"/>
                <w:szCs w:val="24"/>
                <w:lang w:val="en-SG" w:eastAsia="en-SG"/>
              </w:rPr>
            </w:pPr>
            <w:r w:rsidRPr="00302094">
              <w:rPr>
                <w:rFonts w:eastAsia="Times New Roman"/>
                <w:b/>
                <w:bCs/>
                <w:color w:val="000000"/>
                <w:sz w:val="24"/>
                <w:szCs w:val="24"/>
                <w:lang w:val="en-SG" w:eastAsia="en-SG"/>
              </w:rPr>
              <w:lastRenderedPageBreak/>
              <w:t>Positronic P/N</w:t>
            </w:r>
          </w:p>
        </w:tc>
        <w:tc>
          <w:tcPr>
            <w:tcW w:w="1654" w:type="dxa"/>
            <w:tcBorders>
              <w:top w:val="single" w:sz="4" w:space="0" w:color="auto"/>
              <w:left w:val="nil"/>
              <w:bottom w:val="single" w:sz="4" w:space="0" w:color="auto"/>
              <w:right w:val="single" w:sz="4" w:space="0" w:color="auto"/>
            </w:tcBorders>
            <w:shd w:val="clear" w:color="auto" w:fill="auto"/>
            <w:noWrap/>
            <w:vAlign w:val="center"/>
            <w:hideMark/>
          </w:tcPr>
          <w:p w14:paraId="654B65EC" w14:textId="77777777" w:rsidR="00333B44" w:rsidRPr="00302094" w:rsidRDefault="00333B44" w:rsidP="005125F9">
            <w:pPr>
              <w:jc w:val="center"/>
              <w:rPr>
                <w:rFonts w:eastAsia="Times New Roman"/>
                <w:b/>
                <w:bCs/>
                <w:color w:val="000000"/>
                <w:sz w:val="24"/>
                <w:szCs w:val="24"/>
                <w:lang w:val="en-SG" w:eastAsia="en-SG"/>
              </w:rPr>
            </w:pPr>
            <w:r w:rsidRPr="00302094">
              <w:rPr>
                <w:rFonts w:eastAsia="Times New Roman"/>
                <w:b/>
                <w:bCs/>
                <w:color w:val="000000"/>
                <w:sz w:val="24"/>
                <w:szCs w:val="24"/>
                <w:lang w:val="en-SG" w:eastAsia="en-SG"/>
              </w:rPr>
              <w:t>Amphenol P/N</w:t>
            </w:r>
          </w:p>
        </w:tc>
        <w:tc>
          <w:tcPr>
            <w:tcW w:w="4205" w:type="dxa"/>
            <w:tcBorders>
              <w:top w:val="single" w:sz="4" w:space="0" w:color="auto"/>
              <w:left w:val="nil"/>
              <w:bottom w:val="single" w:sz="4" w:space="0" w:color="auto"/>
              <w:right w:val="single" w:sz="4" w:space="0" w:color="auto"/>
            </w:tcBorders>
            <w:shd w:val="clear" w:color="auto" w:fill="auto"/>
            <w:noWrap/>
            <w:vAlign w:val="center"/>
            <w:hideMark/>
          </w:tcPr>
          <w:p w14:paraId="189208F2" w14:textId="77777777" w:rsidR="00333B44" w:rsidRPr="00302094" w:rsidRDefault="00333B44" w:rsidP="005125F9">
            <w:pPr>
              <w:jc w:val="center"/>
              <w:rPr>
                <w:rFonts w:eastAsia="Times New Roman"/>
                <w:b/>
                <w:bCs/>
                <w:color w:val="000000"/>
                <w:sz w:val="24"/>
                <w:szCs w:val="24"/>
                <w:lang w:val="en-SG" w:eastAsia="en-SG"/>
              </w:rPr>
            </w:pPr>
            <w:r w:rsidRPr="00302094">
              <w:rPr>
                <w:rFonts w:eastAsia="Times New Roman"/>
                <w:b/>
                <w:bCs/>
                <w:color w:val="000000"/>
                <w:sz w:val="24"/>
                <w:szCs w:val="24"/>
                <w:lang w:val="en-SG" w:eastAsia="en-SG"/>
              </w:rPr>
              <w:t>Remarks</w:t>
            </w:r>
          </w:p>
        </w:tc>
      </w:tr>
      <w:tr w:rsidR="00333B44" w:rsidRPr="008A14B1" w14:paraId="56B720C0" w14:textId="77777777" w:rsidTr="00D97C47">
        <w:trPr>
          <w:trHeight w:hRule="exact" w:val="680"/>
        </w:trPr>
        <w:tc>
          <w:tcPr>
            <w:tcW w:w="3496" w:type="dxa"/>
            <w:tcBorders>
              <w:top w:val="nil"/>
              <w:left w:val="single" w:sz="4" w:space="0" w:color="auto"/>
              <w:bottom w:val="single" w:sz="4" w:space="0" w:color="auto"/>
              <w:right w:val="single" w:sz="4" w:space="0" w:color="auto"/>
            </w:tcBorders>
            <w:shd w:val="clear" w:color="auto" w:fill="auto"/>
            <w:noWrap/>
            <w:vAlign w:val="center"/>
            <w:hideMark/>
          </w:tcPr>
          <w:p w14:paraId="5498600F" w14:textId="49CCBB6E" w:rsidR="00333B44" w:rsidRPr="00333B44" w:rsidRDefault="00333B44" w:rsidP="005125F9">
            <w:pPr>
              <w:rPr>
                <w:rFonts w:ascii="Calibri" w:eastAsia="Times New Roman" w:hAnsi="Calibri" w:cs="Calibri"/>
                <w:color w:val="000000"/>
                <w:lang w:val="en-SG" w:eastAsia="en-SG"/>
              </w:rPr>
            </w:pPr>
            <w:r w:rsidRPr="00333B44">
              <w:rPr>
                <w:b/>
              </w:rPr>
              <w:t>SP10RSSS1F0W01/AA-2268</w:t>
            </w:r>
          </w:p>
        </w:tc>
        <w:tc>
          <w:tcPr>
            <w:tcW w:w="1654" w:type="dxa"/>
            <w:tcBorders>
              <w:top w:val="nil"/>
              <w:left w:val="nil"/>
              <w:bottom w:val="single" w:sz="4" w:space="0" w:color="auto"/>
              <w:right w:val="single" w:sz="4" w:space="0" w:color="auto"/>
            </w:tcBorders>
            <w:shd w:val="clear" w:color="auto" w:fill="auto"/>
            <w:noWrap/>
            <w:vAlign w:val="center"/>
            <w:hideMark/>
          </w:tcPr>
          <w:p w14:paraId="74A9F610" w14:textId="7B0C227C" w:rsidR="00333B44" w:rsidRPr="008A14B1" w:rsidRDefault="00774E69" w:rsidP="009D1575">
            <w:pPr>
              <w:jc w:val="center"/>
              <w:rPr>
                <w:rFonts w:ascii="Calibri" w:eastAsia="Times New Roman" w:hAnsi="Calibri" w:cs="Calibri"/>
                <w:color w:val="000000"/>
                <w:sz w:val="24"/>
                <w:szCs w:val="24"/>
                <w:lang w:val="en-SG" w:eastAsia="en-SG"/>
              </w:rPr>
            </w:pPr>
            <w:r w:rsidRPr="00774E69">
              <w:rPr>
                <w:b/>
              </w:rPr>
              <w:t>10156980</w:t>
            </w:r>
          </w:p>
        </w:tc>
        <w:tc>
          <w:tcPr>
            <w:tcW w:w="4205" w:type="dxa"/>
            <w:tcBorders>
              <w:top w:val="nil"/>
              <w:left w:val="nil"/>
              <w:bottom w:val="single" w:sz="4" w:space="0" w:color="auto"/>
              <w:right w:val="single" w:sz="4" w:space="0" w:color="auto"/>
            </w:tcBorders>
            <w:shd w:val="clear" w:color="auto" w:fill="auto"/>
            <w:noWrap/>
            <w:vAlign w:val="center"/>
            <w:hideMark/>
          </w:tcPr>
          <w:p w14:paraId="3751C31E" w14:textId="7E8E718A" w:rsidR="00333B44" w:rsidRPr="00774E69" w:rsidRDefault="00774E69" w:rsidP="005125F9">
            <w:pPr>
              <w:rPr>
                <w:rFonts w:ascii="Calibri" w:eastAsia="Times New Roman" w:hAnsi="Calibri" w:cs="Calibri"/>
                <w:color w:val="000000"/>
                <w:lang w:val="en-SG" w:eastAsia="en-SG"/>
              </w:rPr>
            </w:pPr>
            <w:r w:rsidRPr="00774E69">
              <w:rPr>
                <w:rFonts w:ascii="Calibri" w:eastAsia="Times New Roman" w:hAnsi="Calibri" w:cs="Calibri"/>
                <w:color w:val="000000"/>
                <w:lang w:val="en-SG" w:eastAsia="en-SG"/>
              </w:rPr>
              <w:t>Female Cable Connector with Hood</w:t>
            </w:r>
            <w:r w:rsidR="00D97C47">
              <w:rPr>
                <w:rFonts w:ascii="Calibri" w:eastAsia="Times New Roman" w:hAnsi="Calibri" w:cs="Calibri"/>
                <w:color w:val="000000"/>
                <w:lang w:val="en-SG" w:eastAsia="en-SG"/>
              </w:rPr>
              <w:t xml:space="preserve"> (45° Cable Opening)</w:t>
            </w:r>
          </w:p>
        </w:tc>
      </w:tr>
      <w:tr w:rsidR="00333B44" w:rsidRPr="008A14B1" w14:paraId="008F1134" w14:textId="77777777" w:rsidTr="006E4ACC">
        <w:trPr>
          <w:trHeight w:hRule="exact" w:val="454"/>
        </w:trPr>
        <w:tc>
          <w:tcPr>
            <w:tcW w:w="3496" w:type="dxa"/>
            <w:tcBorders>
              <w:top w:val="nil"/>
              <w:left w:val="single" w:sz="4" w:space="0" w:color="auto"/>
              <w:bottom w:val="single" w:sz="4" w:space="0" w:color="auto"/>
              <w:right w:val="single" w:sz="4" w:space="0" w:color="auto"/>
            </w:tcBorders>
            <w:shd w:val="clear" w:color="auto" w:fill="auto"/>
            <w:noWrap/>
            <w:vAlign w:val="center"/>
            <w:hideMark/>
          </w:tcPr>
          <w:p w14:paraId="4A705132" w14:textId="66E4BC01" w:rsidR="00333B44" w:rsidRPr="00333B44" w:rsidRDefault="00333B44" w:rsidP="005125F9">
            <w:pPr>
              <w:rPr>
                <w:rFonts w:ascii="Calibri" w:eastAsia="Times New Roman" w:hAnsi="Calibri" w:cs="Calibri"/>
                <w:color w:val="000000"/>
                <w:lang w:val="en-SG" w:eastAsia="en-SG"/>
              </w:rPr>
            </w:pPr>
            <w:r w:rsidRPr="00333B44">
              <w:rPr>
                <w:b/>
              </w:rPr>
              <w:t>SP10RSSS48M220</w:t>
            </w:r>
            <w:r w:rsidR="00A4337F">
              <w:rPr>
                <w:b/>
              </w:rPr>
              <w:t>A</w:t>
            </w:r>
            <w:r w:rsidRPr="00333B44">
              <w:rPr>
                <w:b/>
              </w:rPr>
              <w:t>1/AA-2269</w:t>
            </w:r>
          </w:p>
        </w:tc>
        <w:tc>
          <w:tcPr>
            <w:tcW w:w="1654" w:type="dxa"/>
            <w:tcBorders>
              <w:top w:val="nil"/>
              <w:left w:val="nil"/>
              <w:bottom w:val="single" w:sz="4" w:space="0" w:color="auto"/>
              <w:right w:val="single" w:sz="4" w:space="0" w:color="auto"/>
            </w:tcBorders>
            <w:shd w:val="clear" w:color="auto" w:fill="auto"/>
            <w:noWrap/>
            <w:vAlign w:val="center"/>
            <w:hideMark/>
          </w:tcPr>
          <w:p w14:paraId="51E7D723" w14:textId="1B93D9F9" w:rsidR="00333B44" w:rsidRPr="00774E69" w:rsidRDefault="00774E69" w:rsidP="009D1575">
            <w:pPr>
              <w:jc w:val="center"/>
              <w:rPr>
                <w:b/>
              </w:rPr>
            </w:pPr>
            <w:r w:rsidRPr="00774E69">
              <w:rPr>
                <w:b/>
              </w:rPr>
              <w:t>10156981</w:t>
            </w:r>
          </w:p>
        </w:tc>
        <w:tc>
          <w:tcPr>
            <w:tcW w:w="4205" w:type="dxa"/>
            <w:tcBorders>
              <w:top w:val="nil"/>
              <w:left w:val="nil"/>
              <w:bottom w:val="single" w:sz="4" w:space="0" w:color="auto"/>
              <w:right w:val="single" w:sz="4" w:space="0" w:color="auto"/>
            </w:tcBorders>
            <w:shd w:val="clear" w:color="auto" w:fill="auto"/>
            <w:noWrap/>
            <w:vAlign w:val="center"/>
            <w:hideMark/>
          </w:tcPr>
          <w:p w14:paraId="463529BD" w14:textId="146E0DAB" w:rsidR="00333B44" w:rsidRPr="00774E69" w:rsidRDefault="00774E69" w:rsidP="005125F9">
            <w:pPr>
              <w:rPr>
                <w:rFonts w:ascii="Calibri" w:eastAsia="Times New Roman" w:hAnsi="Calibri" w:cs="Calibri"/>
                <w:color w:val="000000"/>
                <w:lang w:val="en-SG" w:eastAsia="en-SG"/>
              </w:rPr>
            </w:pPr>
            <w:r w:rsidRPr="00774E69">
              <w:rPr>
                <w:rFonts w:ascii="Calibri" w:eastAsia="Times New Roman" w:hAnsi="Calibri" w:cs="Calibri"/>
                <w:color w:val="000000"/>
                <w:lang w:val="en-SG" w:eastAsia="en-SG"/>
              </w:rPr>
              <w:t xml:space="preserve">Male Right Angle PCB Connector </w:t>
            </w:r>
            <w:r>
              <w:rPr>
                <w:rFonts w:ascii="Calibri" w:eastAsia="Times New Roman" w:hAnsi="Calibri" w:cs="Calibri"/>
                <w:color w:val="000000"/>
                <w:lang w:val="en-SG" w:eastAsia="en-SG"/>
              </w:rPr>
              <w:t>–</w:t>
            </w:r>
            <w:r w:rsidRPr="00774E69">
              <w:rPr>
                <w:rFonts w:ascii="Calibri" w:eastAsia="Times New Roman" w:hAnsi="Calibri" w:cs="Calibri"/>
                <w:color w:val="000000"/>
                <w:lang w:val="en-SG" w:eastAsia="en-SG"/>
              </w:rPr>
              <w:t xml:space="preserve"> </w:t>
            </w:r>
            <w:r>
              <w:rPr>
                <w:rFonts w:ascii="Calibri" w:eastAsia="Times New Roman" w:hAnsi="Calibri" w:cs="Calibri"/>
                <w:color w:val="000000"/>
                <w:lang w:val="en-SG" w:eastAsia="en-SG"/>
              </w:rPr>
              <w:t>Right Side</w:t>
            </w:r>
          </w:p>
        </w:tc>
      </w:tr>
      <w:tr w:rsidR="00333B44" w:rsidRPr="008A14B1" w14:paraId="7C61F6D4" w14:textId="77777777" w:rsidTr="006E4ACC">
        <w:trPr>
          <w:trHeight w:hRule="exact" w:val="454"/>
        </w:trPr>
        <w:tc>
          <w:tcPr>
            <w:tcW w:w="3496" w:type="dxa"/>
            <w:tcBorders>
              <w:top w:val="nil"/>
              <w:left w:val="single" w:sz="4" w:space="0" w:color="auto"/>
              <w:bottom w:val="single" w:sz="4" w:space="0" w:color="auto"/>
              <w:right w:val="single" w:sz="4" w:space="0" w:color="auto"/>
            </w:tcBorders>
            <w:shd w:val="clear" w:color="auto" w:fill="auto"/>
            <w:noWrap/>
            <w:vAlign w:val="center"/>
            <w:hideMark/>
          </w:tcPr>
          <w:p w14:paraId="0B93ADB1" w14:textId="4B33C16A" w:rsidR="00333B44" w:rsidRPr="00585EEF" w:rsidRDefault="00642C5A" w:rsidP="005125F9">
            <w:pPr>
              <w:rPr>
                <w:rFonts w:ascii="Calibri" w:eastAsia="Times New Roman" w:hAnsi="Calibri" w:cs="Calibri"/>
                <w:color w:val="000000"/>
                <w:lang w:val="en-SG" w:eastAsia="en-SG"/>
              </w:rPr>
            </w:pPr>
            <w:r w:rsidRPr="00585EEF">
              <w:rPr>
                <w:b/>
              </w:rPr>
              <w:t>SP10RSSS48RM220</w:t>
            </w:r>
            <w:r w:rsidR="00A4337F">
              <w:rPr>
                <w:b/>
              </w:rPr>
              <w:t>A</w:t>
            </w:r>
            <w:r w:rsidRPr="00585EEF">
              <w:rPr>
                <w:b/>
              </w:rPr>
              <w:t>1/AA-2269</w:t>
            </w:r>
          </w:p>
        </w:tc>
        <w:tc>
          <w:tcPr>
            <w:tcW w:w="1654" w:type="dxa"/>
            <w:tcBorders>
              <w:top w:val="nil"/>
              <w:left w:val="nil"/>
              <w:bottom w:val="single" w:sz="4" w:space="0" w:color="auto"/>
              <w:right w:val="single" w:sz="4" w:space="0" w:color="auto"/>
            </w:tcBorders>
            <w:shd w:val="clear" w:color="auto" w:fill="auto"/>
            <w:noWrap/>
            <w:vAlign w:val="center"/>
            <w:hideMark/>
          </w:tcPr>
          <w:p w14:paraId="3B7B22D0" w14:textId="121DE0BA" w:rsidR="00333B44" w:rsidRPr="00774E69" w:rsidRDefault="00774E69" w:rsidP="009D1575">
            <w:pPr>
              <w:jc w:val="center"/>
              <w:rPr>
                <w:b/>
              </w:rPr>
            </w:pPr>
            <w:r w:rsidRPr="00774E69">
              <w:rPr>
                <w:b/>
              </w:rPr>
              <w:t>10156982</w:t>
            </w:r>
          </w:p>
        </w:tc>
        <w:tc>
          <w:tcPr>
            <w:tcW w:w="4205" w:type="dxa"/>
            <w:tcBorders>
              <w:top w:val="nil"/>
              <w:left w:val="nil"/>
              <w:bottom w:val="single" w:sz="4" w:space="0" w:color="auto"/>
              <w:right w:val="single" w:sz="4" w:space="0" w:color="auto"/>
            </w:tcBorders>
            <w:shd w:val="clear" w:color="auto" w:fill="auto"/>
            <w:noWrap/>
            <w:vAlign w:val="center"/>
            <w:hideMark/>
          </w:tcPr>
          <w:p w14:paraId="7DF35DC9" w14:textId="5D0F148A" w:rsidR="00333B44" w:rsidRPr="00774E69" w:rsidRDefault="00774E69" w:rsidP="005125F9">
            <w:pPr>
              <w:rPr>
                <w:rFonts w:ascii="Calibri" w:eastAsia="Times New Roman" w:hAnsi="Calibri" w:cs="Calibri"/>
                <w:color w:val="000000"/>
                <w:lang w:val="en-SG" w:eastAsia="en-SG"/>
              </w:rPr>
            </w:pPr>
            <w:r w:rsidRPr="00774E69">
              <w:rPr>
                <w:rFonts w:ascii="Calibri" w:eastAsia="Times New Roman" w:hAnsi="Calibri" w:cs="Calibri"/>
                <w:color w:val="000000"/>
                <w:lang w:val="en-SG" w:eastAsia="en-SG"/>
              </w:rPr>
              <w:t xml:space="preserve">Male Right Angle PCB Connector </w:t>
            </w:r>
            <w:r>
              <w:rPr>
                <w:rFonts w:ascii="Calibri" w:eastAsia="Times New Roman" w:hAnsi="Calibri" w:cs="Calibri"/>
                <w:color w:val="000000"/>
                <w:lang w:val="en-SG" w:eastAsia="en-SG"/>
              </w:rPr>
              <w:t>–</w:t>
            </w:r>
            <w:r w:rsidRPr="00774E69">
              <w:rPr>
                <w:rFonts w:ascii="Calibri" w:eastAsia="Times New Roman" w:hAnsi="Calibri" w:cs="Calibri"/>
                <w:color w:val="000000"/>
                <w:lang w:val="en-SG" w:eastAsia="en-SG"/>
              </w:rPr>
              <w:t xml:space="preserve"> </w:t>
            </w:r>
            <w:r>
              <w:rPr>
                <w:rFonts w:ascii="Calibri" w:eastAsia="Times New Roman" w:hAnsi="Calibri" w:cs="Calibri"/>
                <w:color w:val="000000"/>
                <w:lang w:val="en-SG" w:eastAsia="en-SG"/>
              </w:rPr>
              <w:t>Left Side</w:t>
            </w:r>
          </w:p>
        </w:tc>
      </w:tr>
      <w:tr w:rsidR="00027B54" w:rsidRPr="008A14B1" w14:paraId="4ACDD79D" w14:textId="77777777" w:rsidTr="006E4ACC">
        <w:trPr>
          <w:trHeight w:hRule="exact" w:val="680"/>
        </w:trPr>
        <w:tc>
          <w:tcPr>
            <w:tcW w:w="3496" w:type="dxa"/>
            <w:tcBorders>
              <w:top w:val="nil"/>
              <w:left w:val="single" w:sz="4" w:space="0" w:color="auto"/>
              <w:bottom w:val="single" w:sz="4" w:space="0" w:color="auto"/>
              <w:right w:val="single" w:sz="4" w:space="0" w:color="auto"/>
            </w:tcBorders>
            <w:shd w:val="clear" w:color="auto" w:fill="auto"/>
            <w:noWrap/>
            <w:vAlign w:val="center"/>
          </w:tcPr>
          <w:p w14:paraId="751768A7" w14:textId="071F93C4" w:rsidR="00027B54" w:rsidRPr="00585EEF" w:rsidRDefault="00F860FD" w:rsidP="005125F9">
            <w:pPr>
              <w:rPr>
                <w:b/>
              </w:rPr>
            </w:pPr>
            <w:r w:rsidRPr="00F860FD">
              <w:rPr>
                <w:b/>
              </w:rPr>
              <w:t>SP10RSSS48M2LN0A1/AA-2269</w:t>
            </w:r>
          </w:p>
        </w:tc>
        <w:tc>
          <w:tcPr>
            <w:tcW w:w="1654" w:type="dxa"/>
            <w:tcBorders>
              <w:top w:val="nil"/>
              <w:left w:val="nil"/>
              <w:bottom w:val="single" w:sz="4" w:space="0" w:color="auto"/>
              <w:right w:val="single" w:sz="4" w:space="0" w:color="auto"/>
            </w:tcBorders>
            <w:shd w:val="clear" w:color="auto" w:fill="auto"/>
            <w:noWrap/>
            <w:vAlign w:val="center"/>
          </w:tcPr>
          <w:p w14:paraId="1E16CA3A" w14:textId="1F430D0C" w:rsidR="00027B54" w:rsidRPr="00774E69" w:rsidRDefault="00774E69" w:rsidP="009D1575">
            <w:pPr>
              <w:jc w:val="center"/>
              <w:rPr>
                <w:b/>
              </w:rPr>
            </w:pPr>
            <w:r w:rsidRPr="00774E69">
              <w:rPr>
                <w:b/>
              </w:rPr>
              <w:t>10156983</w:t>
            </w:r>
          </w:p>
        </w:tc>
        <w:tc>
          <w:tcPr>
            <w:tcW w:w="4205" w:type="dxa"/>
            <w:tcBorders>
              <w:top w:val="nil"/>
              <w:left w:val="nil"/>
              <w:bottom w:val="single" w:sz="4" w:space="0" w:color="auto"/>
              <w:right w:val="single" w:sz="4" w:space="0" w:color="auto"/>
            </w:tcBorders>
            <w:shd w:val="clear" w:color="auto" w:fill="auto"/>
            <w:noWrap/>
            <w:vAlign w:val="center"/>
          </w:tcPr>
          <w:p w14:paraId="6B58DAC6" w14:textId="1937A606" w:rsidR="00027B54" w:rsidRPr="00774E69" w:rsidRDefault="00774E69" w:rsidP="005125F9">
            <w:pPr>
              <w:rPr>
                <w:rFonts w:ascii="Calibri" w:eastAsia="Times New Roman" w:hAnsi="Calibri" w:cs="Calibri"/>
                <w:color w:val="000000"/>
                <w:lang w:val="en-SG" w:eastAsia="en-SG"/>
              </w:rPr>
            </w:pPr>
            <w:r w:rsidRPr="00774E69">
              <w:rPr>
                <w:rFonts w:ascii="Calibri" w:eastAsia="Times New Roman" w:hAnsi="Calibri" w:cs="Calibri"/>
                <w:color w:val="000000"/>
                <w:lang w:val="en-SG" w:eastAsia="en-SG"/>
              </w:rPr>
              <w:t xml:space="preserve">Male Right Angle PCB Connector </w:t>
            </w:r>
            <w:r>
              <w:rPr>
                <w:rFonts w:ascii="Calibri" w:eastAsia="Times New Roman" w:hAnsi="Calibri" w:cs="Calibri"/>
                <w:color w:val="000000"/>
                <w:lang w:val="en-SG" w:eastAsia="en-SG"/>
              </w:rPr>
              <w:t>with Angle Bracket</w:t>
            </w:r>
            <w:r w:rsidR="00D97C47">
              <w:rPr>
                <w:rFonts w:ascii="Calibri" w:eastAsia="Times New Roman" w:hAnsi="Calibri" w:cs="Calibri"/>
                <w:color w:val="000000"/>
                <w:lang w:val="en-SG" w:eastAsia="en-SG"/>
              </w:rPr>
              <w:t>s</w:t>
            </w:r>
            <w:r>
              <w:rPr>
                <w:rFonts w:ascii="Calibri" w:eastAsia="Times New Roman" w:hAnsi="Calibri" w:cs="Calibri"/>
                <w:color w:val="000000"/>
                <w:lang w:val="en-SG" w:eastAsia="en-SG"/>
              </w:rPr>
              <w:t>, Boardlock</w:t>
            </w:r>
            <w:r w:rsidR="00D97C47">
              <w:rPr>
                <w:rFonts w:ascii="Calibri" w:eastAsia="Times New Roman" w:hAnsi="Calibri" w:cs="Calibri"/>
                <w:color w:val="000000"/>
                <w:lang w:val="en-SG" w:eastAsia="en-SG"/>
              </w:rPr>
              <w:t>s</w:t>
            </w:r>
            <w:r>
              <w:rPr>
                <w:rFonts w:ascii="Calibri" w:eastAsia="Times New Roman" w:hAnsi="Calibri" w:cs="Calibri"/>
                <w:color w:val="000000"/>
                <w:lang w:val="en-SG" w:eastAsia="en-SG"/>
              </w:rPr>
              <w:t xml:space="preserve"> –</w:t>
            </w:r>
            <w:r w:rsidRPr="00774E69">
              <w:rPr>
                <w:rFonts w:ascii="Calibri" w:eastAsia="Times New Roman" w:hAnsi="Calibri" w:cs="Calibri"/>
                <w:color w:val="000000"/>
                <w:lang w:val="en-SG" w:eastAsia="en-SG"/>
              </w:rPr>
              <w:t xml:space="preserve"> </w:t>
            </w:r>
            <w:r>
              <w:rPr>
                <w:rFonts w:ascii="Calibri" w:eastAsia="Times New Roman" w:hAnsi="Calibri" w:cs="Calibri"/>
                <w:color w:val="000000"/>
                <w:lang w:val="en-SG" w:eastAsia="en-SG"/>
              </w:rPr>
              <w:t>Right Side</w:t>
            </w:r>
          </w:p>
        </w:tc>
      </w:tr>
      <w:tr w:rsidR="00F860FD" w:rsidRPr="008A14B1" w14:paraId="732B445F" w14:textId="77777777" w:rsidTr="006E4ACC">
        <w:trPr>
          <w:trHeight w:hRule="exact" w:val="680"/>
        </w:trPr>
        <w:tc>
          <w:tcPr>
            <w:tcW w:w="3496" w:type="dxa"/>
            <w:tcBorders>
              <w:top w:val="nil"/>
              <w:left w:val="single" w:sz="4" w:space="0" w:color="auto"/>
              <w:bottom w:val="single" w:sz="4" w:space="0" w:color="auto"/>
              <w:right w:val="single" w:sz="4" w:space="0" w:color="auto"/>
            </w:tcBorders>
            <w:shd w:val="clear" w:color="auto" w:fill="auto"/>
            <w:noWrap/>
            <w:vAlign w:val="center"/>
          </w:tcPr>
          <w:p w14:paraId="259793B1" w14:textId="69310C76" w:rsidR="00F860FD" w:rsidRPr="00585EEF" w:rsidRDefault="00F860FD" w:rsidP="005125F9">
            <w:pPr>
              <w:rPr>
                <w:b/>
              </w:rPr>
            </w:pPr>
            <w:r w:rsidRPr="00F860FD">
              <w:rPr>
                <w:b/>
              </w:rPr>
              <w:t>SP10RSSS48RM2LN0A1/AA-2269</w:t>
            </w:r>
          </w:p>
        </w:tc>
        <w:tc>
          <w:tcPr>
            <w:tcW w:w="1654" w:type="dxa"/>
            <w:tcBorders>
              <w:top w:val="nil"/>
              <w:left w:val="nil"/>
              <w:bottom w:val="single" w:sz="4" w:space="0" w:color="auto"/>
              <w:right w:val="single" w:sz="4" w:space="0" w:color="auto"/>
            </w:tcBorders>
            <w:shd w:val="clear" w:color="auto" w:fill="auto"/>
            <w:noWrap/>
            <w:vAlign w:val="center"/>
          </w:tcPr>
          <w:p w14:paraId="4309AB91" w14:textId="6A585827" w:rsidR="00F860FD" w:rsidRPr="00774E69" w:rsidRDefault="00774E69" w:rsidP="009D1575">
            <w:pPr>
              <w:jc w:val="center"/>
              <w:rPr>
                <w:b/>
              </w:rPr>
            </w:pPr>
            <w:r w:rsidRPr="00774E69">
              <w:rPr>
                <w:b/>
              </w:rPr>
              <w:t>10156984</w:t>
            </w:r>
          </w:p>
        </w:tc>
        <w:tc>
          <w:tcPr>
            <w:tcW w:w="4205" w:type="dxa"/>
            <w:tcBorders>
              <w:top w:val="nil"/>
              <w:left w:val="nil"/>
              <w:bottom w:val="single" w:sz="4" w:space="0" w:color="auto"/>
              <w:right w:val="single" w:sz="4" w:space="0" w:color="auto"/>
            </w:tcBorders>
            <w:shd w:val="clear" w:color="auto" w:fill="auto"/>
            <w:noWrap/>
            <w:vAlign w:val="center"/>
          </w:tcPr>
          <w:p w14:paraId="6507B157" w14:textId="3E70FBCB" w:rsidR="00F860FD" w:rsidRPr="00774E69" w:rsidRDefault="00774E69" w:rsidP="005125F9">
            <w:pPr>
              <w:rPr>
                <w:rFonts w:ascii="Calibri" w:eastAsia="Times New Roman" w:hAnsi="Calibri" w:cs="Calibri"/>
                <w:color w:val="000000"/>
                <w:lang w:val="en-SG" w:eastAsia="en-SG"/>
              </w:rPr>
            </w:pPr>
            <w:r w:rsidRPr="00774E69">
              <w:rPr>
                <w:rFonts w:ascii="Calibri" w:eastAsia="Times New Roman" w:hAnsi="Calibri" w:cs="Calibri"/>
                <w:color w:val="000000"/>
                <w:lang w:val="en-SG" w:eastAsia="en-SG"/>
              </w:rPr>
              <w:t xml:space="preserve">Male Right Angle PCB Connector </w:t>
            </w:r>
            <w:r>
              <w:rPr>
                <w:rFonts w:ascii="Calibri" w:eastAsia="Times New Roman" w:hAnsi="Calibri" w:cs="Calibri"/>
                <w:color w:val="000000"/>
                <w:lang w:val="en-SG" w:eastAsia="en-SG"/>
              </w:rPr>
              <w:t xml:space="preserve">with </w:t>
            </w:r>
            <w:r w:rsidR="009D1575">
              <w:rPr>
                <w:rFonts w:ascii="Calibri" w:eastAsia="Times New Roman" w:hAnsi="Calibri" w:cs="Calibri"/>
                <w:color w:val="000000"/>
                <w:lang w:val="en-SG" w:eastAsia="en-SG"/>
              </w:rPr>
              <w:t>Angle Bracket</w:t>
            </w:r>
            <w:r w:rsidR="00D97C47">
              <w:rPr>
                <w:rFonts w:ascii="Calibri" w:eastAsia="Times New Roman" w:hAnsi="Calibri" w:cs="Calibri"/>
                <w:color w:val="000000"/>
                <w:lang w:val="en-SG" w:eastAsia="en-SG"/>
              </w:rPr>
              <w:t>s</w:t>
            </w:r>
            <w:r w:rsidR="009D1575">
              <w:rPr>
                <w:rFonts w:ascii="Calibri" w:eastAsia="Times New Roman" w:hAnsi="Calibri" w:cs="Calibri"/>
                <w:color w:val="000000"/>
                <w:lang w:val="en-SG" w:eastAsia="en-SG"/>
              </w:rPr>
              <w:t xml:space="preserve">, </w:t>
            </w:r>
            <w:r>
              <w:rPr>
                <w:rFonts w:ascii="Calibri" w:eastAsia="Times New Roman" w:hAnsi="Calibri" w:cs="Calibri"/>
                <w:color w:val="000000"/>
                <w:lang w:val="en-SG" w:eastAsia="en-SG"/>
              </w:rPr>
              <w:t>Boardlock</w:t>
            </w:r>
            <w:r w:rsidR="00D97C47">
              <w:rPr>
                <w:rFonts w:ascii="Calibri" w:eastAsia="Times New Roman" w:hAnsi="Calibri" w:cs="Calibri"/>
                <w:color w:val="000000"/>
                <w:lang w:val="en-SG" w:eastAsia="en-SG"/>
              </w:rPr>
              <w:t>s</w:t>
            </w:r>
            <w:r>
              <w:rPr>
                <w:rFonts w:ascii="Calibri" w:eastAsia="Times New Roman" w:hAnsi="Calibri" w:cs="Calibri"/>
                <w:color w:val="000000"/>
                <w:lang w:val="en-SG" w:eastAsia="en-SG"/>
              </w:rPr>
              <w:t xml:space="preserve"> –</w:t>
            </w:r>
            <w:r w:rsidRPr="00774E69">
              <w:rPr>
                <w:rFonts w:ascii="Calibri" w:eastAsia="Times New Roman" w:hAnsi="Calibri" w:cs="Calibri"/>
                <w:color w:val="000000"/>
                <w:lang w:val="en-SG" w:eastAsia="en-SG"/>
              </w:rPr>
              <w:t xml:space="preserve"> </w:t>
            </w:r>
            <w:r>
              <w:rPr>
                <w:rFonts w:ascii="Calibri" w:eastAsia="Times New Roman" w:hAnsi="Calibri" w:cs="Calibri"/>
                <w:color w:val="000000"/>
                <w:lang w:val="en-SG" w:eastAsia="en-SG"/>
              </w:rPr>
              <w:t>Left Side</w:t>
            </w:r>
          </w:p>
        </w:tc>
      </w:tr>
      <w:tr w:rsidR="00F860FD" w:rsidRPr="008A14B1" w14:paraId="64D256CB" w14:textId="77777777" w:rsidTr="006E4ACC">
        <w:trPr>
          <w:trHeight w:hRule="exact" w:val="680"/>
        </w:trPr>
        <w:tc>
          <w:tcPr>
            <w:tcW w:w="3496" w:type="dxa"/>
            <w:tcBorders>
              <w:top w:val="nil"/>
              <w:left w:val="single" w:sz="4" w:space="0" w:color="auto"/>
              <w:bottom w:val="single" w:sz="4" w:space="0" w:color="auto"/>
              <w:right w:val="single" w:sz="4" w:space="0" w:color="auto"/>
            </w:tcBorders>
            <w:shd w:val="clear" w:color="auto" w:fill="auto"/>
            <w:noWrap/>
            <w:vAlign w:val="center"/>
          </w:tcPr>
          <w:p w14:paraId="612F6BEA" w14:textId="495E1315" w:rsidR="00F860FD" w:rsidRPr="00585EEF" w:rsidRDefault="00F860FD" w:rsidP="005125F9">
            <w:pPr>
              <w:rPr>
                <w:b/>
              </w:rPr>
            </w:pPr>
            <w:r w:rsidRPr="00F860FD">
              <w:rPr>
                <w:b/>
              </w:rPr>
              <w:t>SP10RSSS38M2N0A1/AA-2269</w:t>
            </w:r>
          </w:p>
        </w:tc>
        <w:tc>
          <w:tcPr>
            <w:tcW w:w="1654" w:type="dxa"/>
            <w:tcBorders>
              <w:top w:val="nil"/>
              <w:left w:val="nil"/>
              <w:bottom w:val="single" w:sz="4" w:space="0" w:color="auto"/>
              <w:right w:val="single" w:sz="4" w:space="0" w:color="auto"/>
            </w:tcBorders>
            <w:shd w:val="clear" w:color="auto" w:fill="auto"/>
            <w:noWrap/>
            <w:vAlign w:val="center"/>
          </w:tcPr>
          <w:p w14:paraId="734BDBFA" w14:textId="5A3AC55B" w:rsidR="00F860FD" w:rsidRPr="00774E69" w:rsidRDefault="00774E69" w:rsidP="009D1575">
            <w:pPr>
              <w:jc w:val="center"/>
              <w:rPr>
                <w:b/>
              </w:rPr>
            </w:pPr>
            <w:r w:rsidRPr="00774E69">
              <w:rPr>
                <w:b/>
              </w:rPr>
              <w:t>10156985</w:t>
            </w:r>
          </w:p>
        </w:tc>
        <w:tc>
          <w:tcPr>
            <w:tcW w:w="4205" w:type="dxa"/>
            <w:tcBorders>
              <w:top w:val="nil"/>
              <w:left w:val="nil"/>
              <w:bottom w:val="single" w:sz="4" w:space="0" w:color="auto"/>
              <w:right w:val="single" w:sz="4" w:space="0" w:color="auto"/>
            </w:tcBorders>
            <w:shd w:val="clear" w:color="auto" w:fill="auto"/>
            <w:noWrap/>
            <w:vAlign w:val="center"/>
          </w:tcPr>
          <w:p w14:paraId="418703E4" w14:textId="77777777" w:rsidR="009D1575" w:rsidRDefault="00774E69" w:rsidP="005125F9">
            <w:pPr>
              <w:rPr>
                <w:rFonts w:ascii="Calibri" w:eastAsia="Times New Roman" w:hAnsi="Calibri" w:cs="Calibri"/>
                <w:color w:val="000000"/>
                <w:lang w:val="en-SG" w:eastAsia="en-SG"/>
              </w:rPr>
            </w:pPr>
            <w:r w:rsidRPr="00774E69">
              <w:rPr>
                <w:rFonts w:ascii="Calibri" w:eastAsia="Times New Roman" w:hAnsi="Calibri" w:cs="Calibri"/>
                <w:color w:val="000000"/>
                <w:lang w:val="en-SG" w:eastAsia="en-SG"/>
              </w:rPr>
              <w:t xml:space="preserve">Male </w:t>
            </w:r>
            <w:r>
              <w:rPr>
                <w:rFonts w:ascii="Calibri" w:eastAsia="Times New Roman" w:hAnsi="Calibri" w:cs="Calibri"/>
                <w:color w:val="000000"/>
                <w:lang w:val="en-SG" w:eastAsia="en-SG"/>
              </w:rPr>
              <w:t>Straight</w:t>
            </w:r>
            <w:r w:rsidRPr="00774E69">
              <w:rPr>
                <w:rFonts w:ascii="Calibri" w:eastAsia="Times New Roman" w:hAnsi="Calibri" w:cs="Calibri"/>
                <w:color w:val="000000"/>
                <w:lang w:val="en-SG" w:eastAsia="en-SG"/>
              </w:rPr>
              <w:t xml:space="preserve"> PCB Connector </w:t>
            </w:r>
            <w:r>
              <w:rPr>
                <w:rFonts w:ascii="Calibri" w:eastAsia="Times New Roman" w:hAnsi="Calibri" w:cs="Calibri"/>
                <w:color w:val="000000"/>
                <w:lang w:val="en-SG" w:eastAsia="en-SG"/>
              </w:rPr>
              <w:t xml:space="preserve">with Boardlocks </w:t>
            </w:r>
          </w:p>
          <w:p w14:paraId="4042FC35" w14:textId="33904A81" w:rsidR="00F860FD" w:rsidRPr="00774E69" w:rsidRDefault="00774E69" w:rsidP="005125F9">
            <w:pPr>
              <w:rPr>
                <w:rFonts w:ascii="Calibri" w:eastAsia="Times New Roman" w:hAnsi="Calibri" w:cs="Calibri"/>
                <w:color w:val="000000"/>
                <w:lang w:val="en-SG" w:eastAsia="en-SG"/>
              </w:rPr>
            </w:pPr>
            <w:r>
              <w:rPr>
                <w:rFonts w:ascii="Calibri" w:eastAsia="Times New Roman" w:hAnsi="Calibri" w:cs="Calibri"/>
                <w:color w:val="000000"/>
                <w:lang w:val="en-SG" w:eastAsia="en-SG"/>
              </w:rPr>
              <w:t>–</w:t>
            </w:r>
            <w:r w:rsidRPr="00774E69">
              <w:rPr>
                <w:rFonts w:ascii="Calibri" w:eastAsia="Times New Roman" w:hAnsi="Calibri" w:cs="Calibri"/>
                <w:color w:val="000000"/>
                <w:lang w:val="en-SG" w:eastAsia="en-SG"/>
              </w:rPr>
              <w:t xml:space="preserve"> </w:t>
            </w:r>
            <w:r>
              <w:rPr>
                <w:rFonts w:ascii="Calibri" w:eastAsia="Times New Roman" w:hAnsi="Calibri" w:cs="Calibri"/>
                <w:color w:val="000000"/>
                <w:lang w:val="en-SG" w:eastAsia="en-SG"/>
              </w:rPr>
              <w:t>Right Side</w:t>
            </w:r>
          </w:p>
        </w:tc>
      </w:tr>
      <w:tr w:rsidR="00F860FD" w:rsidRPr="008A14B1" w14:paraId="3778E240" w14:textId="77777777" w:rsidTr="006E4ACC">
        <w:trPr>
          <w:trHeight w:hRule="exact" w:val="680"/>
        </w:trPr>
        <w:tc>
          <w:tcPr>
            <w:tcW w:w="3496" w:type="dxa"/>
            <w:tcBorders>
              <w:top w:val="nil"/>
              <w:left w:val="single" w:sz="4" w:space="0" w:color="auto"/>
              <w:bottom w:val="single" w:sz="4" w:space="0" w:color="auto"/>
              <w:right w:val="single" w:sz="4" w:space="0" w:color="auto"/>
            </w:tcBorders>
            <w:shd w:val="clear" w:color="auto" w:fill="auto"/>
            <w:noWrap/>
            <w:vAlign w:val="center"/>
          </w:tcPr>
          <w:p w14:paraId="21DA3D81" w14:textId="3AF03AD4" w:rsidR="00F860FD" w:rsidRPr="00585EEF" w:rsidRDefault="00F860FD" w:rsidP="005125F9">
            <w:pPr>
              <w:rPr>
                <w:b/>
              </w:rPr>
            </w:pPr>
            <w:r w:rsidRPr="00F860FD">
              <w:rPr>
                <w:b/>
              </w:rPr>
              <w:t>SP10RSSS38RM2N0A1/AA-2269</w:t>
            </w:r>
          </w:p>
        </w:tc>
        <w:tc>
          <w:tcPr>
            <w:tcW w:w="1654" w:type="dxa"/>
            <w:tcBorders>
              <w:top w:val="nil"/>
              <w:left w:val="nil"/>
              <w:bottom w:val="single" w:sz="4" w:space="0" w:color="auto"/>
              <w:right w:val="single" w:sz="4" w:space="0" w:color="auto"/>
            </w:tcBorders>
            <w:shd w:val="clear" w:color="auto" w:fill="auto"/>
            <w:noWrap/>
            <w:vAlign w:val="center"/>
          </w:tcPr>
          <w:p w14:paraId="4C7638D5" w14:textId="1BB21132" w:rsidR="00F860FD" w:rsidRPr="00774E69" w:rsidRDefault="00774E69" w:rsidP="009D1575">
            <w:pPr>
              <w:jc w:val="center"/>
              <w:rPr>
                <w:b/>
              </w:rPr>
            </w:pPr>
            <w:r w:rsidRPr="00774E69">
              <w:rPr>
                <w:b/>
              </w:rPr>
              <w:t>10156986</w:t>
            </w:r>
          </w:p>
        </w:tc>
        <w:tc>
          <w:tcPr>
            <w:tcW w:w="4205" w:type="dxa"/>
            <w:tcBorders>
              <w:top w:val="nil"/>
              <w:left w:val="nil"/>
              <w:bottom w:val="single" w:sz="4" w:space="0" w:color="auto"/>
              <w:right w:val="single" w:sz="4" w:space="0" w:color="auto"/>
            </w:tcBorders>
            <w:shd w:val="clear" w:color="auto" w:fill="auto"/>
            <w:noWrap/>
            <w:vAlign w:val="center"/>
          </w:tcPr>
          <w:p w14:paraId="5178D2E6" w14:textId="77777777" w:rsidR="009D1575" w:rsidRDefault="009D1575" w:rsidP="005125F9">
            <w:pPr>
              <w:rPr>
                <w:rFonts w:ascii="Calibri" w:eastAsia="Times New Roman" w:hAnsi="Calibri" w:cs="Calibri"/>
                <w:color w:val="000000"/>
                <w:lang w:val="en-SG" w:eastAsia="en-SG"/>
              </w:rPr>
            </w:pPr>
            <w:r w:rsidRPr="00774E69">
              <w:rPr>
                <w:rFonts w:ascii="Calibri" w:eastAsia="Times New Roman" w:hAnsi="Calibri" w:cs="Calibri"/>
                <w:color w:val="000000"/>
                <w:lang w:val="en-SG" w:eastAsia="en-SG"/>
              </w:rPr>
              <w:t xml:space="preserve">Male </w:t>
            </w:r>
            <w:r>
              <w:rPr>
                <w:rFonts w:ascii="Calibri" w:eastAsia="Times New Roman" w:hAnsi="Calibri" w:cs="Calibri"/>
                <w:color w:val="000000"/>
                <w:lang w:val="en-SG" w:eastAsia="en-SG"/>
              </w:rPr>
              <w:t>Straight</w:t>
            </w:r>
            <w:r w:rsidRPr="00774E69">
              <w:rPr>
                <w:rFonts w:ascii="Calibri" w:eastAsia="Times New Roman" w:hAnsi="Calibri" w:cs="Calibri"/>
                <w:color w:val="000000"/>
                <w:lang w:val="en-SG" w:eastAsia="en-SG"/>
              </w:rPr>
              <w:t xml:space="preserve"> PCB Connector </w:t>
            </w:r>
            <w:r>
              <w:rPr>
                <w:rFonts w:ascii="Calibri" w:eastAsia="Times New Roman" w:hAnsi="Calibri" w:cs="Calibri"/>
                <w:color w:val="000000"/>
                <w:lang w:val="en-SG" w:eastAsia="en-SG"/>
              </w:rPr>
              <w:t xml:space="preserve">with Boardlocks </w:t>
            </w:r>
          </w:p>
          <w:p w14:paraId="6E6F1B58" w14:textId="233F9C98" w:rsidR="00F860FD" w:rsidRPr="00774E69" w:rsidRDefault="009D1575" w:rsidP="009D1575">
            <w:pPr>
              <w:rPr>
                <w:rFonts w:ascii="Calibri" w:eastAsia="Times New Roman" w:hAnsi="Calibri" w:cs="Calibri"/>
                <w:color w:val="000000"/>
                <w:lang w:val="en-SG" w:eastAsia="en-SG"/>
              </w:rPr>
            </w:pPr>
            <w:r>
              <w:rPr>
                <w:rFonts w:ascii="Calibri" w:eastAsia="Times New Roman" w:hAnsi="Calibri" w:cs="Calibri"/>
                <w:color w:val="000000"/>
                <w:lang w:val="en-SG" w:eastAsia="en-SG"/>
              </w:rPr>
              <w:t>–</w:t>
            </w:r>
            <w:r w:rsidRPr="00774E69">
              <w:rPr>
                <w:rFonts w:ascii="Calibri" w:eastAsia="Times New Roman" w:hAnsi="Calibri" w:cs="Calibri"/>
                <w:color w:val="000000"/>
                <w:lang w:val="en-SG" w:eastAsia="en-SG"/>
              </w:rPr>
              <w:t xml:space="preserve"> </w:t>
            </w:r>
            <w:r>
              <w:rPr>
                <w:rFonts w:ascii="Calibri" w:eastAsia="Times New Roman" w:hAnsi="Calibri" w:cs="Calibri"/>
                <w:color w:val="000000"/>
                <w:lang w:val="en-SG" w:eastAsia="en-SG"/>
              </w:rPr>
              <w:t>Left Side</w:t>
            </w:r>
          </w:p>
        </w:tc>
      </w:tr>
      <w:tr w:rsidR="00F860FD" w:rsidRPr="008A14B1" w14:paraId="0FA8EAEF" w14:textId="77777777" w:rsidTr="006E4ACC">
        <w:trPr>
          <w:trHeight w:hRule="exact" w:val="454"/>
        </w:trPr>
        <w:tc>
          <w:tcPr>
            <w:tcW w:w="3496" w:type="dxa"/>
            <w:tcBorders>
              <w:top w:val="nil"/>
              <w:left w:val="single" w:sz="4" w:space="0" w:color="auto"/>
              <w:bottom w:val="single" w:sz="4" w:space="0" w:color="auto"/>
              <w:right w:val="single" w:sz="4" w:space="0" w:color="auto"/>
            </w:tcBorders>
            <w:shd w:val="clear" w:color="auto" w:fill="auto"/>
            <w:noWrap/>
            <w:vAlign w:val="center"/>
          </w:tcPr>
          <w:p w14:paraId="1560DB3B" w14:textId="49B495A4" w:rsidR="00F860FD" w:rsidRPr="00D97C47" w:rsidRDefault="00F860FD" w:rsidP="005125F9">
            <w:pPr>
              <w:rPr>
                <w:b/>
              </w:rPr>
            </w:pPr>
            <w:r w:rsidRPr="00D97C47">
              <w:rPr>
                <w:b/>
              </w:rPr>
              <w:t>SP10RSSS38M200A1/AA-2269</w:t>
            </w:r>
          </w:p>
        </w:tc>
        <w:tc>
          <w:tcPr>
            <w:tcW w:w="1654" w:type="dxa"/>
            <w:tcBorders>
              <w:top w:val="nil"/>
              <w:left w:val="nil"/>
              <w:bottom w:val="single" w:sz="4" w:space="0" w:color="auto"/>
              <w:right w:val="single" w:sz="4" w:space="0" w:color="auto"/>
            </w:tcBorders>
            <w:shd w:val="clear" w:color="auto" w:fill="auto"/>
            <w:noWrap/>
            <w:vAlign w:val="center"/>
          </w:tcPr>
          <w:p w14:paraId="3FC72839" w14:textId="194A7C8A" w:rsidR="00F860FD" w:rsidRPr="00D97C47" w:rsidRDefault="00774E69" w:rsidP="009D1575">
            <w:pPr>
              <w:jc w:val="center"/>
              <w:rPr>
                <w:b/>
              </w:rPr>
            </w:pPr>
            <w:r w:rsidRPr="00D97C47">
              <w:rPr>
                <w:b/>
              </w:rPr>
              <w:t>10156987</w:t>
            </w:r>
          </w:p>
        </w:tc>
        <w:tc>
          <w:tcPr>
            <w:tcW w:w="4205" w:type="dxa"/>
            <w:tcBorders>
              <w:top w:val="nil"/>
              <w:left w:val="nil"/>
              <w:bottom w:val="single" w:sz="4" w:space="0" w:color="auto"/>
              <w:right w:val="single" w:sz="4" w:space="0" w:color="auto"/>
            </w:tcBorders>
            <w:shd w:val="clear" w:color="auto" w:fill="auto"/>
            <w:noWrap/>
            <w:vAlign w:val="center"/>
          </w:tcPr>
          <w:p w14:paraId="565ED89D" w14:textId="2F79665F" w:rsidR="00F860FD" w:rsidRPr="00D97C47" w:rsidRDefault="009D1575" w:rsidP="005125F9">
            <w:pPr>
              <w:rPr>
                <w:rFonts w:ascii="Calibri" w:eastAsia="Times New Roman" w:hAnsi="Calibri" w:cs="Calibri"/>
                <w:color w:val="000000"/>
                <w:lang w:val="en-SG" w:eastAsia="en-SG"/>
              </w:rPr>
            </w:pPr>
            <w:r w:rsidRPr="00D97C47">
              <w:rPr>
                <w:rFonts w:ascii="Calibri" w:eastAsia="Times New Roman" w:hAnsi="Calibri" w:cs="Calibri"/>
                <w:color w:val="000000"/>
                <w:lang w:val="en-SG" w:eastAsia="en-SG"/>
              </w:rPr>
              <w:t>Male Straight PCB Connector with– Right Side</w:t>
            </w:r>
          </w:p>
        </w:tc>
      </w:tr>
      <w:tr w:rsidR="00F860FD" w:rsidRPr="008A14B1" w14:paraId="1156FFFD" w14:textId="77777777" w:rsidTr="006E4ACC">
        <w:trPr>
          <w:trHeight w:hRule="exact" w:val="454"/>
        </w:trPr>
        <w:tc>
          <w:tcPr>
            <w:tcW w:w="3496" w:type="dxa"/>
            <w:tcBorders>
              <w:top w:val="nil"/>
              <w:left w:val="single" w:sz="4" w:space="0" w:color="auto"/>
              <w:bottom w:val="single" w:sz="4" w:space="0" w:color="auto"/>
              <w:right w:val="single" w:sz="4" w:space="0" w:color="auto"/>
            </w:tcBorders>
            <w:shd w:val="clear" w:color="auto" w:fill="auto"/>
            <w:noWrap/>
            <w:vAlign w:val="center"/>
          </w:tcPr>
          <w:p w14:paraId="760A4FFD" w14:textId="79176CFF" w:rsidR="00F860FD" w:rsidRPr="00D97C47" w:rsidRDefault="00F860FD" w:rsidP="005125F9">
            <w:pPr>
              <w:rPr>
                <w:b/>
              </w:rPr>
            </w:pPr>
            <w:r w:rsidRPr="00D97C47">
              <w:rPr>
                <w:b/>
              </w:rPr>
              <w:t>SP10RSSS38RM200A1/AA-2269</w:t>
            </w:r>
          </w:p>
        </w:tc>
        <w:tc>
          <w:tcPr>
            <w:tcW w:w="1654" w:type="dxa"/>
            <w:tcBorders>
              <w:top w:val="nil"/>
              <w:left w:val="nil"/>
              <w:bottom w:val="single" w:sz="4" w:space="0" w:color="auto"/>
              <w:right w:val="single" w:sz="4" w:space="0" w:color="auto"/>
            </w:tcBorders>
            <w:shd w:val="clear" w:color="auto" w:fill="auto"/>
            <w:noWrap/>
            <w:vAlign w:val="center"/>
          </w:tcPr>
          <w:p w14:paraId="04AB8C42" w14:textId="599877A6" w:rsidR="00F860FD" w:rsidRPr="00D97C47" w:rsidRDefault="00774E69" w:rsidP="009D1575">
            <w:pPr>
              <w:jc w:val="center"/>
              <w:rPr>
                <w:b/>
              </w:rPr>
            </w:pPr>
            <w:r w:rsidRPr="00D97C47">
              <w:rPr>
                <w:b/>
              </w:rPr>
              <w:t>10156988</w:t>
            </w:r>
          </w:p>
        </w:tc>
        <w:tc>
          <w:tcPr>
            <w:tcW w:w="4205" w:type="dxa"/>
            <w:tcBorders>
              <w:top w:val="nil"/>
              <w:left w:val="nil"/>
              <w:bottom w:val="single" w:sz="4" w:space="0" w:color="auto"/>
              <w:right w:val="single" w:sz="4" w:space="0" w:color="auto"/>
            </w:tcBorders>
            <w:shd w:val="clear" w:color="auto" w:fill="auto"/>
            <w:noWrap/>
            <w:vAlign w:val="center"/>
          </w:tcPr>
          <w:p w14:paraId="44307075" w14:textId="3154C390" w:rsidR="00F860FD" w:rsidRPr="00D97C47" w:rsidRDefault="009D1575" w:rsidP="005125F9">
            <w:pPr>
              <w:rPr>
                <w:rFonts w:ascii="Calibri" w:eastAsia="Times New Roman" w:hAnsi="Calibri" w:cs="Calibri"/>
                <w:color w:val="000000"/>
                <w:lang w:val="en-SG" w:eastAsia="en-SG"/>
              </w:rPr>
            </w:pPr>
            <w:r w:rsidRPr="00D97C47">
              <w:rPr>
                <w:rFonts w:ascii="Calibri" w:eastAsia="Times New Roman" w:hAnsi="Calibri" w:cs="Calibri"/>
                <w:color w:val="000000"/>
                <w:lang w:val="en-SG" w:eastAsia="en-SG"/>
              </w:rPr>
              <w:t>Male Straight PCB Connector with– Left Side</w:t>
            </w:r>
          </w:p>
        </w:tc>
      </w:tr>
      <w:tr w:rsidR="00703269" w:rsidRPr="008A14B1" w14:paraId="511337F2" w14:textId="77777777" w:rsidTr="006E4ACC">
        <w:trPr>
          <w:trHeight w:hRule="exact" w:val="454"/>
        </w:trPr>
        <w:tc>
          <w:tcPr>
            <w:tcW w:w="3496" w:type="dxa"/>
            <w:tcBorders>
              <w:top w:val="nil"/>
              <w:left w:val="single" w:sz="4" w:space="0" w:color="auto"/>
              <w:bottom w:val="single" w:sz="4" w:space="0" w:color="auto"/>
              <w:right w:val="single" w:sz="4" w:space="0" w:color="auto"/>
            </w:tcBorders>
            <w:shd w:val="clear" w:color="auto" w:fill="auto"/>
            <w:noWrap/>
            <w:vAlign w:val="center"/>
          </w:tcPr>
          <w:p w14:paraId="6B7B8F53" w14:textId="77777777" w:rsidR="00703269" w:rsidRPr="00585EEF" w:rsidRDefault="00703269" w:rsidP="00703269">
            <w:pPr>
              <w:rPr>
                <w:b/>
              </w:rPr>
            </w:pPr>
            <w:r w:rsidRPr="00F860FD">
              <w:rPr>
                <w:b/>
              </w:rPr>
              <w:t>SP10RSSS1M2001/AA-2268</w:t>
            </w:r>
          </w:p>
        </w:tc>
        <w:tc>
          <w:tcPr>
            <w:tcW w:w="1654" w:type="dxa"/>
            <w:tcBorders>
              <w:top w:val="nil"/>
              <w:left w:val="nil"/>
              <w:bottom w:val="single" w:sz="4" w:space="0" w:color="auto"/>
              <w:right w:val="single" w:sz="4" w:space="0" w:color="auto"/>
            </w:tcBorders>
            <w:shd w:val="clear" w:color="auto" w:fill="auto"/>
            <w:noWrap/>
            <w:vAlign w:val="center"/>
          </w:tcPr>
          <w:p w14:paraId="7E364C46" w14:textId="4932FA04" w:rsidR="00703269" w:rsidRPr="00774E69" w:rsidRDefault="00774E69" w:rsidP="009D1575">
            <w:pPr>
              <w:jc w:val="center"/>
              <w:rPr>
                <w:b/>
              </w:rPr>
            </w:pPr>
            <w:r w:rsidRPr="00774E69">
              <w:rPr>
                <w:b/>
              </w:rPr>
              <w:t>10156989</w:t>
            </w:r>
          </w:p>
        </w:tc>
        <w:tc>
          <w:tcPr>
            <w:tcW w:w="4205" w:type="dxa"/>
            <w:tcBorders>
              <w:top w:val="nil"/>
              <w:left w:val="nil"/>
              <w:bottom w:val="single" w:sz="4" w:space="0" w:color="auto"/>
              <w:right w:val="single" w:sz="4" w:space="0" w:color="auto"/>
            </w:tcBorders>
            <w:shd w:val="clear" w:color="auto" w:fill="auto"/>
            <w:noWrap/>
            <w:vAlign w:val="center"/>
          </w:tcPr>
          <w:p w14:paraId="041913A4" w14:textId="3D1302AD" w:rsidR="00703269" w:rsidRPr="00774E69" w:rsidRDefault="009D1575" w:rsidP="00703269">
            <w:pPr>
              <w:rPr>
                <w:rFonts w:ascii="Calibri" w:eastAsia="Times New Roman" w:hAnsi="Calibri" w:cs="Calibri"/>
                <w:color w:val="000000"/>
                <w:lang w:val="en-SG" w:eastAsia="en-SG"/>
              </w:rPr>
            </w:pPr>
            <w:r>
              <w:rPr>
                <w:rFonts w:ascii="Calibri" w:eastAsia="Times New Roman" w:hAnsi="Calibri" w:cs="Calibri"/>
                <w:color w:val="000000"/>
                <w:lang w:val="en-SG" w:eastAsia="en-SG"/>
              </w:rPr>
              <w:t>Male Cable Connector with Hood – Right Side</w:t>
            </w:r>
          </w:p>
        </w:tc>
      </w:tr>
      <w:tr w:rsidR="00E431FA" w:rsidRPr="008A14B1" w14:paraId="3F9990CB" w14:textId="77777777" w:rsidTr="00E431FA">
        <w:tc>
          <w:tcPr>
            <w:tcW w:w="3496" w:type="dxa"/>
            <w:tcBorders>
              <w:top w:val="nil"/>
              <w:left w:val="single" w:sz="4" w:space="0" w:color="auto"/>
              <w:bottom w:val="single" w:sz="4" w:space="0" w:color="auto"/>
              <w:right w:val="single" w:sz="4" w:space="0" w:color="auto"/>
            </w:tcBorders>
            <w:shd w:val="clear" w:color="auto" w:fill="auto"/>
            <w:noWrap/>
            <w:vAlign w:val="center"/>
          </w:tcPr>
          <w:p w14:paraId="3D9A8D34" w14:textId="4CBC8B2B" w:rsidR="00E431FA" w:rsidRPr="00F860FD" w:rsidRDefault="00E431FA" w:rsidP="00E431FA">
            <w:pPr>
              <w:rPr>
                <w:rFonts w:eastAsia="Times New Roman"/>
                <w:b/>
                <w:color w:val="000000"/>
                <w:lang w:val="en-SG" w:eastAsia="en-SG"/>
              </w:rPr>
            </w:pPr>
            <w:r w:rsidRPr="00D97C47">
              <w:rPr>
                <w:b/>
              </w:rPr>
              <w:t>SP10RSSS1F0W01/AA-2373</w:t>
            </w:r>
          </w:p>
        </w:tc>
        <w:tc>
          <w:tcPr>
            <w:tcW w:w="1654" w:type="dxa"/>
            <w:tcBorders>
              <w:top w:val="nil"/>
              <w:left w:val="nil"/>
              <w:bottom w:val="single" w:sz="4" w:space="0" w:color="auto"/>
              <w:right w:val="single" w:sz="4" w:space="0" w:color="auto"/>
            </w:tcBorders>
            <w:shd w:val="clear" w:color="auto" w:fill="auto"/>
            <w:noWrap/>
            <w:vAlign w:val="center"/>
          </w:tcPr>
          <w:p w14:paraId="6D27DCFA" w14:textId="7833D147" w:rsidR="00E431FA" w:rsidRPr="00774E69" w:rsidRDefault="00E431FA" w:rsidP="00E431FA">
            <w:pPr>
              <w:jc w:val="center"/>
              <w:rPr>
                <w:b/>
              </w:rPr>
            </w:pPr>
            <w:r>
              <w:rPr>
                <w:b/>
              </w:rPr>
              <w:t>NA</w:t>
            </w:r>
          </w:p>
        </w:tc>
        <w:tc>
          <w:tcPr>
            <w:tcW w:w="4205" w:type="dxa"/>
            <w:tcBorders>
              <w:top w:val="nil"/>
              <w:left w:val="nil"/>
              <w:bottom w:val="single" w:sz="4" w:space="0" w:color="auto"/>
              <w:right w:val="single" w:sz="4" w:space="0" w:color="auto"/>
            </w:tcBorders>
            <w:shd w:val="clear" w:color="auto" w:fill="auto"/>
            <w:noWrap/>
            <w:vAlign w:val="center"/>
          </w:tcPr>
          <w:p w14:paraId="14BF452D" w14:textId="77777777" w:rsidR="00E431FA" w:rsidRDefault="00E431FA" w:rsidP="00E431FA">
            <w:pPr>
              <w:rPr>
                <w:rFonts w:ascii="Calibri" w:eastAsia="Times New Roman" w:hAnsi="Calibri" w:cs="Calibri"/>
                <w:color w:val="000000"/>
                <w:lang w:val="en-SG" w:eastAsia="en-SG"/>
              </w:rPr>
            </w:pPr>
            <w:r>
              <w:rPr>
                <w:rFonts w:ascii="Calibri" w:eastAsia="Times New Roman" w:hAnsi="Calibri" w:cs="Calibri"/>
                <w:color w:val="000000"/>
                <w:lang w:val="en-SG" w:eastAsia="en-SG"/>
              </w:rPr>
              <w:t xml:space="preserve">Female Cable Connector with Hood </w:t>
            </w:r>
          </w:p>
          <w:p w14:paraId="2D5561E6" w14:textId="7AE3EB1A" w:rsidR="00E431FA" w:rsidRDefault="00E431FA" w:rsidP="00E431FA">
            <w:pPr>
              <w:rPr>
                <w:rFonts w:ascii="Calibri" w:eastAsia="Times New Roman" w:hAnsi="Calibri" w:cs="Calibri"/>
                <w:color w:val="000000"/>
                <w:lang w:val="en-SG" w:eastAsia="en-SG"/>
              </w:rPr>
            </w:pPr>
            <w:r>
              <w:rPr>
                <w:rFonts w:ascii="Calibri" w:eastAsia="Times New Roman" w:hAnsi="Calibri" w:cs="Calibri"/>
                <w:color w:val="000000"/>
                <w:lang w:val="en-SG" w:eastAsia="en-SG"/>
              </w:rPr>
              <w:t>(Top Cable Opening)</w:t>
            </w:r>
          </w:p>
        </w:tc>
      </w:tr>
      <w:tr w:rsidR="00E431FA" w:rsidRPr="008A14B1" w14:paraId="3C9469F1" w14:textId="77777777" w:rsidTr="006E4ACC">
        <w:trPr>
          <w:trHeight w:hRule="exact" w:val="454"/>
        </w:trPr>
        <w:tc>
          <w:tcPr>
            <w:tcW w:w="3496" w:type="dxa"/>
            <w:tcBorders>
              <w:top w:val="nil"/>
              <w:left w:val="single" w:sz="4" w:space="0" w:color="auto"/>
              <w:bottom w:val="single" w:sz="4" w:space="0" w:color="auto"/>
              <w:right w:val="single" w:sz="4" w:space="0" w:color="auto"/>
            </w:tcBorders>
            <w:shd w:val="clear" w:color="auto" w:fill="auto"/>
            <w:noWrap/>
            <w:vAlign w:val="center"/>
          </w:tcPr>
          <w:p w14:paraId="0139AA21" w14:textId="777C6DF3" w:rsidR="00E431FA" w:rsidRPr="00F860FD" w:rsidRDefault="00E431FA" w:rsidP="00E431FA">
            <w:pPr>
              <w:rPr>
                <w:rFonts w:eastAsia="Times New Roman"/>
                <w:b/>
                <w:color w:val="000000"/>
                <w:lang w:val="en-SG" w:eastAsia="en-SG"/>
              </w:rPr>
            </w:pPr>
            <w:r w:rsidRPr="00D97C47">
              <w:rPr>
                <w:b/>
              </w:rPr>
              <w:t>SP10RSSS1F0001/AA-2268</w:t>
            </w:r>
          </w:p>
        </w:tc>
        <w:tc>
          <w:tcPr>
            <w:tcW w:w="1654" w:type="dxa"/>
            <w:tcBorders>
              <w:top w:val="nil"/>
              <w:left w:val="nil"/>
              <w:bottom w:val="single" w:sz="4" w:space="0" w:color="auto"/>
              <w:right w:val="single" w:sz="4" w:space="0" w:color="auto"/>
            </w:tcBorders>
            <w:shd w:val="clear" w:color="auto" w:fill="auto"/>
            <w:noWrap/>
            <w:vAlign w:val="center"/>
          </w:tcPr>
          <w:p w14:paraId="1C407674" w14:textId="7B9305A6" w:rsidR="00E431FA" w:rsidRPr="00774E69" w:rsidRDefault="00E431FA" w:rsidP="00E431FA">
            <w:pPr>
              <w:jc w:val="center"/>
              <w:rPr>
                <w:b/>
              </w:rPr>
            </w:pPr>
            <w:r w:rsidRPr="000A2C3A">
              <w:rPr>
                <w:b/>
              </w:rPr>
              <w:t>NA</w:t>
            </w:r>
          </w:p>
        </w:tc>
        <w:tc>
          <w:tcPr>
            <w:tcW w:w="4205" w:type="dxa"/>
            <w:tcBorders>
              <w:top w:val="nil"/>
              <w:left w:val="nil"/>
              <w:bottom w:val="single" w:sz="4" w:space="0" w:color="auto"/>
              <w:right w:val="single" w:sz="4" w:space="0" w:color="auto"/>
            </w:tcBorders>
            <w:shd w:val="clear" w:color="auto" w:fill="auto"/>
            <w:noWrap/>
            <w:vAlign w:val="center"/>
          </w:tcPr>
          <w:p w14:paraId="700CF809" w14:textId="524CB39B" w:rsidR="00E431FA" w:rsidRDefault="00E431FA" w:rsidP="00E431FA">
            <w:pPr>
              <w:rPr>
                <w:rFonts w:ascii="Calibri" w:eastAsia="Times New Roman" w:hAnsi="Calibri" w:cs="Calibri"/>
                <w:color w:val="000000"/>
                <w:lang w:val="en-SG" w:eastAsia="en-SG"/>
              </w:rPr>
            </w:pPr>
            <w:r w:rsidRPr="00D97C47">
              <w:rPr>
                <w:rFonts w:ascii="Calibri" w:eastAsia="Times New Roman" w:hAnsi="Calibri" w:cs="Calibri"/>
                <w:color w:val="000000"/>
                <w:lang w:val="en-SG" w:eastAsia="en-SG"/>
              </w:rPr>
              <w:t>Female</w:t>
            </w:r>
            <w:r>
              <w:rPr>
                <w:rFonts w:ascii="Calibri" w:eastAsia="Times New Roman" w:hAnsi="Calibri" w:cs="Calibri"/>
                <w:color w:val="000000"/>
                <w:lang w:val="en-SG" w:eastAsia="en-SG"/>
              </w:rPr>
              <w:t xml:space="preserve"> Cable Connector without Hood</w:t>
            </w:r>
            <w:r>
              <w:rPr>
                <w:rFonts w:eastAsia="Times New Roman"/>
                <w:b/>
                <w:bCs/>
                <w:color w:val="000000"/>
                <w:sz w:val="24"/>
                <w:szCs w:val="24"/>
                <w:lang w:val="en-SG" w:eastAsia="en-SG"/>
              </w:rPr>
              <w:t xml:space="preserve"> </w:t>
            </w:r>
          </w:p>
        </w:tc>
      </w:tr>
      <w:tr w:rsidR="00E431FA" w:rsidRPr="008A14B1" w14:paraId="0DB4EB7D" w14:textId="77777777" w:rsidTr="006E4ACC">
        <w:trPr>
          <w:trHeight w:hRule="exact" w:val="454"/>
        </w:trPr>
        <w:tc>
          <w:tcPr>
            <w:tcW w:w="3496" w:type="dxa"/>
            <w:tcBorders>
              <w:top w:val="nil"/>
              <w:left w:val="single" w:sz="4" w:space="0" w:color="auto"/>
              <w:bottom w:val="single" w:sz="4" w:space="0" w:color="auto"/>
              <w:right w:val="single" w:sz="4" w:space="0" w:color="auto"/>
            </w:tcBorders>
            <w:shd w:val="clear" w:color="auto" w:fill="auto"/>
            <w:noWrap/>
            <w:vAlign w:val="center"/>
            <w:hideMark/>
          </w:tcPr>
          <w:p w14:paraId="55472B4F" w14:textId="7D748A92" w:rsidR="00E431FA" w:rsidRPr="00585EEF" w:rsidRDefault="00E431FA" w:rsidP="00E431FA">
            <w:pPr>
              <w:rPr>
                <w:rFonts w:eastAsia="Times New Roman"/>
                <w:b/>
                <w:color w:val="000000"/>
                <w:lang w:val="en-SG" w:eastAsia="en-SG"/>
              </w:rPr>
            </w:pPr>
            <w:r w:rsidRPr="00F860FD">
              <w:rPr>
                <w:rFonts w:eastAsia="Times New Roman"/>
                <w:b/>
                <w:color w:val="000000"/>
                <w:lang w:val="en-SG" w:eastAsia="en-SG"/>
              </w:rPr>
              <w:t>FC4012DS/AA-2272</w:t>
            </w:r>
          </w:p>
        </w:tc>
        <w:tc>
          <w:tcPr>
            <w:tcW w:w="1654" w:type="dxa"/>
            <w:tcBorders>
              <w:top w:val="nil"/>
              <w:left w:val="nil"/>
              <w:bottom w:val="single" w:sz="4" w:space="0" w:color="auto"/>
              <w:right w:val="single" w:sz="4" w:space="0" w:color="auto"/>
            </w:tcBorders>
            <w:shd w:val="clear" w:color="auto" w:fill="auto"/>
            <w:noWrap/>
            <w:vAlign w:val="center"/>
            <w:hideMark/>
          </w:tcPr>
          <w:p w14:paraId="26555F20" w14:textId="0D4F3AD2" w:rsidR="00E431FA" w:rsidRPr="00774E69" w:rsidRDefault="00E431FA" w:rsidP="00E431FA">
            <w:pPr>
              <w:jc w:val="center"/>
              <w:rPr>
                <w:b/>
              </w:rPr>
            </w:pPr>
            <w:r w:rsidRPr="00774E69">
              <w:rPr>
                <w:b/>
              </w:rPr>
              <w:t>10156991</w:t>
            </w:r>
          </w:p>
        </w:tc>
        <w:tc>
          <w:tcPr>
            <w:tcW w:w="4205" w:type="dxa"/>
            <w:tcBorders>
              <w:top w:val="nil"/>
              <w:left w:val="nil"/>
              <w:bottom w:val="single" w:sz="4" w:space="0" w:color="auto"/>
              <w:right w:val="single" w:sz="4" w:space="0" w:color="auto"/>
            </w:tcBorders>
            <w:shd w:val="clear" w:color="auto" w:fill="auto"/>
            <w:noWrap/>
            <w:vAlign w:val="center"/>
            <w:hideMark/>
          </w:tcPr>
          <w:p w14:paraId="342F17E8" w14:textId="412C9B61" w:rsidR="00E431FA" w:rsidRPr="00774E69" w:rsidRDefault="00E431FA" w:rsidP="00E431FA">
            <w:pPr>
              <w:rPr>
                <w:rFonts w:ascii="Calibri" w:eastAsia="Times New Roman" w:hAnsi="Calibri" w:cs="Calibri"/>
                <w:color w:val="000000"/>
                <w:lang w:val="en-SG" w:eastAsia="en-SG"/>
              </w:rPr>
            </w:pPr>
            <w:r>
              <w:rPr>
                <w:rFonts w:ascii="Calibri" w:eastAsia="Times New Roman" w:hAnsi="Calibri" w:cs="Calibri"/>
                <w:color w:val="000000"/>
                <w:lang w:val="en-SG" w:eastAsia="en-SG"/>
              </w:rPr>
              <w:t>Female Crimp Contact – 12 AWG wire</w:t>
            </w:r>
          </w:p>
        </w:tc>
      </w:tr>
    </w:tbl>
    <w:p w14:paraId="2E59C45A" w14:textId="44CE7FF8" w:rsidR="008450C6" w:rsidRDefault="008450C6" w:rsidP="0858D898"/>
    <w:p w14:paraId="1137B83B" w14:textId="77777777" w:rsidR="008450C6" w:rsidRDefault="008450C6" w:rsidP="0858D898"/>
    <w:p w14:paraId="22DE1216" w14:textId="2F8E4D0D" w:rsidR="61206466" w:rsidRPr="008B655C" w:rsidRDefault="61206466" w:rsidP="0858D898">
      <w:r>
        <w:t xml:space="preserve">The connector shall have a positive retention latch that can be </w:t>
      </w:r>
      <w:r w:rsidRPr="008B655C">
        <w:t xml:space="preserve">unlatched with a finger </w:t>
      </w:r>
      <w:r w:rsidR="0035703E" w:rsidRPr="008B655C">
        <w:t xml:space="preserve">release </w:t>
      </w:r>
      <w:r w:rsidRPr="008B655C">
        <w:t xml:space="preserve">force </w:t>
      </w:r>
      <w:r w:rsidRPr="003F461C">
        <w:t xml:space="preserve">less than </w:t>
      </w:r>
      <w:r w:rsidR="0035703E" w:rsidRPr="003F461C">
        <w:t>15</w:t>
      </w:r>
      <w:r w:rsidRPr="003F461C">
        <w:t xml:space="preserve"> N</w:t>
      </w:r>
      <w:r w:rsidR="00246F90" w:rsidRPr="003F461C">
        <w:t>.</w:t>
      </w:r>
    </w:p>
    <w:p w14:paraId="5F271B15" w14:textId="77777777" w:rsidR="0035703E" w:rsidRPr="008B655C" w:rsidRDefault="0035703E" w:rsidP="0858D898"/>
    <w:p w14:paraId="4676098A" w14:textId="1F543D4C" w:rsidR="61206466" w:rsidRDefault="61206466" w:rsidP="0858D898">
      <w:r w:rsidRPr="008B655C">
        <w:t xml:space="preserve">The insertion force of the </w:t>
      </w:r>
      <w:r w:rsidR="005418DA" w:rsidRPr="008B655C">
        <w:t xml:space="preserve">cable </w:t>
      </w:r>
      <w:r w:rsidRPr="008B655C">
        <w:t xml:space="preserve">connector shall be </w:t>
      </w:r>
      <w:r w:rsidRPr="003F461C">
        <w:t xml:space="preserve">less than </w:t>
      </w:r>
      <w:r w:rsidR="006819C6" w:rsidRPr="003F461C">
        <w:t>156</w:t>
      </w:r>
      <w:r w:rsidRPr="003F461C">
        <w:t xml:space="preserve"> N</w:t>
      </w:r>
      <w:r w:rsidR="006819C6" w:rsidRPr="003F461C">
        <w:t>.</w:t>
      </w:r>
    </w:p>
    <w:p w14:paraId="11F404B6" w14:textId="3ECB6E5C" w:rsidR="0858D898" w:rsidRDefault="0858D898" w:rsidP="0858D898"/>
    <w:p w14:paraId="4A4446E9" w14:textId="696371F3" w:rsidR="0035703E" w:rsidRDefault="0035703E" w:rsidP="0858D898">
      <w:r w:rsidRPr="003F461C">
        <w:t>Field replaceable terminals are not required.</w:t>
      </w:r>
    </w:p>
    <w:p w14:paraId="3160DC94" w14:textId="6BFAF88C" w:rsidR="0035703E" w:rsidRDefault="0035703E" w:rsidP="0858D898"/>
    <w:p w14:paraId="49993E84" w14:textId="77777777" w:rsidR="003D0012" w:rsidRDefault="0035703E" w:rsidP="0858D898">
      <w:r>
        <w:t xml:space="preserve">Connector </w:t>
      </w:r>
      <w:r w:rsidR="00B47CFE">
        <w:t>set shall be polarized</w:t>
      </w:r>
      <w:r w:rsidR="003D0012">
        <w:t>.</w:t>
      </w:r>
    </w:p>
    <w:p w14:paraId="5BBD087F" w14:textId="3C226F14" w:rsidR="0858D898" w:rsidRDefault="0858D898" w:rsidP="0858D898"/>
    <w:p w14:paraId="51D6FE27" w14:textId="26DD5A9B" w:rsidR="65D73CCD" w:rsidRDefault="00A65D82" w:rsidP="0858D898">
      <w:r>
        <w:t xml:space="preserve">Connector system shall </w:t>
      </w:r>
      <w:r w:rsidR="00604FAF">
        <w:t xml:space="preserve">provide for a </w:t>
      </w:r>
      <w:r w:rsidR="65D73CCD">
        <w:t xml:space="preserve">ground pin </w:t>
      </w:r>
      <w:r w:rsidR="00604FAF">
        <w:t xml:space="preserve">that will </w:t>
      </w:r>
      <w:r w:rsidR="65D73CCD">
        <w:t xml:space="preserve">make first </w:t>
      </w:r>
      <w:r>
        <w:t>mate/last break</w:t>
      </w:r>
      <w:r w:rsidR="00302094">
        <w:t>.</w:t>
      </w:r>
    </w:p>
    <w:p w14:paraId="1E02C3A3" w14:textId="6B17FDE8" w:rsidR="00890331" w:rsidRDefault="00890331" w:rsidP="0858D898"/>
    <w:p w14:paraId="0A995620" w14:textId="012EADE3" w:rsidR="00890331" w:rsidRDefault="00890331" w:rsidP="00890331">
      <w:r w:rsidRPr="003F461C">
        <w:t>Provision for an optional protective cover for the connector when the cable is removed.  Cover should provide a warning I</w:t>
      </w:r>
      <w:r w:rsidR="005C7E63" w:rsidRPr="003F461C">
        <w:t>SO 7010-W012 (shock warning)</w:t>
      </w:r>
      <w:r w:rsidR="00246F90" w:rsidRPr="003F461C">
        <w:t>.</w:t>
      </w:r>
    </w:p>
    <w:p w14:paraId="467A4B36" w14:textId="5CA41F5F" w:rsidR="000F4426" w:rsidRDefault="000F4426" w:rsidP="00890331"/>
    <w:p w14:paraId="3362E378" w14:textId="0F07E763" w:rsidR="00EF27DC" w:rsidRDefault="00EF27DC" w:rsidP="00EF27DC">
      <w:r w:rsidRPr="003F461C">
        <w:t>The finger latches on the whip side connector need to be protected when the cable is extracted through the rack cable trough.</w:t>
      </w:r>
    </w:p>
    <w:p w14:paraId="5A0FC0A3" w14:textId="152989F5" w:rsidR="000F4426" w:rsidRDefault="000F4426" w:rsidP="00890331"/>
    <w:p w14:paraId="759E4BF3" w14:textId="77777777" w:rsidR="003C350E" w:rsidRDefault="003C350E" w:rsidP="00890331"/>
    <w:p w14:paraId="46165FED" w14:textId="1FCF3ECD" w:rsidR="067268F2" w:rsidRDefault="067268F2" w:rsidP="00D077FF">
      <w:pPr>
        <w:pStyle w:val="Heading1"/>
      </w:pPr>
      <w:bookmarkStart w:id="9" w:name="_Toc13861152"/>
      <w:r w:rsidRPr="0858D898">
        <w:lastRenderedPageBreak/>
        <w:t>Environmental Requirements:</w:t>
      </w:r>
      <w:bookmarkEnd w:id="9"/>
    </w:p>
    <w:p w14:paraId="6CA8F4DE" w14:textId="62EE457C" w:rsidR="008B655C" w:rsidRDefault="008B655C" w:rsidP="008B655C">
      <w:pPr>
        <w:ind w:left="360"/>
      </w:pPr>
      <w:r>
        <w:t xml:space="preserve">Connectors to be stored in their original shipping cartons in a </w:t>
      </w:r>
      <w:r w:rsidR="00246F90">
        <w:t>humidity-controlled</w:t>
      </w:r>
      <w:r>
        <w:t xml:space="preserve"> environment where the relative humidity remains below 75% and the ambient temperature is between 10°C and 27°C.</w:t>
      </w:r>
    </w:p>
    <w:p w14:paraId="60CADA46" w14:textId="1522FF53" w:rsidR="008B655C" w:rsidRPr="008B655C" w:rsidRDefault="008B655C" w:rsidP="008B655C">
      <w:pPr>
        <w:ind w:left="360"/>
      </w:pPr>
      <w:r>
        <w:t>With the above conditions, the products will have a minimum shelf life of five (5) years from date of manufacture.</w:t>
      </w:r>
    </w:p>
    <w:p w14:paraId="7BB588CE" w14:textId="1B151C73" w:rsidR="00124353" w:rsidRDefault="00124353" w:rsidP="355B3234">
      <w:pPr>
        <w:rPr>
          <w:color w:val="000000" w:themeColor="text1"/>
          <w:sz w:val="22"/>
          <w:szCs w:val="22"/>
        </w:rPr>
        <w:sectPr w:rsidR="00124353" w:rsidSect="005A2FBC">
          <w:pgSz w:w="12240" w:h="15840" w:code="1"/>
          <w:pgMar w:top="1440" w:right="1440" w:bottom="1440" w:left="1440" w:header="432" w:footer="432" w:gutter="0"/>
          <w:cols w:space="720"/>
          <w:docGrid w:linePitch="272"/>
        </w:sectPr>
      </w:pPr>
    </w:p>
    <w:p w14:paraId="4EE3CBA5" w14:textId="77777777" w:rsidR="009269AB" w:rsidRDefault="009269AB" w:rsidP="009269AB">
      <w:pPr>
        <w:pStyle w:val="Heading1"/>
      </w:pPr>
      <w:bookmarkStart w:id="10" w:name="_Toc13861153"/>
      <w:r>
        <w:lastRenderedPageBreak/>
        <w:t>Quality</w:t>
      </w:r>
      <w:bookmarkEnd w:id="10"/>
    </w:p>
    <w:p w14:paraId="772B268E" w14:textId="0E04CA1A" w:rsidR="067268F2" w:rsidRDefault="067268F2" w:rsidP="0858D898">
      <w:pPr>
        <w:spacing w:before="280" w:after="280"/>
        <w:rPr>
          <w:color w:val="000000" w:themeColor="text1"/>
          <w:sz w:val="22"/>
          <w:szCs w:val="22"/>
        </w:rPr>
      </w:pPr>
      <w:r w:rsidRPr="0858D898">
        <w:rPr>
          <w:color w:val="000000" w:themeColor="text1"/>
          <w:sz w:val="22"/>
          <w:szCs w:val="22"/>
        </w:rPr>
        <w:t>The following tests will be conducted with three samples each per Table 1.</w:t>
      </w:r>
    </w:p>
    <w:p w14:paraId="4F7BB5CF" w14:textId="06E8B121" w:rsidR="067268F2" w:rsidRDefault="067268F2" w:rsidP="003F461C">
      <w:pPr>
        <w:spacing w:before="280" w:after="120"/>
        <w:jc w:val="center"/>
        <w:rPr>
          <w:color w:val="000000" w:themeColor="text1"/>
          <w:sz w:val="22"/>
          <w:szCs w:val="22"/>
        </w:rPr>
      </w:pPr>
      <w:r w:rsidRPr="00F44A4C">
        <w:rPr>
          <w:color w:val="000000" w:themeColor="text1"/>
          <w:sz w:val="22"/>
          <w:szCs w:val="22"/>
        </w:rPr>
        <w:t>Table 1</w:t>
      </w:r>
    </w:p>
    <w:tbl>
      <w:tblPr>
        <w:tblW w:w="10928" w:type="dxa"/>
        <w:tblLayout w:type="fixed"/>
        <w:tblLook w:val="04A0" w:firstRow="1" w:lastRow="0" w:firstColumn="1" w:lastColumn="0" w:noHBand="0" w:noVBand="1"/>
      </w:tblPr>
      <w:tblGrid>
        <w:gridCol w:w="1522"/>
        <w:gridCol w:w="1530"/>
        <w:gridCol w:w="3461"/>
        <w:gridCol w:w="2839"/>
        <w:gridCol w:w="1576"/>
      </w:tblGrid>
      <w:tr w:rsidR="0858D898" w14:paraId="76C74114" w14:textId="77777777" w:rsidTr="00740A32">
        <w:trPr>
          <w:trHeight w:val="630"/>
        </w:trPr>
        <w:tc>
          <w:tcPr>
            <w:tcW w:w="152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B279D56" w14:textId="3E6CAFC0" w:rsidR="0858D898" w:rsidRDefault="0858D898" w:rsidP="0858D898">
            <w:pPr>
              <w:jc w:val="center"/>
              <w:rPr>
                <w:sz w:val="22"/>
                <w:szCs w:val="22"/>
              </w:rPr>
            </w:pPr>
            <w:r w:rsidRPr="0858D898">
              <w:rPr>
                <w:b/>
                <w:bCs/>
                <w:sz w:val="22"/>
                <w:szCs w:val="22"/>
              </w:rPr>
              <w:t>Test</w:t>
            </w:r>
          </w:p>
        </w:tc>
        <w:tc>
          <w:tcPr>
            <w:tcW w:w="15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CD81E4F" w14:textId="656FF5B4" w:rsidR="0858D898" w:rsidRDefault="0858D898" w:rsidP="0858D898">
            <w:pPr>
              <w:jc w:val="center"/>
              <w:rPr>
                <w:sz w:val="22"/>
                <w:szCs w:val="22"/>
              </w:rPr>
            </w:pPr>
            <w:r w:rsidRPr="0858D898">
              <w:rPr>
                <w:b/>
                <w:bCs/>
                <w:sz w:val="22"/>
                <w:szCs w:val="22"/>
              </w:rPr>
              <w:t>Test Standard</w:t>
            </w:r>
          </w:p>
        </w:tc>
        <w:tc>
          <w:tcPr>
            <w:tcW w:w="346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3654138" w14:textId="34144CAB" w:rsidR="0858D898" w:rsidRDefault="0858D898" w:rsidP="0858D898">
            <w:pPr>
              <w:jc w:val="center"/>
              <w:rPr>
                <w:sz w:val="22"/>
                <w:szCs w:val="22"/>
              </w:rPr>
            </w:pPr>
            <w:r w:rsidRPr="0858D898">
              <w:rPr>
                <w:b/>
                <w:bCs/>
                <w:sz w:val="22"/>
                <w:szCs w:val="22"/>
              </w:rPr>
              <w:t>Test Condition/ Method</w:t>
            </w:r>
          </w:p>
        </w:tc>
        <w:tc>
          <w:tcPr>
            <w:tcW w:w="283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7EC7B9A" w14:textId="010280A3" w:rsidR="0858D898" w:rsidRDefault="0858D898" w:rsidP="0858D898">
            <w:pPr>
              <w:jc w:val="center"/>
              <w:rPr>
                <w:sz w:val="22"/>
                <w:szCs w:val="22"/>
              </w:rPr>
            </w:pPr>
            <w:r w:rsidRPr="0858D898">
              <w:rPr>
                <w:b/>
                <w:bCs/>
                <w:sz w:val="22"/>
                <w:szCs w:val="22"/>
              </w:rPr>
              <w:t>Pass/Fail Criteria</w:t>
            </w:r>
          </w:p>
        </w:tc>
        <w:tc>
          <w:tcPr>
            <w:tcW w:w="157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1708B80" w14:textId="4CDC9122" w:rsidR="0858D898" w:rsidRDefault="0858D898" w:rsidP="0858D898">
            <w:pPr>
              <w:jc w:val="center"/>
              <w:rPr>
                <w:sz w:val="22"/>
                <w:szCs w:val="22"/>
              </w:rPr>
            </w:pPr>
            <w:r w:rsidRPr="0858D898">
              <w:rPr>
                <w:b/>
                <w:bCs/>
                <w:sz w:val="22"/>
                <w:szCs w:val="22"/>
              </w:rPr>
              <w:t>Additional Data to Collect for Review</w:t>
            </w:r>
          </w:p>
        </w:tc>
      </w:tr>
      <w:tr w:rsidR="0858D898" w14:paraId="24FC49BD" w14:textId="77777777" w:rsidTr="009C5142">
        <w:trPr>
          <w:trHeight w:val="1497"/>
        </w:trPr>
        <w:tc>
          <w:tcPr>
            <w:tcW w:w="152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8CE75D3" w14:textId="6DA15FDC" w:rsidR="0858D898" w:rsidRDefault="0858D898" w:rsidP="0858D898">
            <w:pPr>
              <w:rPr>
                <w:sz w:val="22"/>
                <w:szCs w:val="22"/>
              </w:rPr>
            </w:pPr>
            <w:r w:rsidRPr="0858D898">
              <w:rPr>
                <w:sz w:val="22"/>
                <w:szCs w:val="22"/>
              </w:rPr>
              <w:t>Durability</w:t>
            </w:r>
          </w:p>
        </w:tc>
        <w:tc>
          <w:tcPr>
            <w:tcW w:w="15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E48513C" w14:textId="0E97AB48" w:rsidR="0858D898" w:rsidRDefault="0858D898" w:rsidP="0858D898">
            <w:pPr>
              <w:rPr>
                <w:sz w:val="22"/>
                <w:szCs w:val="22"/>
              </w:rPr>
            </w:pPr>
            <w:r w:rsidRPr="0858D898">
              <w:rPr>
                <w:sz w:val="22"/>
                <w:szCs w:val="22"/>
              </w:rPr>
              <w:t>EIA-364-09</w:t>
            </w:r>
          </w:p>
        </w:tc>
        <w:tc>
          <w:tcPr>
            <w:tcW w:w="346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C806A6E" w14:textId="0111415A" w:rsidR="269FBC6F" w:rsidRDefault="00A5773D" w:rsidP="0858D898">
            <w:pPr>
              <w:rPr>
                <w:sz w:val="22"/>
                <w:szCs w:val="22"/>
              </w:rPr>
            </w:pPr>
            <w:r>
              <w:rPr>
                <w:sz w:val="22"/>
                <w:szCs w:val="22"/>
              </w:rPr>
              <w:t>100</w:t>
            </w:r>
            <w:r w:rsidR="269FBC6F" w:rsidRPr="0858D898">
              <w:rPr>
                <w:sz w:val="22"/>
                <w:szCs w:val="22"/>
              </w:rPr>
              <w:t xml:space="preserve"> </w:t>
            </w:r>
            <w:r w:rsidR="0858D898" w:rsidRPr="0858D898">
              <w:rPr>
                <w:sz w:val="22"/>
                <w:szCs w:val="22"/>
              </w:rPr>
              <w:t>mating/un-mating cycles</w:t>
            </w:r>
            <w:r w:rsidR="269FBC6F">
              <w:br/>
            </w:r>
            <w:r w:rsidR="0858D898" w:rsidRPr="0858D898">
              <w:rPr>
                <w:sz w:val="22"/>
                <w:szCs w:val="22"/>
              </w:rPr>
              <w:t>30~60mm per second travel speed</w:t>
            </w:r>
          </w:p>
        </w:tc>
        <w:tc>
          <w:tcPr>
            <w:tcW w:w="283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55B18FA" w14:textId="33AD4263" w:rsidR="0858D898" w:rsidRDefault="0858D898" w:rsidP="0858D898">
            <w:pPr>
              <w:rPr>
                <w:sz w:val="22"/>
                <w:szCs w:val="22"/>
              </w:rPr>
            </w:pPr>
            <w:r w:rsidRPr="0858D898">
              <w:rPr>
                <w:sz w:val="22"/>
                <w:szCs w:val="22"/>
              </w:rPr>
              <w:t>contact resistance before and after</w:t>
            </w:r>
            <w:r>
              <w:br/>
            </w:r>
            <w:r w:rsidRPr="0858D898">
              <w:rPr>
                <w:sz w:val="22"/>
                <w:szCs w:val="22"/>
              </w:rPr>
              <w:t>post test surface wear examination: no exposed nickel or copper</w:t>
            </w:r>
          </w:p>
        </w:tc>
        <w:tc>
          <w:tcPr>
            <w:tcW w:w="157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A702F11" w14:textId="100A096F" w:rsidR="0858D898" w:rsidRDefault="0858D898" w:rsidP="0858D898">
            <w:pPr>
              <w:rPr>
                <w:sz w:val="22"/>
                <w:szCs w:val="22"/>
              </w:rPr>
            </w:pPr>
            <w:r w:rsidRPr="0858D898">
              <w:rPr>
                <w:sz w:val="22"/>
                <w:szCs w:val="22"/>
              </w:rPr>
              <w:t>N/A</w:t>
            </w:r>
          </w:p>
        </w:tc>
      </w:tr>
      <w:tr w:rsidR="0858D898" w14:paraId="7A047B50" w14:textId="77777777" w:rsidTr="00740A32">
        <w:trPr>
          <w:trHeight w:val="945"/>
        </w:trPr>
        <w:tc>
          <w:tcPr>
            <w:tcW w:w="152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4D42563" w14:textId="45F0E5C4" w:rsidR="0858D898" w:rsidRDefault="0858D898" w:rsidP="0858D898">
            <w:pPr>
              <w:rPr>
                <w:sz w:val="22"/>
                <w:szCs w:val="22"/>
              </w:rPr>
            </w:pPr>
            <w:r w:rsidRPr="0858D898">
              <w:rPr>
                <w:sz w:val="22"/>
                <w:szCs w:val="22"/>
              </w:rPr>
              <w:t>Contact Retention</w:t>
            </w:r>
          </w:p>
        </w:tc>
        <w:tc>
          <w:tcPr>
            <w:tcW w:w="15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CC2165B" w14:textId="271AFB6A" w:rsidR="0858D898" w:rsidRDefault="0858D898" w:rsidP="0858D898">
            <w:pPr>
              <w:rPr>
                <w:sz w:val="22"/>
                <w:szCs w:val="22"/>
              </w:rPr>
            </w:pPr>
            <w:r w:rsidRPr="0858D898">
              <w:rPr>
                <w:sz w:val="22"/>
                <w:szCs w:val="22"/>
              </w:rPr>
              <w:t>EIA-364-29</w:t>
            </w:r>
          </w:p>
        </w:tc>
        <w:tc>
          <w:tcPr>
            <w:tcW w:w="346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641E022" w14:textId="709D8518" w:rsidR="0858D898" w:rsidRDefault="0858D898" w:rsidP="0858D898">
            <w:pPr>
              <w:rPr>
                <w:sz w:val="22"/>
                <w:szCs w:val="22"/>
              </w:rPr>
            </w:pPr>
            <w:r w:rsidRPr="0858D898">
              <w:rPr>
                <w:sz w:val="22"/>
                <w:szCs w:val="22"/>
              </w:rPr>
              <w:t>Method A</w:t>
            </w:r>
            <w:r>
              <w:br/>
            </w:r>
            <w:r w:rsidR="008B655C">
              <w:rPr>
                <w:sz w:val="22"/>
                <w:szCs w:val="22"/>
              </w:rPr>
              <w:t>With minimum 15lbs axial load for minimum 6 seconds</w:t>
            </w:r>
          </w:p>
        </w:tc>
        <w:tc>
          <w:tcPr>
            <w:tcW w:w="283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3532519" w14:textId="2E05CDCC" w:rsidR="0858D898" w:rsidRPr="005A546A" w:rsidRDefault="0858D898" w:rsidP="0858D898">
            <w:pPr>
              <w:rPr>
                <w:sz w:val="22"/>
                <w:szCs w:val="22"/>
              </w:rPr>
            </w:pPr>
            <w:r w:rsidRPr="005A546A">
              <w:rPr>
                <w:sz w:val="22"/>
                <w:szCs w:val="22"/>
              </w:rPr>
              <w:t>no visible contact to housing displacement</w:t>
            </w:r>
          </w:p>
        </w:tc>
        <w:tc>
          <w:tcPr>
            <w:tcW w:w="157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FF92389" w14:textId="75DA9C57" w:rsidR="0858D898" w:rsidRPr="005A546A" w:rsidRDefault="0858D898" w:rsidP="0858D898">
            <w:pPr>
              <w:rPr>
                <w:sz w:val="22"/>
                <w:szCs w:val="22"/>
              </w:rPr>
            </w:pPr>
            <w:r w:rsidRPr="005A546A">
              <w:rPr>
                <w:sz w:val="22"/>
                <w:szCs w:val="22"/>
              </w:rPr>
              <w:t>N/A</w:t>
            </w:r>
          </w:p>
        </w:tc>
      </w:tr>
      <w:tr w:rsidR="0858D898" w14:paraId="487EAA2D" w14:textId="77777777" w:rsidTr="009C5142">
        <w:trPr>
          <w:trHeight w:val="1716"/>
        </w:trPr>
        <w:tc>
          <w:tcPr>
            <w:tcW w:w="152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FCE67F0" w14:textId="0D9CA414" w:rsidR="0858D898" w:rsidRDefault="0858D898" w:rsidP="0858D898">
            <w:pPr>
              <w:rPr>
                <w:sz w:val="22"/>
                <w:szCs w:val="22"/>
              </w:rPr>
            </w:pPr>
            <w:r w:rsidRPr="0858D898">
              <w:rPr>
                <w:sz w:val="22"/>
                <w:szCs w:val="22"/>
              </w:rPr>
              <w:t>Vibration</w:t>
            </w:r>
          </w:p>
        </w:tc>
        <w:tc>
          <w:tcPr>
            <w:tcW w:w="15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E12AD4C" w14:textId="77777777" w:rsidR="0858D898" w:rsidRPr="00744FF6" w:rsidRDefault="0858D898" w:rsidP="0858D898">
            <w:pPr>
              <w:rPr>
                <w:sz w:val="22"/>
                <w:szCs w:val="22"/>
              </w:rPr>
            </w:pPr>
            <w:r w:rsidRPr="00744FF6">
              <w:rPr>
                <w:sz w:val="22"/>
                <w:szCs w:val="22"/>
              </w:rPr>
              <w:t>EIA-364-28</w:t>
            </w:r>
          </w:p>
          <w:p w14:paraId="5DDE2E27" w14:textId="77777777" w:rsidR="00E376E3" w:rsidRPr="00744FF6" w:rsidRDefault="00306EA1" w:rsidP="0858D898">
            <w:pPr>
              <w:rPr>
                <w:sz w:val="22"/>
                <w:szCs w:val="22"/>
              </w:rPr>
            </w:pPr>
            <w:r w:rsidRPr="00744FF6">
              <w:rPr>
                <w:sz w:val="22"/>
                <w:szCs w:val="22"/>
              </w:rPr>
              <w:t>EIA-364-28F</w:t>
            </w:r>
          </w:p>
          <w:p w14:paraId="4862ECEB" w14:textId="67B0F574" w:rsidR="00306EA1" w:rsidRPr="00744FF6" w:rsidRDefault="00306EA1" w:rsidP="0858D898">
            <w:pPr>
              <w:rPr>
                <w:sz w:val="22"/>
                <w:szCs w:val="22"/>
              </w:rPr>
            </w:pPr>
            <w:r w:rsidRPr="00744FF6">
              <w:rPr>
                <w:sz w:val="22"/>
                <w:szCs w:val="22"/>
              </w:rPr>
              <w:t>Condition II</w:t>
            </w:r>
          </w:p>
        </w:tc>
        <w:tc>
          <w:tcPr>
            <w:tcW w:w="346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0A3B5EE" w14:textId="09706FED" w:rsidR="0858D898" w:rsidRPr="00744FF6" w:rsidRDefault="0858D898" w:rsidP="0858D898">
            <w:pPr>
              <w:rPr>
                <w:sz w:val="22"/>
                <w:szCs w:val="22"/>
              </w:rPr>
            </w:pPr>
            <w:r w:rsidRPr="00744FF6">
              <w:rPr>
                <w:sz w:val="22"/>
                <w:szCs w:val="22"/>
              </w:rPr>
              <w:t>Test condition VII</w:t>
            </w:r>
            <w:r w:rsidRPr="00744FF6">
              <w:br/>
            </w:r>
            <w:r w:rsidRPr="00744FF6">
              <w:rPr>
                <w:sz w:val="22"/>
                <w:szCs w:val="22"/>
              </w:rPr>
              <w:t>Test condition letter E</w:t>
            </w:r>
            <w:r w:rsidRPr="00744FF6">
              <w:br/>
            </w:r>
            <w:r w:rsidRPr="00744FF6">
              <w:rPr>
                <w:sz w:val="22"/>
                <w:szCs w:val="22"/>
              </w:rPr>
              <w:t>15 minutes duration in each of the three mutually perpendicular direction</w:t>
            </w:r>
          </w:p>
        </w:tc>
        <w:tc>
          <w:tcPr>
            <w:tcW w:w="283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2291B2D" w14:textId="25052746" w:rsidR="0858D898" w:rsidRDefault="0858D898" w:rsidP="0858D898">
            <w:pPr>
              <w:rPr>
                <w:sz w:val="22"/>
                <w:szCs w:val="22"/>
              </w:rPr>
            </w:pPr>
            <w:r w:rsidRPr="0858D898">
              <w:rPr>
                <w:sz w:val="22"/>
                <w:szCs w:val="22"/>
              </w:rPr>
              <w:t>per standard</w:t>
            </w:r>
            <w:r>
              <w:br/>
            </w:r>
            <w:r w:rsidRPr="0858D898">
              <w:rPr>
                <w:sz w:val="22"/>
                <w:szCs w:val="22"/>
              </w:rPr>
              <w:t>in addition: contact resistance before and after</w:t>
            </w:r>
          </w:p>
        </w:tc>
        <w:tc>
          <w:tcPr>
            <w:tcW w:w="157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8CFD9A3" w14:textId="0A78B9C0" w:rsidR="0858D898" w:rsidRDefault="0858D898" w:rsidP="0858D898">
            <w:pPr>
              <w:rPr>
                <w:sz w:val="22"/>
                <w:szCs w:val="22"/>
              </w:rPr>
            </w:pPr>
            <w:r w:rsidRPr="0858D898">
              <w:rPr>
                <w:sz w:val="22"/>
                <w:szCs w:val="22"/>
              </w:rPr>
              <w:t>post test contact wear optical examination,</w:t>
            </w:r>
            <w:r>
              <w:br/>
            </w:r>
            <w:r w:rsidRPr="0858D898">
              <w:rPr>
                <w:sz w:val="22"/>
                <w:szCs w:val="22"/>
              </w:rPr>
              <w:t>SEM/EDX optional</w:t>
            </w:r>
          </w:p>
        </w:tc>
      </w:tr>
      <w:tr w:rsidR="0858D898" w14:paraId="5F7A64DA" w14:textId="77777777" w:rsidTr="009C5142">
        <w:trPr>
          <w:trHeight w:val="1684"/>
        </w:trPr>
        <w:tc>
          <w:tcPr>
            <w:tcW w:w="152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7505684" w14:textId="63733324" w:rsidR="0858D898" w:rsidRDefault="0858D898" w:rsidP="0858D898">
            <w:pPr>
              <w:rPr>
                <w:sz w:val="22"/>
                <w:szCs w:val="22"/>
              </w:rPr>
            </w:pPr>
            <w:r w:rsidRPr="0858D898">
              <w:rPr>
                <w:sz w:val="22"/>
                <w:szCs w:val="22"/>
              </w:rPr>
              <w:t>Shock</w:t>
            </w:r>
          </w:p>
        </w:tc>
        <w:tc>
          <w:tcPr>
            <w:tcW w:w="15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F842F88" w14:textId="77777777" w:rsidR="0858D898" w:rsidRPr="00744FF6" w:rsidRDefault="0858D898" w:rsidP="0858D898">
            <w:pPr>
              <w:rPr>
                <w:sz w:val="22"/>
                <w:szCs w:val="22"/>
              </w:rPr>
            </w:pPr>
            <w:r w:rsidRPr="00744FF6">
              <w:rPr>
                <w:sz w:val="22"/>
                <w:szCs w:val="22"/>
              </w:rPr>
              <w:t>EIA-364-27</w:t>
            </w:r>
          </w:p>
          <w:p w14:paraId="323D3863" w14:textId="77777777" w:rsidR="00306EA1" w:rsidRPr="00744FF6" w:rsidRDefault="00306EA1" w:rsidP="0858D898">
            <w:pPr>
              <w:rPr>
                <w:sz w:val="22"/>
                <w:szCs w:val="22"/>
              </w:rPr>
            </w:pPr>
            <w:r w:rsidRPr="00744FF6">
              <w:rPr>
                <w:sz w:val="22"/>
                <w:szCs w:val="22"/>
              </w:rPr>
              <w:t>EIA-364-27C</w:t>
            </w:r>
          </w:p>
          <w:p w14:paraId="5D7121F3" w14:textId="37697510" w:rsidR="00306EA1" w:rsidRPr="00744FF6" w:rsidRDefault="00306EA1" w:rsidP="0858D898">
            <w:pPr>
              <w:rPr>
                <w:sz w:val="22"/>
                <w:szCs w:val="22"/>
              </w:rPr>
            </w:pPr>
            <w:r w:rsidRPr="00744FF6">
              <w:rPr>
                <w:sz w:val="22"/>
                <w:szCs w:val="22"/>
              </w:rPr>
              <w:t>Condition H</w:t>
            </w:r>
          </w:p>
        </w:tc>
        <w:tc>
          <w:tcPr>
            <w:tcW w:w="346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3664D36" w14:textId="3A0041E0" w:rsidR="0858D898" w:rsidRPr="00744FF6" w:rsidRDefault="0858D898" w:rsidP="0858D898">
            <w:pPr>
              <w:rPr>
                <w:sz w:val="22"/>
                <w:szCs w:val="22"/>
              </w:rPr>
            </w:pPr>
            <w:r w:rsidRPr="00744FF6">
              <w:rPr>
                <w:sz w:val="22"/>
                <w:szCs w:val="22"/>
              </w:rPr>
              <w:t>half-sine pulse</w:t>
            </w:r>
            <w:r w:rsidRPr="00744FF6">
              <w:br/>
            </w:r>
            <w:r w:rsidRPr="00744FF6">
              <w:rPr>
                <w:sz w:val="22"/>
                <w:szCs w:val="22"/>
              </w:rPr>
              <w:t>test condition A</w:t>
            </w:r>
            <w:r w:rsidRPr="00744FF6">
              <w:br/>
            </w:r>
            <w:r w:rsidRPr="00744FF6">
              <w:rPr>
                <w:sz w:val="22"/>
                <w:szCs w:val="22"/>
              </w:rPr>
              <w:t>3 shocks * 3 perpendicular planes * 2 directions = 18 shocks</w:t>
            </w:r>
          </w:p>
        </w:tc>
        <w:tc>
          <w:tcPr>
            <w:tcW w:w="283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1C58A0C" w14:textId="57491DD5" w:rsidR="0858D898" w:rsidRDefault="0858D898" w:rsidP="0858D898">
            <w:pPr>
              <w:rPr>
                <w:sz w:val="22"/>
                <w:szCs w:val="22"/>
              </w:rPr>
            </w:pPr>
            <w:r w:rsidRPr="0858D898">
              <w:rPr>
                <w:sz w:val="22"/>
                <w:szCs w:val="22"/>
              </w:rPr>
              <w:t>per standard</w:t>
            </w:r>
            <w:r>
              <w:br/>
            </w:r>
            <w:r w:rsidRPr="0858D898">
              <w:rPr>
                <w:sz w:val="22"/>
                <w:szCs w:val="22"/>
              </w:rPr>
              <w:t>in addition: contact resistance before and after</w:t>
            </w:r>
          </w:p>
        </w:tc>
        <w:tc>
          <w:tcPr>
            <w:tcW w:w="157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63BCE6F" w14:textId="5C8E126A" w:rsidR="0858D898" w:rsidRDefault="0858D898" w:rsidP="0858D898">
            <w:pPr>
              <w:rPr>
                <w:sz w:val="22"/>
                <w:szCs w:val="22"/>
              </w:rPr>
            </w:pPr>
            <w:r w:rsidRPr="0858D898">
              <w:rPr>
                <w:sz w:val="22"/>
                <w:szCs w:val="22"/>
              </w:rPr>
              <w:t>post test contact wear optical examination,</w:t>
            </w:r>
            <w:r>
              <w:br/>
            </w:r>
            <w:r w:rsidRPr="0858D898">
              <w:rPr>
                <w:sz w:val="22"/>
                <w:szCs w:val="22"/>
              </w:rPr>
              <w:t>SEM/EDX optional</w:t>
            </w:r>
          </w:p>
        </w:tc>
      </w:tr>
      <w:tr w:rsidR="0858D898" w14:paraId="2851AA7F" w14:textId="77777777" w:rsidTr="00740A32">
        <w:trPr>
          <w:trHeight w:val="1260"/>
        </w:trPr>
        <w:tc>
          <w:tcPr>
            <w:tcW w:w="152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D5C38AE" w14:textId="67B89C0B" w:rsidR="0858D898" w:rsidRDefault="0858D898" w:rsidP="0858D898">
            <w:pPr>
              <w:rPr>
                <w:sz w:val="22"/>
                <w:szCs w:val="22"/>
              </w:rPr>
            </w:pPr>
            <w:r w:rsidRPr="0858D898">
              <w:rPr>
                <w:sz w:val="22"/>
                <w:szCs w:val="22"/>
              </w:rPr>
              <w:t>Temperature Life</w:t>
            </w:r>
          </w:p>
        </w:tc>
        <w:tc>
          <w:tcPr>
            <w:tcW w:w="15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19B13E3" w14:textId="47B32742" w:rsidR="0858D898" w:rsidRDefault="0858D898" w:rsidP="0858D898">
            <w:pPr>
              <w:rPr>
                <w:sz w:val="22"/>
                <w:szCs w:val="22"/>
              </w:rPr>
            </w:pPr>
            <w:r w:rsidRPr="0858D898">
              <w:rPr>
                <w:sz w:val="22"/>
                <w:szCs w:val="22"/>
              </w:rPr>
              <w:t>EIA-364-17</w:t>
            </w:r>
          </w:p>
        </w:tc>
        <w:tc>
          <w:tcPr>
            <w:tcW w:w="346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AB2A6C4" w14:textId="58D3D269" w:rsidR="0858D898" w:rsidRDefault="0858D898" w:rsidP="0858D898">
            <w:pPr>
              <w:rPr>
                <w:sz w:val="22"/>
                <w:szCs w:val="22"/>
              </w:rPr>
            </w:pPr>
            <w:r w:rsidRPr="0858D898">
              <w:rPr>
                <w:sz w:val="22"/>
                <w:szCs w:val="22"/>
              </w:rPr>
              <w:t>Method C</w:t>
            </w:r>
            <w:r>
              <w:br/>
            </w:r>
            <w:r w:rsidRPr="0858D898">
              <w:rPr>
                <w:sz w:val="22"/>
                <w:szCs w:val="22"/>
              </w:rPr>
              <w:t>Test condition 1: 125+/-2C</w:t>
            </w:r>
            <w:r>
              <w:br/>
            </w:r>
            <w:r w:rsidRPr="0858D898">
              <w:rPr>
                <w:sz w:val="22"/>
                <w:szCs w:val="22"/>
              </w:rPr>
              <w:t>Test duration: 168hrs</w:t>
            </w:r>
          </w:p>
        </w:tc>
        <w:tc>
          <w:tcPr>
            <w:tcW w:w="283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B8A9117" w14:textId="2FFBF08B" w:rsidR="0858D898" w:rsidRDefault="0858D898" w:rsidP="0858D898">
            <w:pPr>
              <w:rPr>
                <w:sz w:val="22"/>
                <w:szCs w:val="22"/>
              </w:rPr>
            </w:pPr>
            <w:r w:rsidRPr="0858D898">
              <w:rPr>
                <w:sz w:val="22"/>
                <w:szCs w:val="22"/>
              </w:rPr>
              <w:t>per standard, section 4.4</w:t>
            </w:r>
            <w:r>
              <w:br/>
            </w:r>
            <w:r w:rsidRPr="0858D898">
              <w:rPr>
                <w:sz w:val="22"/>
                <w:szCs w:val="22"/>
              </w:rPr>
              <w:t>in addition: contact resistance before and after</w:t>
            </w:r>
          </w:p>
        </w:tc>
        <w:tc>
          <w:tcPr>
            <w:tcW w:w="157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A918751" w14:textId="6C451402" w:rsidR="0858D898" w:rsidRDefault="0858D898" w:rsidP="0858D898">
            <w:pPr>
              <w:rPr>
                <w:sz w:val="22"/>
                <w:szCs w:val="22"/>
              </w:rPr>
            </w:pPr>
            <w:r w:rsidRPr="0858D898">
              <w:rPr>
                <w:sz w:val="22"/>
                <w:szCs w:val="22"/>
              </w:rPr>
              <w:t>monitor contact voltage drop during test</w:t>
            </w:r>
          </w:p>
        </w:tc>
      </w:tr>
      <w:tr w:rsidR="0858D898" w14:paraId="6FC40D32" w14:textId="77777777" w:rsidTr="00740A32">
        <w:trPr>
          <w:trHeight w:val="945"/>
        </w:trPr>
        <w:tc>
          <w:tcPr>
            <w:tcW w:w="152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70FDCDD" w14:textId="74605DA6" w:rsidR="0858D898" w:rsidRDefault="0858D898" w:rsidP="0858D898">
            <w:pPr>
              <w:rPr>
                <w:sz w:val="22"/>
                <w:szCs w:val="22"/>
              </w:rPr>
            </w:pPr>
            <w:r w:rsidRPr="0858D898">
              <w:rPr>
                <w:sz w:val="22"/>
                <w:szCs w:val="22"/>
              </w:rPr>
              <w:t>Thermal Shock</w:t>
            </w:r>
          </w:p>
        </w:tc>
        <w:tc>
          <w:tcPr>
            <w:tcW w:w="15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2672EB2" w14:textId="02DE2A75" w:rsidR="0858D898" w:rsidRDefault="0858D898" w:rsidP="0858D898">
            <w:pPr>
              <w:rPr>
                <w:sz w:val="22"/>
                <w:szCs w:val="22"/>
              </w:rPr>
            </w:pPr>
            <w:r w:rsidRPr="0858D898">
              <w:rPr>
                <w:sz w:val="22"/>
                <w:szCs w:val="22"/>
              </w:rPr>
              <w:t>EIA-364-32</w:t>
            </w:r>
          </w:p>
        </w:tc>
        <w:tc>
          <w:tcPr>
            <w:tcW w:w="346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7D4ACE4" w14:textId="52F45693" w:rsidR="0858D898" w:rsidRDefault="0858D898" w:rsidP="0858D898">
            <w:pPr>
              <w:rPr>
                <w:sz w:val="22"/>
                <w:szCs w:val="22"/>
              </w:rPr>
            </w:pPr>
            <w:r w:rsidRPr="0858D898">
              <w:rPr>
                <w:sz w:val="22"/>
                <w:szCs w:val="22"/>
              </w:rPr>
              <w:t>Method A</w:t>
            </w:r>
            <w:r>
              <w:br/>
            </w:r>
            <w:r w:rsidRPr="0858D898">
              <w:rPr>
                <w:sz w:val="22"/>
                <w:szCs w:val="22"/>
              </w:rPr>
              <w:t>Test condition VII: -55C to</w:t>
            </w:r>
            <w:r w:rsidR="00740A32">
              <w:rPr>
                <w:sz w:val="22"/>
                <w:szCs w:val="22"/>
              </w:rPr>
              <w:t xml:space="preserve"> </w:t>
            </w:r>
            <w:r w:rsidRPr="0858D898">
              <w:rPr>
                <w:sz w:val="22"/>
                <w:szCs w:val="22"/>
              </w:rPr>
              <w:t>105C</w:t>
            </w:r>
            <w:r>
              <w:br/>
            </w:r>
            <w:r w:rsidRPr="0858D898">
              <w:rPr>
                <w:sz w:val="22"/>
                <w:szCs w:val="22"/>
              </w:rPr>
              <w:t>Test duration: 10cycles</w:t>
            </w:r>
          </w:p>
        </w:tc>
        <w:tc>
          <w:tcPr>
            <w:tcW w:w="283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B152C2B" w14:textId="0D9AE9FD" w:rsidR="0858D898" w:rsidRDefault="0858D898" w:rsidP="0858D898">
            <w:pPr>
              <w:rPr>
                <w:sz w:val="22"/>
                <w:szCs w:val="22"/>
              </w:rPr>
            </w:pPr>
            <w:r w:rsidRPr="0858D898">
              <w:rPr>
                <w:sz w:val="22"/>
                <w:szCs w:val="22"/>
              </w:rPr>
              <w:t>per standard, section 4.6</w:t>
            </w:r>
          </w:p>
        </w:tc>
        <w:tc>
          <w:tcPr>
            <w:tcW w:w="157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C4F0A3C" w14:textId="30983216" w:rsidR="0858D898" w:rsidRDefault="0858D898" w:rsidP="0858D898">
            <w:pPr>
              <w:rPr>
                <w:sz w:val="22"/>
                <w:szCs w:val="22"/>
              </w:rPr>
            </w:pPr>
            <w:r w:rsidRPr="0858D898">
              <w:rPr>
                <w:sz w:val="22"/>
                <w:szCs w:val="22"/>
              </w:rPr>
              <w:t>N/A</w:t>
            </w:r>
          </w:p>
        </w:tc>
      </w:tr>
      <w:tr w:rsidR="0858D898" w14:paraId="182735C0" w14:textId="77777777" w:rsidTr="009C5142">
        <w:trPr>
          <w:trHeight w:val="1727"/>
        </w:trPr>
        <w:tc>
          <w:tcPr>
            <w:tcW w:w="152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78448EE" w14:textId="1F7C64FB" w:rsidR="0858D898" w:rsidRDefault="0858D898" w:rsidP="0858D898">
            <w:pPr>
              <w:rPr>
                <w:sz w:val="22"/>
                <w:szCs w:val="22"/>
              </w:rPr>
            </w:pPr>
            <w:r w:rsidRPr="0858D898">
              <w:rPr>
                <w:sz w:val="22"/>
                <w:szCs w:val="22"/>
              </w:rPr>
              <w:t>Humidity</w:t>
            </w:r>
          </w:p>
        </w:tc>
        <w:tc>
          <w:tcPr>
            <w:tcW w:w="15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13ADBDD" w14:textId="6E20D646" w:rsidR="0858D898" w:rsidRDefault="0858D898" w:rsidP="0858D898">
            <w:pPr>
              <w:rPr>
                <w:sz w:val="22"/>
                <w:szCs w:val="22"/>
              </w:rPr>
            </w:pPr>
            <w:r w:rsidRPr="0858D898">
              <w:rPr>
                <w:sz w:val="22"/>
                <w:szCs w:val="22"/>
              </w:rPr>
              <w:t>EIA-364-31</w:t>
            </w:r>
          </w:p>
        </w:tc>
        <w:tc>
          <w:tcPr>
            <w:tcW w:w="346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65655A6" w14:textId="621DF92E" w:rsidR="0858D898" w:rsidRDefault="0858D898" w:rsidP="0858D898">
            <w:pPr>
              <w:rPr>
                <w:sz w:val="22"/>
                <w:szCs w:val="22"/>
              </w:rPr>
            </w:pPr>
            <w:r w:rsidRPr="0858D898">
              <w:rPr>
                <w:sz w:val="22"/>
                <w:szCs w:val="22"/>
              </w:rPr>
              <w:t>Method IV</w:t>
            </w:r>
          </w:p>
        </w:tc>
        <w:tc>
          <w:tcPr>
            <w:tcW w:w="283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B111682" w14:textId="7FD8AB5B" w:rsidR="0858D898" w:rsidRDefault="0858D898" w:rsidP="0858D898">
            <w:pPr>
              <w:rPr>
                <w:sz w:val="22"/>
                <w:szCs w:val="22"/>
              </w:rPr>
            </w:pPr>
            <w:r w:rsidRPr="0858D898">
              <w:rPr>
                <w:sz w:val="22"/>
                <w:szCs w:val="22"/>
              </w:rPr>
              <w:t>contact resistance before and after</w:t>
            </w:r>
            <w:r>
              <w:br/>
            </w:r>
            <w:r w:rsidRPr="0858D898">
              <w:rPr>
                <w:sz w:val="22"/>
                <w:szCs w:val="22"/>
              </w:rPr>
              <w:t>dielectric withstand voltage before and after</w:t>
            </w:r>
            <w:r>
              <w:br/>
            </w:r>
            <w:r w:rsidRPr="0858D898">
              <w:rPr>
                <w:sz w:val="22"/>
                <w:szCs w:val="22"/>
              </w:rPr>
              <w:t>insulation resistance before and after</w:t>
            </w:r>
          </w:p>
        </w:tc>
        <w:tc>
          <w:tcPr>
            <w:tcW w:w="157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ECA8DB7" w14:textId="245691D3" w:rsidR="0858D898" w:rsidRDefault="0858D898" w:rsidP="0858D898">
            <w:pPr>
              <w:rPr>
                <w:sz w:val="22"/>
                <w:szCs w:val="22"/>
              </w:rPr>
            </w:pPr>
            <w:r w:rsidRPr="0858D898">
              <w:rPr>
                <w:sz w:val="22"/>
                <w:szCs w:val="22"/>
              </w:rPr>
              <w:t>N/A</w:t>
            </w:r>
          </w:p>
        </w:tc>
      </w:tr>
      <w:tr w:rsidR="0858D898" w14:paraId="58072AC6" w14:textId="77777777" w:rsidTr="009C5142">
        <w:trPr>
          <w:trHeight w:val="1114"/>
        </w:trPr>
        <w:tc>
          <w:tcPr>
            <w:tcW w:w="152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2043B17" w14:textId="1C009CF7" w:rsidR="0858D898" w:rsidRDefault="0858D898" w:rsidP="0858D898">
            <w:pPr>
              <w:rPr>
                <w:sz w:val="22"/>
                <w:szCs w:val="22"/>
              </w:rPr>
            </w:pPr>
            <w:r w:rsidRPr="0858D898">
              <w:rPr>
                <w:sz w:val="22"/>
                <w:szCs w:val="22"/>
              </w:rPr>
              <w:t>Temperature rise</w:t>
            </w:r>
          </w:p>
        </w:tc>
        <w:tc>
          <w:tcPr>
            <w:tcW w:w="15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72D1A64" w14:textId="11ABFAEA" w:rsidR="0858D898" w:rsidRPr="00E6782F" w:rsidRDefault="008B655C" w:rsidP="0858D898">
            <w:pPr>
              <w:rPr>
                <w:sz w:val="22"/>
                <w:szCs w:val="22"/>
              </w:rPr>
            </w:pPr>
            <w:r>
              <w:rPr>
                <w:sz w:val="22"/>
                <w:szCs w:val="22"/>
              </w:rPr>
              <w:t>EIA-364-70</w:t>
            </w:r>
          </w:p>
        </w:tc>
        <w:tc>
          <w:tcPr>
            <w:tcW w:w="346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AD51EC5" w14:textId="77777777" w:rsidR="0858D898" w:rsidRDefault="008B655C" w:rsidP="0858D898">
            <w:pPr>
              <w:rPr>
                <w:sz w:val="22"/>
                <w:szCs w:val="22"/>
              </w:rPr>
            </w:pPr>
            <w:r>
              <w:rPr>
                <w:sz w:val="22"/>
                <w:szCs w:val="22"/>
              </w:rPr>
              <w:t>Method I</w:t>
            </w:r>
          </w:p>
          <w:p w14:paraId="735420AE" w14:textId="03C0EE27" w:rsidR="008B655C" w:rsidRDefault="008B655C" w:rsidP="0858D898">
            <w:pPr>
              <w:rPr>
                <w:sz w:val="22"/>
                <w:szCs w:val="22"/>
              </w:rPr>
            </w:pPr>
            <w:r>
              <w:rPr>
                <w:sz w:val="22"/>
                <w:szCs w:val="22"/>
              </w:rPr>
              <w:t>Run at 32A through connector without exceeding 30°C above ambient temperature</w:t>
            </w:r>
          </w:p>
        </w:tc>
        <w:tc>
          <w:tcPr>
            <w:tcW w:w="283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C028D64" w14:textId="0F3E6C1A" w:rsidR="0858D898" w:rsidRDefault="0858D898" w:rsidP="0858D898">
            <w:pPr>
              <w:rPr>
                <w:sz w:val="22"/>
                <w:szCs w:val="22"/>
              </w:rPr>
            </w:pPr>
            <w:r w:rsidRPr="0858D898">
              <w:rPr>
                <w:sz w:val="22"/>
                <w:szCs w:val="22"/>
              </w:rPr>
              <w:t>Lower than 30C</w:t>
            </w:r>
          </w:p>
        </w:tc>
        <w:tc>
          <w:tcPr>
            <w:tcW w:w="157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1EB6322" w14:textId="7B59BFE1" w:rsidR="0858D898" w:rsidRDefault="0858D898" w:rsidP="0858D898">
            <w:pPr>
              <w:rPr>
                <w:sz w:val="22"/>
                <w:szCs w:val="22"/>
              </w:rPr>
            </w:pPr>
            <w:r w:rsidRPr="0858D898">
              <w:rPr>
                <w:sz w:val="22"/>
                <w:szCs w:val="22"/>
              </w:rPr>
              <w:t>N/A</w:t>
            </w:r>
          </w:p>
        </w:tc>
      </w:tr>
      <w:tr w:rsidR="00E6782F" w14:paraId="6F621E28" w14:textId="77777777" w:rsidTr="009C5142">
        <w:trPr>
          <w:trHeight w:val="734"/>
        </w:trPr>
        <w:tc>
          <w:tcPr>
            <w:tcW w:w="152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74CEF37" w14:textId="3359A3E6" w:rsidR="00E6782F" w:rsidRDefault="008B655C" w:rsidP="00E6782F">
            <w:pPr>
              <w:rPr>
                <w:sz w:val="22"/>
                <w:szCs w:val="22"/>
              </w:rPr>
            </w:pPr>
            <w:r>
              <w:rPr>
                <w:sz w:val="22"/>
                <w:szCs w:val="22"/>
              </w:rPr>
              <w:lastRenderedPageBreak/>
              <w:t>Temperature rise</w:t>
            </w:r>
          </w:p>
        </w:tc>
        <w:tc>
          <w:tcPr>
            <w:tcW w:w="15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61DD908" w14:textId="51529AB0" w:rsidR="00E6782F" w:rsidRPr="00E6782F" w:rsidRDefault="008B655C" w:rsidP="00E6782F">
            <w:pPr>
              <w:rPr>
                <w:sz w:val="22"/>
                <w:szCs w:val="22"/>
              </w:rPr>
            </w:pPr>
            <w:r>
              <w:rPr>
                <w:sz w:val="22"/>
                <w:szCs w:val="22"/>
              </w:rPr>
              <w:t>EIA-364-70</w:t>
            </w:r>
          </w:p>
        </w:tc>
        <w:tc>
          <w:tcPr>
            <w:tcW w:w="346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899B734" w14:textId="245A3558" w:rsidR="00E6782F" w:rsidRDefault="008B655C" w:rsidP="00E6782F">
            <w:pPr>
              <w:rPr>
                <w:sz w:val="22"/>
                <w:szCs w:val="22"/>
              </w:rPr>
            </w:pPr>
            <w:r>
              <w:rPr>
                <w:sz w:val="22"/>
                <w:szCs w:val="22"/>
              </w:rPr>
              <w:t>Method 2</w:t>
            </w:r>
          </w:p>
        </w:tc>
        <w:tc>
          <w:tcPr>
            <w:tcW w:w="283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69FE468" w14:textId="51647995" w:rsidR="00E6782F" w:rsidRDefault="002A5EF1" w:rsidP="00E6782F">
            <w:pPr>
              <w:rPr>
                <w:sz w:val="22"/>
                <w:szCs w:val="22"/>
              </w:rPr>
            </w:pPr>
            <w:r>
              <w:rPr>
                <w:sz w:val="22"/>
                <w:szCs w:val="22"/>
              </w:rPr>
              <w:t>Meet the required current</w:t>
            </w:r>
          </w:p>
        </w:tc>
        <w:tc>
          <w:tcPr>
            <w:tcW w:w="157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4FD4A6F" w14:textId="577F6BF0" w:rsidR="00E6782F" w:rsidRDefault="00E6782F" w:rsidP="00E6782F">
            <w:pPr>
              <w:rPr>
                <w:sz w:val="22"/>
                <w:szCs w:val="22"/>
              </w:rPr>
            </w:pPr>
            <w:r w:rsidRPr="0858D898">
              <w:rPr>
                <w:sz w:val="22"/>
                <w:szCs w:val="22"/>
              </w:rPr>
              <w:t>N/A</w:t>
            </w:r>
          </w:p>
        </w:tc>
      </w:tr>
      <w:tr w:rsidR="00AF11BF" w14:paraId="0E90DB97" w14:textId="77777777" w:rsidTr="00FE7F2B">
        <w:trPr>
          <w:trHeight w:val="1821"/>
        </w:trPr>
        <w:tc>
          <w:tcPr>
            <w:tcW w:w="152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C2E249D" w14:textId="6AEB783D" w:rsidR="00AF11BF" w:rsidRDefault="00AF11BF" w:rsidP="00E6782F">
            <w:pPr>
              <w:rPr>
                <w:sz w:val="22"/>
                <w:szCs w:val="22"/>
              </w:rPr>
            </w:pPr>
            <w:r>
              <w:rPr>
                <w:sz w:val="22"/>
                <w:szCs w:val="22"/>
              </w:rPr>
              <w:t>Contact Resistance Test</w:t>
            </w:r>
          </w:p>
        </w:tc>
        <w:tc>
          <w:tcPr>
            <w:tcW w:w="15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13F4DAF" w14:textId="44B82B78" w:rsidR="00AF11BF" w:rsidRDefault="00AF11BF" w:rsidP="00E6782F">
            <w:pPr>
              <w:rPr>
                <w:sz w:val="22"/>
                <w:szCs w:val="22"/>
              </w:rPr>
            </w:pPr>
            <w:r>
              <w:rPr>
                <w:sz w:val="22"/>
                <w:szCs w:val="22"/>
              </w:rPr>
              <w:t>EIA-364-</w:t>
            </w:r>
            <w:r w:rsidR="00FE7F2B">
              <w:rPr>
                <w:sz w:val="22"/>
                <w:szCs w:val="22"/>
              </w:rPr>
              <w:t>06</w:t>
            </w:r>
          </w:p>
        </w:tc>
        <w:tc>
          <w:tcPr>
            <w:tcW w:w="346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4942AAF" w14:textId="6EDB249A" w:rsidR="00AF11BF" w:rsidRDefault="00FE7F2B" w:rsidP="00E6782F">
            <w:pPr>
              <w:rPr>
                <w:sz w:val="22"/>
                <w:szCs w:val="22"/>
              </w:rPr>
            </w:pPr>
            <w:r>
              <w:rPr>
                <w:sz w:val="22"/>
                <w:szCs w:val="22"/>
              </w:rPr>
              <w:t>@ Rated Current</w:t>
            </w:r>
          </w:p>
        </w:tc>
        <w:tc>
          <w:tcPr>
            <w:tcW w:w="283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715BC78" w14:textId="3BD6AFA4" w:rsidR="00AF11BF" w:rsidRDefault="00FE7F2B" w:rsidP="00E6782F">
            <w:pPr>
              <w:rPr>
                <w:sz w:val="22"/>
                <w:szCs w:val="22"/>
              </w:rPr>
            </w:pPr>
            <w:r>
              <w:rPr>
                <w:sz w:val="22"/>
                <w:szCs w:val="22"/>
              </w:rPr>
              <w:t>Standard Conductivity Contacts material: 0.0006 ohms max.</w:t>
            </w:r>
          </w:p>
          <w:p w14:paraId="53365BEE" w14:textId="46FC8BA3" w:rsidR="00FE7F2B" w:rsidRDefault="00FE7F2B" w:rsidP="00E6782F">
            <w:pPr>
              <w:rPr>
                <w:sz w:val="22"/>
                <w:szCs w:val="22"/>
              </w:rPr>
            </w:pPr>
            <w:r>
              <w:rPr>
                <w:sz w:val="22"/>
                <w:szCs w:val="22"/>
              </w:rPr>
              <w:t>High Conductivity Contact material: 0.0004 ohms max.</w:t>
            </w:r>
          </w:p>
        </w:tc>
        <w:tc>
          <w:tcPr>
            <w:tcW w:w="157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771A9ED" w14:textId="2AD35086" w:rsidR="00AF11BF" w:rsidRDefault="00FE7F2B" w:rsidP="00E6782F">
            <w:pPr>
              <w:rPr>
                <w:sz w:val="22"/>
                <w:szCs w:val="22"/>
              </w:rPr>
            </w:pPr>
            <w:r>
              <w:rPr>
                <w:sz w:val="22"/>
                <w:szCs w:val="22"/>
              </w:rPr>
              <w:t>NA</w:t>
            </w:r>
          </w:p>
        </w:tc>
      </w:tr>
      <w:tr w:rsidR="00E6782F" w14:paraId="625B2CAD" w14:textId="77777777" w:rsidTr="009C5142">
        <w:trPr>
          <w:trHeight w:val="1395"/>
        </w:trPr>
        <w:tc>
          <w:tcPr>
            <w:tcW w:w="152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5959F64" w14:textId="52B9CEB3" w:rsidR="00E6782F" w:rsidRPr="0858D898" w:rsidRDefault="009C5142" w:rsidP="00E6782F">
            <w:pPr>
              <w:rPr>
                <w:sz w:val="22"/>
                <w:szCs w:val="22"/>
              </w:rPr>
            </w:pPr>
            <w:r>
              <w:rPr>
                <w:sz w:val="22"/>
                <w:szCs w:val="22"/>
              </w:rPr>
              <w:t>Crimp Tensile Strength</w:t>
            </w:r>
          </w:p>
        </w:tc>
        <w:tc>
          <w:tcPr>
            <w:tcW w:w="15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81081CA" w14:textId="4DCE2616" w:rsidR="00E6782F" w:rsidRPr="00E6782F" w:rsidRDefault="009C5142" w:rsidP="00E6782F">
            <w:pPr>
              <w:rPr>
                <w:sz w:val="22"/>
                <w:szCs w:val="22"/>
              </w:rPr>
            </w:pPr>
            <w:r>
              <w:rPr>
                <w:sz w:val="22"/>
                <w:szCs w:val="22"/>
              </w:rPr>
              <w:t>EIA-364-08</w:t>
            </w:r>
          </w:p>
        </w:tc>
        <w:tc>
          <w:tcPr>
            <w:tcW w:w="346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C5000A5" w14:textId="20E53FE7" w:rsidR="00E6782F" w:rsidRPr="0858D898" w:rsidRDefault="001F070B" w:rsidP="00E6782F">
            <w:pPr>
              <w:rPr>
                <w:sz w:val="22"/>
                <w:szCs w:val="22"/>
              </w:rPr>
            </w:pPr>
            <w:r>
              <w:rPr>
                <w:sz w:val="22"/>
                <w:szCs w:val="22"/>
              </w:rPr>
              <w:t>Per standard</w:t>
            </w:r>
            <w:r w:rsidR="00E6782F">
              <w:rPr>
                <w:sz w:val="22"/>
                <w:szCs w:val="22"/>
              </w:rPr>
              <w:t xml:space="preserve"> </w:t>
            </w:r>
          </w:p>
        </w:tc>
        <w:tc>
          <w:tcPr>
            <w:tcW w:w="283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07C8F03" w14:textId="4C0A0D0C" w:rsidR="00E6782F" w:rsidRDefault="002A5EF1" w:rsidP="00E6782F">
            <w:pPr>
              <w:rPr>
                <w:sz w:val="22"/>
                <w:szCs w:val="22"/>
              </w:rPr>
            </w:pPr>
            <w:r>
              <w:rPr>
                <w:sz w:val="22"/>
                <w:szCs w:val="22"/>
              </w:rPr>
              <w:t xml:space="preserve">  </w:t>
            </w:r>
            <w:r w:rsidR="00447189" w:rsidRPr="002A5EF1">
              <w:rPr>
                <w:sz w:val="22"/>
                <w:szCs w:val="22"/>
              </w:rPr>
              <w:t xml:space="preserve">8 AWG: </w:t>
            </w:r>
            <w:r w:rsidR="008B655C" w:rsidRPr="002A5EF1">
              <w:rPr>
                <w:sz w:val="22"/>
                <w:szCs w:val="22"/>
              </w:rPr>
              <w:t>489</w:t>
            </w:r>
            <w:r w:rsidR="00E6782F" w:rsidRPr="002A5EF1">
              <w:rPr>
                <w:sz w:val="22"/>
                <w:szCs w:val="22"/>
              </w:rPr>
              <w:t xml:space="preserve"> N</w:t>
            </w:r>
            <w:r w:rsidR="008B655C" w:rsidRPr="002A5EF1">
              <w:rPr>
                <w:sz w:val="22"/>
                <w:szCs w:val="22"/>
              </w:rPr>
              <w:t xml:space="preserve"> min.</w:t>
            </w:r>
          </w:p>
          <w:p w14:paraId="2D708461" w14:textId="6012B670" w:rsidR="00447189" w:rsidRDefault="00447189" w:rsidP="00E6782F">
            <w:pPr>
              <w:rPr>
                <w:sz w:val="22"/>
                <w:szCs w:val="22"/>
              </w:rPr>
            </w:pPr>
            <w:r>
              <w:rPr>
                <w:sz w:val="22"/>
                <w:szCs w:val="22"/>
              </w:rPr>
              <w:t>10 AWG: 489 N min.</w:t>
            </w:r>
          </w:p>
          <w:p w14:paraId="48EDD91A" w14:textId="7EA16578" w:rsidR="00447189" w:rsidRDefault="00447189" w:rsidP="00E6782F">
            <w:pPr>
              <w:rPr>
                <w:sz w:val="22"/>
                <w:szCs w:val="22"/>
              </w:rPr>
            </w:pPr>
            <w:r>
              <w:rPr>
                <w:sz w:val="22"/>
                <w:szCs w:val="22"/>
              </w:rPr>
              <w:t>12 AWG: 489 N min.</w:t>
            </w:r>
          </w:p>
          <w:p w14:paraId="743580BF" w14:textId="72A762D2" w:rsidR="00447189" w:rsidRPr="0858D898" w:rsidRDefault="00447189" w:rsidP="00E6782F">
            <w:pPr>
              <w:rPr>
                <w:sz w:val="22"/>
                <w:szCs w:val="22"/>
              </w:rPr>
            </w:pPr>
            <w:r>
              <w:rPr>
                <w:sz w:val="22"/>
                <w:szCs w:val="22"/>
              </w:rPr>
              <w:t>16 AWG: 222 N min.</w:t>
            </w:r>
          </w:p>
        </w:tc>
        <w:tc>
          <w:tcPr>
            <w:tcW w:w="157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399122D" w14:textId="114249BA" w:rsidR="00E6782F" w:rsidRPr="0858D898" w:rsidRDefault="00447189" w:rsidP="00E6782F">
            <w:pPr>
              <w:rPr>
                <w:sz w:val="22"/>
                <w:szCs w:val="22"/>
              </w:rPr>
            </w:pPr>
            <w:r>
              <w:rPr>
                <w:sz w:val="22"/>
                <w:szCs w:val="22"/>
              </w:rPr>
              <w:t>Values derived using silver-tin plated copper wires</w:t>
            </w:r>
          </w:p>
        </w:tc>
      </w:tr>
      <w:tr w:rsidR="00B92F0C" w14:paraId="67215D38" w14:textId="77777777" w:rsidTr="009C5142">
        <w:trPr>
          <w:trHeight w:val="1273"/>
        </w:trPr>
        <w:tc>
          <w:tcPr>
            <w:tcW w:w="152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338679C" w14:textId="61B64D13" w:rsidR="00B92F0C" w:rsidRPr="00B57C83" w:rsidRDefault="00D61354" w:rsidP="00E6782F">
            <w:pPr>
              <w:rPr>
                <w:sz w:val="22"/>
                <w:szCs w:val="22"/>
                <w:highlight w:val="yellow"/>
              </w:rPr>
            </w:pPr>
            <w:r>
              <w:rPr>
                <w:sz w:val="22"/>
                <w:szCs w:val="22"/>
              </w:rPr>
              <w:t xml:space="preserve">Whip Connector </w:t>
            </w:r>
            <w:r w:rsidR="005A546A" w:rsidRPr="00266624">
              <w:rPr>
                <w:sz w:val="22"/>
                <w:szCs w:val="22"/>
              </w:rPr>
              <w:t>P</w:t>
            </w:r>
            <w:r w:rsidR="00B92F0C" w:rsidRPr="00266624">
              <w:rPr>
                <w:sz w:val="22"/>
                <w:szCs w:val="22"/>
              </w:rPr>
              <w:t xml:space="preserve">ull </w:t>
            </w:r>
            <w:r w:rsidR="005A546A" w:rsidRPr="00266624">
              <w:rPr>
                <w:sz w:val="22"/>
                <w:szCs w:val="22"/>
              </w:rPr>
              <w:t>O</w:t>
            </w:r>
            <w:r w:rsidR="00B92F0C" w:rsidRPr="00266624">
              <w:rPr>
                <w:sz w:val="22"/>
                <w:szCs w:val="22"/>
              </w:rPr>
              <w:t>ut force</w:t>
            </w:r>
          </w:p>
        </w:tc>
        <w:tc>
          <w:tcPr>
            <w:tcW w:w="15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5EBB29F" w14:textId="2E5205CF" w:rsidR="00B92F0C" w:rsidRDefault="009C5142" w:rsidP="00E6782F">
            <w:pPr>
              <w:rPr>
                <w:sz w:val="22"/>
                <w:szCs w:val="22"/>
              </w:rPr>
            </w:pPr>
            <w:r>
              <w:rPr>
                <w:sz w:val="22"/>
                <w:szCs w:val="22"/>
              </w:rPr>
              <w:t>N/A</w:t>
            </w:r>
          </w:p>
        </w:tc>
        <w:tc>
          <w:tcPr>
            <w:tcW w:w="346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E306DA2" w14:textId="2C05097E" w:rsidR="00B92F0C" w:rsidRDefault="009C5142" w:rsidP="00E6782F">
            <w:pPr>
              <w:rPr>
                <w:sz w:val="22"/>
                <w:szCs w:val="22"/>
              </w:rPr>
            </w:pPr>
            <w:r>
              <w:rPr>
                <w:sz w:val="22"/>
                <w:szCs w:val="22"/>
              </w:rPr>
              <w:t>N/A</w:t>
            </w:r>
          </w:p>
        </w:tc>
        <w:tc>
          <w:tcPr>
            <w:tcW w:w="283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2EA9A98" w14:textId="7D7C9140" w:rsidR="00B92F0C" w:rsidRDefault="009C5142" w:rsidP="00E6782F">
            <w:pPr>
              <w:rPr>
                <w:sz w:val="22"/>
                <w:szCs w:val="22"/>
              </w:rPr>
            </w:pPr>
            <w:r>
              <w:rPr>
                <w:sz w:val="22"/>
                <w:szCs w:val="22"/>
              </w:rPr>
              <w:t>111 N min.</w:t>
            </w:r>
          </w:p>
        </w:tc>
        <w:tc>
          <w:tcPr>
            <w:tcW w:w="157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D39A2A5" w14:textId="39103F57" w:rsidR="00B92F0C" w:rsidRDefault="009C5142" w:rsidP="00E6782F">
            <w:pPr>
              <w:rPr>
                <w:sz w:val="22"/>
                <w:szCs w:val="22"/>
              </w:rPr>
            </w:pPr>
            <w:r>
              <w:rPr>
                <w:sz w:val="22"/>
                <w:szCs w:val="22"/>
              </w:rPr>
              <w:t>Values derived with fully loaded connector</w:t>
            </w:r>
          </w:p>
        </w:tc>
      </w:tr>
      <w:tr w:rsidR="00B92F0C" w14:paraId="1B8C1674" w14:textId="77777777" w:rsidTr="009C5142">
        <w:trPr>
          <w:trHeight w:val="966"/>
        </w:trPr>
        <w:tc>
          <w:tcPr>
            <w:tcW w:w="152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F4D1E63" w14:textId="07D5D1DB" w:rsidR="00B92F0C" w:rsidRPr="00B57C83" w:rsidRDefault="00B92F0C" w:rsidP="00E6782F">
            <w:pPr>
              <w:rPr>
                <w:sz w:val="22"/>
                <w:szCs w:val="22"/>
                <w:highlight w:val="yellow"/>
              </w:rPr>
            </w:pPr>
            <w:r w:rsidRPr="00266624">
              <w:rPr>
                <w:sz w:val="22"/>
                <w:szCs w:val="22"/>
              </w:rPr>
              <w:t xml:space="preserve">Threaded </w:t>
            </w:r>
            <w:r w:rsidR="005A546A" w:rsidRPr="00266624">
              <w:rPr>
                <w:sz w:val="22"/>
                <w:szCs w:val="22"/>
              </w:rPr>
              <w:t>I</w:t>
            </w:r>
            <w:r w:rsidRPr="00266624">
              <w:rPr>
                <w:sz w:val="22"/>
                <w:szCs w:val="22"/>
              </w:rPr>
              <w:t xml:space="preserve">nsert </w:t>
            </w:r>
            <w:r w:rsidR="005A546A" w:rsidRPr="00266624">
              <w:rPr>
                <w:sz w:val="22"/>
                <w:szCs w:val="22"/>
              </w:rPr>
              <w:t>P</w:t>
            </w:r>
            <w:r w:rsidRPr="00266624">
              <w:rPr>
                <w:sz w:val="22"/>
                <w:szCs w:val="22"/>
              </w:rPr>
              <w:t>ull out force</w:t>
            </w:r>
          </w:p>
        </w:tc>
        <w:tc>
          <w:tcPr>
            <w:tcW w:w="15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C937297" w14:textId="013F0795" w:rsidR="00B92F0C" w:rsidRDefault="009C5142" w:rsidP="00E6782F">
            <w:pPr>
              <w:rPr>
                <w:sz w:val="22"/>
                <w:szCs w:val="22"/>
              </w:rPr>
            </w:pPr>
            <w:r>
              <w:rPr>
                <w:sz w:val="22"/>
                <w:szCs w:val="22"/>
              </w:rPr>
              <w:t>N/A</w:t>
            </w:r>
          </w:p>
        </w:tc>
        <w:tc>
          <w:tcPr>
            <w:tcW w:w="346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F9FCE4A" w14:textId="068BFCD8" w:rsidR="00B92F0C" w:rsidRDefault="009C5142" w:rsidP="00E6782F">
            <w:pPr>
              <w:rPr>
                <w:sz w:val="22"/>
                <w:szCs w:val="22"/>
              </w:rPr>
            </w:pPr>
            <w:r>
              <w:rPr>
                <w:sz w:val="22"/>
                <w:szCs w:val="22"/>
              </w:rPr>
              <w:t>N/A</w:t>
            </w:r>
          </w:p>
        </w:tc>
        <w:tc>
          <w:tcPr>
            <w:tcW w:w="283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0B9D902" w14:textId="355E47A6" w:rsidR="00B92F0C" w:rsidRDefault="009C5142" w:rsidP="00E6782F">
            <w:pPr>
              <w:rPr>
                <w:sz w:val="22"/>
                <w:szCs w:val="22"/>
              </w:rPr>
            </w:pPr>
            <w:r>
              <w:rPr>
                <w:sz w:val="22"/>
                <w:szCs w:val="22"/>
              </w:rPr>
              <w:t>111 N min.</w:t>
            </w:r>
          </w:p>
        </w:tc>
        <w:tc>
          <w:tcPr>
            <w:tcW w:w="157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4C6D953" w14:textId="734DB7C8" w:rsidR="00B92F0C" w:rsidRDefault="002A5EF1" w:rsidP="00E6782F">
            <w:pPr>
              <w:rPr>
                <w:sz w:val="22"/>
                <w:szCs w:val="22"/>
              </w:rPr>
            </w:pPr>
            <w:r>
              <w:rPr>
                <w:sz w:val="22"/>
                <w:szCs w:val="22"/>
              </w:rPr>
              <w:t>NA</w:t>
            </w:r>
          </w:p>
        </w:tc>
      </w:tr>
      <w:tr w:rsidR="00CF56C8" w14:paraId="1F75D8E2" w14:textId="77777777" w:rsidTr="009C5142">
        <w:trPr>
          <w:trHeight w:val="1048"/>
        </w:trPr>
        <w:tc>
          <w:tcPr>
            <w:tcW w:w="152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C44AC60" w14:textId="3E74E8EB" w:rsidR="00CF56C8" w:rsidRDefault="00CF56C8" w:rsidP="00414199">
            <w:pPr>
              <w:rPr>
                <w:sz w:val="22"/>
                <w:szCs w:val="22"/>
              </w:rPr>
            </w:pPr>
            <w:r>
              <w:rPr>
                <w:sz w:val="22"/>
                <w:szCs w:val="22"/>
              </w:rPr>
              <w:t>Whip Side Connector</w:t>
            </w:r>
            <w:r w:rsidR="00386350">
              <w:rPr>
                <w:sz w:val="22"/>
                <w:szCs w:val="22"/>
              </w:rPr>
              <w:t xml:space="preserve"> drop test</w:t>
            </w:r>
          </w:p>
        </w:tc>
        <w:tc>
          <w:tcPr>
            <w:tcW w:w="15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195D4D0" w14:textId="0255B3EF" w:rsidR="00CF56C8" w:rsidRPr="00E6782F" w:rsidRDefault="00386350" w:rsidP="00414199">
            <w:pPr>
              <w:rPr>
                <w:sz w:val="22"/>
                <w:szCs w:val="22"/>
              </w:rPr>
            </w:pPr>
            <w:r>
              <w:rPr>
                <w:sz w:val="22"/>
                <w:szCs w:val="22"/>
              </w:rPr>
              <w:t>UL 486A/B</w:t>
            </w:r>
          </w:p>
        </w:tc>
        <w:tc>
          <w:tcPr>
            <w:tcW w:w="346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C1205CF" w14:textId="109744A1" w:rsidR="00CF56C8" w:rsidRDefault="00386350" w:rsidP="00414199">
            <w:pPr>
              <w:rPr>
                <w:sz w:val="22"/>
                <w:szCs w:val="22"/>
              </w:rPr>
            </w:pPr>
            <w:r>
              <w:rPr>
                <w:sz w:val="22"/>
                <w:szCs w:val="22"/>
              </w:rPr>
              <w:t>Section 9.7</w:t>
            </w:r>
          </w:p>
        </w:tc>
        <w:tc>
          <w:tcPr>
            <w:tcW w:w="283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A758C4D" w14:textId="63B03A71" w:rsidR="00CF56C8" w:rsidRDefault="00386350" w:rsidP="00414199">
            <w:pPr>
              <w:rPr>
                <w:sz w:val="22"/>
                <w:szCs w:val="22"/>
              </w:rPr>
            </w:pPr>
            <w:r>
              <w:rPr>
                <w:sz w:val="22"/>
                <w:szCs w:val="22"/>
              </w:rPr>
              <w:t xml:space="preserve">No </w:t>
            </w:r>
            <w:r w:rsidR="001051A6">
              <w:rPr>
                <w:sz w:val="22"/>
                <w:szCs w:val="22"/>
              </w:rPr>
              <w:t>mechanical damage other than cosmetic damage allowed</w:t>
            </w:r>
          </w:p>
        </w:tc>
        <w:tc>
          <w:tcPr>
            <w:tcW w:w="157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A941EFD" w14:textId="111EE3B5" w:rsidR="00CF56C8" w:rsidRDefault="001051A6" w:rsidP="00414199">
            <w:pPr>
              <w:rPr>
                <w:sz w:val="22"/>
                <w:szCs w:val="22"/>
              </w:rPr>
            </w:pPr>
            <w:r>
              <w:rPr>
                <w:sz w:val="22"/>
                <w:szCs w:val="22"/>
              </w:rPr>
              <w:t>N/A</w:t>
            </w:r>
          </w:p>
        </w:tc>
      </w:tr>
      <w:tr w:rsidR="008B655C" w14:paraId="2A908BC3" w14:textId="77777777" w:rsidTr="009C5142">
        <w:trPr>
          <w:trHeight w:val="680"/>
        </w:trPr>
        <w:tc>
          <w:tcPr>
            <w:tcW w:w="152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52BDE9A" w14:textId="31FF6D5D" w:rsidR="008B655C" w:rsidRDefault="00744FF6" w:rsidP="00414199">
            <w:pPr>
              <w:rPr>
                <w:sz w:val="22"/>
                <w:szCs w:val="22"/>
              </w:rPr>
            </w:pPr>
            <w:r>
              <w:rPr>
                <w:sz w:val="22"/>
                <w:szCs w:val="22"/>
              </w:rPr>
              <w:t>Voltage Proof Test</w:t>
            </w:r>
          </w:p>
        </w:tc>
        <w:tc>
          <w:tcPr>
            <w:tcW w:w="15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F0795CE" w14:textId="2F0BAA25" w:rsidR="008B655C" w:rsidRDefault="00744FF6" w:rsidP="00414199">
            <w:pPr>
              <w:rPr>
                <w:sz w:val="22"/>
                <w:szCs w:val="22"/>
              </w:rPr>
            </w:pPr>
            <w:r>
              <w:rPr>
                <w:sz w:val="22"/>
                <w:szCs w:val="22"/>
              </w:rPr>
              <w:t>EIA-364-20</w:t>
            </w:r>
          </w:p>
        </w:tc>
        <w:tc>
          <w:tcPr>
            <w:tcW w:w="346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10AF433" w14:textId="0E709CD7" w:rsidR="008B655C" w:rsidRDefault="00744FF6" w:rsidP="00414199">
            <w:pPr>
              <w:rPr>
                <w:sz w:val="22"/>
                <w:szCs w:val="22"/>
              </w:rPr>
            </w:pPr>
            <w:r>
              <w:rPr>
                <w:sz w:val="22"/>
                <w:szCs w:val="22"/>
              </w:rPr>
              <w:t>Per standard</w:t>
            </w:r>
          </w:p>
        </w:tc>
        <w:tc>
          <w:tcPr>
            <w:tcW w:w="283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C4725BD" w14:textId="7ABA0480" w:rsidR="008B655C" w:rsidRPr="009C5142" w:rsidRDefault="009C5142" w:rsidP="00414199">
            <w:pPr>
              <w:rPr>
                <w:sz w:val="22"/>
                <w:szCs w:val="22"/>
              </w:rPr>
            </w:pPr>
            <w:r w:rsidRPr="009C5142">
              <w:rPr>
                <w:sz w:val="22"/>
                <w:szCs w:val="22"/>
              </w:rPr>
              <w:t>4</w:t>
            </w:r>
            <w:r w:rsidR="00D02826">
              <w:rPr>
                <w:sz w:val="22"/>
                <w:szCs w:val="22"/>
              </w:rPr>
              <w:t>0</w:t>
            </w:r>
            <w:r w:rsidR="00744FF6" w:rsidRPr="009C5142">
              <w:rPr>
                <w:sz w:val="22"/>
                <w:szCs w:val="22"/>
              </w:rPr>
              <w:t>00 V r.m.s. typical</w:t>
            </w:r>
          </w:p>
        </w:tc>
        <w:tc>
          <w:tcPr>
            <w:tcW w:w="157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07F9C00" w14:textId="12943B65" w:rsidR="008B655C" w:rsidRDefault="00744FF6" w:rsidP="00414199">
            <w:pPr>
              <w:rPr>
                <w:sz w:val="22"/>
                <w:szCs w:val="22"/>
              </w:rPr>
            </w:pPr>
            <w:r>
              <w:rPr>
                <w:sz w:val="22"/>
                <w:szCs w:val="22"/>
              </w:rPr>
              <w:t>N/A</w:t>
            </w:r>
          </w:p>
        </w:tc>
      </w:tr>
      <w:tr w:rsidR="008B655C" w14:paraId="51064A02" w14:textId="77777777" w:rsidTr="009C5142">
        <w:trPr>
          <w:trHeight w:val="1129"/>
        </w:trPr>
        <w:tc>
          <w:tcPr>
            <w:tcW w:w="152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7B0E5D0" w14:textId="7569D3DF" w:rsidR="008B655C" w:rsidRDefault="00744FF6" w:rsidP="00414199">
            <w:pPr>
              <w:rPr>
                <w:sz w:val="22"/>
                <w:szCs w:val="22"/>
              </w:rPr>
            </w:pPr>
            <w:r>
              <w:rPr>
                <w:sz w:val="22"/>
                <w:szCs w:val="22"/>
              </w:rPr>
              <w:t>Insertion and Withdrawal Force Test</w:t>
            </w:r>
          </w:p>
        </w:tc>
        <w:tc>
          <w:tcPr>
            <w:tcW w:w="15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86D2266" w14:textId="3A0CC499" w:rsidR="008B655C" w:rsidRDefault="00744FF6" w:rsidP="00414199">
            <w:pPr>
              <w:rPr>
                <w:sz w:val="22"/>
                <w:szCs w:val="22"/>
              </w:rPr>
            </w:pPr>
            <w:r>
              <w:rPr>
                <w:sz w:val="22"/>
                <w:szCs w:val="22"/>
              </w:rPr>
              <w:t>EIA-364-13</w:t>
            </w:r>
          </w:p>
        </w:tc>
        <w:tc>
          <w:tcPr>
            <w:tcW w:w="346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DCD619E" w14:textId="4D9C8872" w:rsidR="008B655C" w:rsidRDefault="00744FF6" w:rsidP="00414199">
            <w:pPr>
              <w:rPr>
                <w:sz w:val="22"/>
                <w:szCs w:val="22"/>
              </w:rPr>
            </w:pPr>
            <w:r>
              <w:rPr>
                <w:sz w:val="22"/>
                <w:szCs w:val="22"/>
              </w:rPr>
              <w:t>Per standard</w:t>
            </w:r>
          </w:p>
        </w:tc>
        <w:tc>
          <w:tcPr>
            <w:tcW w:w="283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D5A2E20" w14:textId="5BCA302F" w:rsidR="008B655C" w:rsidRDefault="00744FF6" w:rsidP="00414199">
            <w:pPr>
              <w:rPr>
                <w:sz w:val="22"/>
                <w:szCs w:val="22"/>
              </w:rPr>
            </w:pPr>
            <w:r>
              <w:rPr>
                <w:sz w:val="22"/>
                <w:szCs w:val="22"/>
              </w:rPr>
              <w:t>Insertion force</w:t>
            </w:r>
            <w:r w:rsidRPr="00266624">
              <w:rPr>
                <w:sz w:val="22"/>
                <w:szCs w:val="22"/>
              </w:rPr>
              <w:t>: 156 N</w:t>
            </w:r>
            <w:r>
              <w:rPr>
                <w:sz w:val="22"/>
                <w:szCs w:val="22"/>
              </w:rPr>
              <w:t xml:space="preserve"> max.</w:t>
            </w:r>
          </w:p>
          <w:p w14:paraId="4B26DDF0" w14:textId="127C36F0" w:rsidR="00744FF6" w:rsidRDefault="00744FF6" w:rsidP="00414199">
            <w:pPr>
              <w:rPr>
                <w:sz w:val="22"/>
                <w:szCs w:val="22"/>
              </w:rPr>
            </w:pPr>
            <w:r>
              <w:rPr>
                <w:sz w:val="22"/>
                <w:szCs w:val="22"/>
              </w:rPr>
              <w:t xml:space="preserve">Withdrawal force: </w:t>
            </w:r>
            <w:r w:rsidRPr="00266624">
              <w:rPr>
                <w:sz w:val="22"/>
                <w:szCs w:val="22"/>
              </w:rPr>
              <w:t>9.73 N</w:t>
            </w:r>
            <w:r>
              <w:rPr>
                <w:sz w:val="22"/>
                <w:szCs w:val="22"/>
              </w:rPr>
              <w:t xml:space="preserve"> min.</w:t>
            </w:r>
          </w:p>
        </w:tc>
        <w:tc>
          <w:tcPr>
            <w:tcW w:w="157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D1D1DA0" w14:textId="23DC2AEF" w:rsidR="008B655C" w:rsidRDefault="00266624" w:rsidP="00414199">
            <w:pPr>
              <w:rPr>
                <w:sz w:val="22"/>
                <w:szCs w:val="22"/>
              </w:rPr>
            </w:pPr>
            <w:r>
              <w:rPr>
                <w:sz w:val="22"/>
                <w:szCs w:val="22"/>
              </w:rPr>
              <w:t>Values derived with fully loaded connector</w:t>
            </w:r>
          </w:p>
        </w:tc>
      </w:tr>
      <w:tr w:rsidR="008B655C" w14:paraId="2FF708CD" w14:textId="77777777" w:rsidTr="00266624">
        <w:trPr>
          <w:trHeight w:val="922"/>
        </w:trPr>
        <w:tc>
          <w:tcPr>
            <w:tcW w:w="152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8CED630" w14:textId="132051A0" w:rsidR="008B655C" w:rsidRDefault="00744FF6" w:rsidP="00414199">
            <w:pPr>
              <w:rPr>
                <w:sz w:val="22"/>
                <w:szCs w:val="22"/>
              </w:rPr>
            </w:pPr>
            <w:r>
              <w:rPr>
                <w:sz w:val="22"/>
                <w:szCs w:val="22"/>
              </w:rPr>
              <w:t>Insulation Resistance Test</w:t>
            </w:r>
          </w:p>
        </w:tc>
        <w:tc>
          <w:tcPr>
            <w:tcW w:w="15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1FBB1C0" w14:textId="5D1C33DF" w:rsidR="008B655C" w:rsidRDefault="00744FF6" w:rsidP="00414199">
            <w:pPr>
              <w:rPr>
                <w:sz w:val="22"/>
                <w:szCs w:val="22"/>
              </w:rPr>
            </w:pPr>
            <w:r>
              <w:rPr>
                <w:sz w:val="22"/>
                <w:szCs w:val="22"/>
              </w:rPr>
              <w:t>EIA-364-21</w:t>
            </w:r>
          </w:p>
        </w:tc>
        <w:tc>
          <w:tcPr>
            <w:tcW w:w="346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FDEE313" w14:textId="16575721" w:rsidR="008B655C" w:rsidRDefault="00744FF6" w:rsidP="00414199">
            <w:pPr>
              <w:rPr>
                <w:sz w:val="22"/>
                <w:szCs w:val="22"/>
              </w:rPr>
            </w:pPr>
            <w:r>
              <w:rPr>
                <w:sz w:val="22"/>
                <w:szCs w:val="22"/>
              </w:rPr>
              <w:t>Per standard</w:t>
            </w:r>
          </w:p>
        </w:tc>
        <w:tc>
          <w:tcPr>
            <w:tcW w:w="283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4BA1EF3" w14:textId="3539A38F" w:rsidR="008B655C" w:rsidRDefault="00744FF6" w:rsidP="00414199">
            <w:pPr>
              <w:rPr>
                <w:sz w:val="22"/>
                <w:szCs w:val="22"/>
              </w:rPr>
            </w:pPr>
            <w:r>
              <w:rPr>
                <w:sz w:val="22"/>
                <w:szCs w:val="22"/>
              </w:rPr>
              <w:t>5G ohms minimum</w:t>
            </w:r>
          </w:p>
        </w:tc>
        <w:tc>
          <w:tcPr>
            <w:tcW w:w="157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3424251" w14:textId="199C4325" w:rsidR="008B655C" w:rsidRDefault="00744FF6" w:rsidP="00414199">
            <w:pPr>
              <w:rPr>
                <w:sz w:val="22"/>
                <w:szCs w:val="22"/>
              </w:rPr>
            </w:pPr>
            <w:r>
              <w:rPr>
                <w:sz w:val="22"/>
                <w:szCs w:val="22"/>
              </w:rPr>
              <w:t>N/A</w:t>
            </w:r>
          </w:p>
        </w:tc>
      </w:tr>
      <w:tr w:rsidR="00302094" w14:paraId="33DC2D29" w14:textId="77777777" w:rsidTr="009C5142">
        <w:trPr>
          <w:trHeight w:val="1909"/>
        </w:trPr>
        <w:tc>
          <w:tcPr>
            <w:tcW w:w="152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9761646" w14:textId="7354A094" w:rsidR="00302094" w:rsidRDefault="00302094" w:rsidP="00414199">
            <w:pPr>
              <w:rPr>
                <w:sz w:val="22"/>
                <w:szCs w:val="22"/>
              </w:rPr>
            </w:pPr>
            <w:r>
              <w:rPr>
                <w:sz w:val="22"/>
                <w:szCs w:val="22"/>
              </w:rPr>
              <w:t>Screw Torque Value</w:t>
            </w:r>
          </w:p>
        </w:tc>
        <w:tc>
          <w:tcPr>
            <w:tcW w:w="15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2415858" w14:textId="63A274B3" w:rsidR="00302094" w:rsidRDefault="009C5142" w:rsidP="00414199">
            <w:pPr>
              <w:rPr>
                <w:sz w:val="22"/>
                <w:szCs w:val="22"/>
              </w:rPr>
            </w:pPr>
            <w:r>
              <w:rPr>
                <w:sz w:val="22"/>
                <w:szCs w:val="22"/>
              </w:rPr>
              <w:t>N/A</w:t>
            </w:r>
          </w:p>
        </w:tc>
        <w:tc>
          <w:tcPr>
            <w:tcW w:w="346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FE6E470" w14:textId="6F53E323" w:rsidR="00302094" w:rsidRDefault="009C5142" w:rsidP="00414199">
            <w:pPr>
              <w:rPr>
                <w:sz w:val="22"/>
                <w:szCs w:val="22"/>
              </w:rPr>
            </w:pPr>
            <w:r>
              <w:rPr>
                <w:sz w:val="22"/>
                <w:szCs w:val="22"/>
              </w:rPr>
              <w:t>N/A</w:t>
            </w:r>
          </w:p>
        </w:tc>
        <w:tc>
          <w:tcPr>
            <w:tcW w:w="283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32C639D" w14:textId="2D765F79" w:rsidR="00302094" w:rsidRPr="00447189" w:rsidRDefault="00302094" w:rsidP="00414199">
            <w:pPr>
              <w:rPr>
                <w:sz w:val="22"/>
                <w:szCs w:val="22"/>
              </w:rPr>
            </w:pPr>
            <w:r w:rsidRPr="00447189">
              <w:rPr>
                <w:sz w:val="22"/>
                <w:szCs w:val="22"/>
              </w:rPr>
              <w:t>2.5 inches pound to 3.5 inches pound for the following:</w:t>
            </w:r>
          </w:p>
          <w:p w14:paraId="78967200" w14:textId="77777777" w:rsidR="00302094" w:rsidRPr="00447189" w:rsidRDefault="00302094" w:rsidP="00414199">
            <w:pPr>
              <w:rPr>
                <w:sz w:val="22"/>
                <w:szCs w:val="22"/>
              </w:rPr>
            </w:pPr>
            <w:r w:rsidRPr="00447189">
              <w:rPr>
                <w:sz w:val="22"/>
                <w:szCs w:val="22"/>
              </w:rPr>
              <w:t>- Hood Assembly</w:t>
            </w:r>
          </w:p>
          <w:p w14:paraId="47782A9E" w14:textId="77777777" w:rsidR="00302094" w:rsidRPr="00447189" w:rsidRDefault="00302094" w:rsidP="00414199">
            <w:pPr>
              <w:rPr>
                <w:sz w:val="22"/>
                <w:szCs w:val="22"/>
              </w:rPr>
            </w:pPr>
            <w:r w:rsidRPr="00447189">
              <w:rPr>
                <w:sz w:val="22"/>
                <w:szCs w:val="22"/>
              </w:rPr>
              <w:t>- Panel Assembly</w:t>
            </w:r>
          </w:p>
          <w:p w14:paraId="17D66692" w14:textId="0A4F7F90" w:rsidR="00302094" w:rsidRPr="00447189" w:rsidRDefault="00302094" w:rsidP="00414199">
            <w:pPr>
              <w:rPr>
                <w:sz w:val="22"/>
                <w:szCs w:val="22"/>
              </w:rPr>
            </w:pPr>
            <w:r w:rsidRPr="00447189">
              <w:rPr>
                <w:sz w:val="22"/>
                <w:szCs w:val="22"/>
              </w:rPr>
              <w:t>- PCB Assembly</w:t>
            </w:r>
          </w:p>
        </w:tc>
        <w:tc>
          <w:tcPr>
            <w:tcW w:w="157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729A644" w14:textId="19066CA4" w:rsidR="00302094" w:rsidRDefault="009C5142" w:rsidP="00414199">
            <w:pPr>
              <w:rPr>
                <w:sz w:val="22"/>
                <w:szCs w:val="22"/>
              </w:rPr>
            </w:pPr>
            <w:r>
              <w:rPr>
                <w:sz w:val="22"/>
                <w:szCs w:val="22"/>
              </w:rPr>
              <w:t>N/A</w:t>
            </w:r>
          </w:p>
        </w:tc>
      </w:tr>
    </w:tbl>
    <w:p w14:paraId="6EA7F68B" w14:textId="0C60C998" w:rsidR="0858D898" w:rsidRDefault="00486887" w:rsidP="0858D898">
      <w:pPr>
        <w:rPr>
          <w:color w:val="000000" w:themeColor="text1"/>
          <w:sz w:val="22"/>
          <w:szCs w:val="22"/>
        </w:rPr>
      </w:pPr>
      <w:r>
        <w:rPr>
          <w:color w:val="000000" w:themeColor="text1"/>
          <w:sz w:val="22"/>
          <w:szCs w:val="22"/>
        </w:rPr>
        <w:t>Note: The above tests are conducted with the connector termination with code 1 (female connector) and code 48 and code 48R (male connector).</w:t>
      </w:r>
    </w:p>
    <w:p w14:paraId="24636640" w14:textId="2C33BDF4" w:rsidR="00C83D80" w:rsidRDefault="02FD769B" w:rsidP="00C83D80">
      <w:pPr>
        <w:pStyle w:val="Heading1"/>
      </w:pPr>
      <w:bookmarkStart w:id="11" w:name="_Toc13861154"/>
      <w:r>
        <w:t>Compliance requirements for the connector</w:t>
      </w:r>
      <w:bookmarkEnd w:id="11"/>
    </w:p>
    <w:p w14:paraId="41D000D7" w14:textId="6C229F8E" w:rsidR="008B4D92" w:rsidRPr="008B4D92" w:rsidRDefault="008B4D92" w:rsidP="008B4D92">
      <w:r w:rsidRPr="008B4D92">
        <w:t>Connector shall be UL approved under UL1977</w:t>
      </w:r>
      <w:r>
        <w:t>, and it</w:t>
      </w:r>
      <w:r w:rsidRPr="008B4D92">
        <w:rPr>
          <w:color w:val="000000" w:themeColor="text1"/>
        </w:rPr>
        <w:t xml:space="preserve"> shall not cause any non-compliance issue with the latest amendment of the following Standards when it is integrated into the ORV3 rack. </w:t>
      </w:r>
    </w:p>
    <w:p w14:paraId="63BD0548" w14:textId="77777777" w:rsidR="008B4D92" w:rsidRPr="008B4D92" w:rsidRDefault="008B4D92" w:rsidP="008B4D92">
      <w:pPr>
        <w:rPr>
          <w:color w:val="000000" w:themeColor="text1"/>
        </w:rPr>
      </w:pPr>
    </w:p>
    <w:p w14:paraId="65807871" w14:textId="77777777" w:rsidR="008B4D92" w:rsidRPr="008B4D92" w:rsidRDefault="008B4D92" w:rsidP="008B4D92">
      <w:pPr>
        <w:pStyle w:val="ListParagraph"/>
        <w:numPr>
          <w:ilvl w:val="0"/>
          <w:numId w:val="13"/>
        </w:numPr>
        <w:rPr>
          <w:color w:val="000000" w:themeColor="text1"/>
        </w:rPr>
      </w:pPr>
      <w:r w:rsidRPr="008B4D92">
        <w:rPr>
          <w:color w:val="000000" w:themeColor="text1"/>
        </w:rPr>
        <w:lastRenderedPageBreak/>
        <w:t>UL/IEC/EN 62368-1, Audio/video, information and communication technology equipment – Part 1: Safety requirements (applicable to meet anticipated effective date of December 20, 2020 for North America and Europe.)</w:t>
      </w:r>
    </w:p>
    <w:p w14:paraId="0C99665D" w14:textId="77777777" w:rsidR="008B4D92" w:rsidRPr="008B4D92" w:rsidRDefault="008B4D92" w:rsidP="008B4D92">
      <w:pPr>
        <w:pStyle w:val="ListParagraph"/>
        <w:numPr>
          <w:ilvl w:val="0"/>
          <w:numId w:val="13"/>
        </w:numPr>
        <w:contextualSpacing w:val="0"/>
      </w:pPr>
      <w:r w:rsidRPr="008B4D92">
        <w:t>RoHS Directive (2011/65/EU, including proof by Declaration of Conformity and any other supporting documentation required for Deliverables, Components and Products, unless there are legal exemptions allowed); including aims to reduce the environmental impact of EEE by restricting the use of certain substances during manufacture.</w:t>
      </w:r>
    </w:p>
    <w:p w14:paraId="73F8B30E" w14:textId="77777777" w:rsidR="008B4D92" w:rsidRPr="008B4D92" w:rsidRDefault="008B4D92" w:rsidP="008B4D92">
      <w:pPr>
        <w:pStyle w:val="ListParagraph"/>
        <w:numPr>
          <w:ilvl w:val="0"/>
          <w:numId w:val="13"/>
        </w:numPr>
        <w:contextualSpacing w:val="0"/>
      </w:pPr>
      <w:r w:rsidRPr="008B4D92">
        <w:t xml:space="preserve">REACH Regulation (EC) No 1907/2006; registration with the European Chemicals Agency (ECHA), evaluation, authorization and restriction of chemicals. </w:t>
      </w:r>
    </w:p>
    <w:p w14:paraId="26FA25E9" w14:textId="77777777" w:rsidR="008B4D92" w:rsidRPr="008B4D92" w:rsidRDefault="008B4D92" w:rsidP="008B4D92">
      <w:pPr>
        <w:pStyle w:val="ListParagraph"/>
        <w:numPr>
          <w:ilvl w:val="0"/>
          <w:numId w:val="13"/>
        </w:numPr>
        <w:contextualSpacing w:val="0"/>
      </w:pPr>
      <w:r w:rsidRPr="008B4D92">
        <w:t>Halogen Free: IEC 61249-2-21, Definition of halogen free: 900ppm for Br or CI, or 1500ppm combined requires companies using tin, tantalum, tungsten, and gold (“3TG”) in their products to verify and disclose the mineral source.</w:t>
      </w:r>
    </w:p>
    <w:p w14:paraId="298416A7" w14:textId="77777777" w:rsidR="008B4D92" w:rsidRPr="008B4D92" w:rsidRDefault="008B4D92" w:rsidP="0858D898"/>
    <w:p w14:paraId="69C68690" w14:textId="0B74469B" w:rsidR="008B4D92" w:rsidRPr="008B4D92" w:rsidRDefault="00B04440" w:rsidP="0858D898">
      <w:r w:rsidRPr="008B4D92">
        <w:t xml:space="preserve">Connector shall be </w:t>
      </w:r>
      <w:r>
        <w:t>designed to meet the following additional safety requirements</w:t>
      </w:r>
    </w:p>
    <w:p w14:paraId="735442C3" w14:textId="3D66C2A0" w:rsidR="008B4D92" w:rsidRPr="008B4D92" w:rsidRDefault="008B4D92" w:rsidP="008B4D92">
      <w:pPr>
        <w:pStyle w:val="ListParagraph"/>
        <w:numPr>
          <w:ilvl w:val="0"/>
          <w:numId w:val="12"/>
        </w:numPr>
        <w:rPr>
          <w:rFonts w:eastAsia="Times New Roman"/>
        </w:rPr>
      </w:pPr>
      <w:r w:rsidRPr="008B4D92">
        <w:rPr>
          <w:rFonts w:eastAsia="Times New Roman"/>
        </w:rPr>
        <w:t xml:space="preserve">A connector enclosure shall be constructed to reduce the risk of unintentional contact with any live parts. Live pins in the connector shall not be assessable when testing with the following pin as defined at UL standard. </w:t>
      </w:r>
    </w:p>
    <w:p w14:paraId="2770EB40" w14:textId="1DD75AE3" w:rsidR="0858D898" w:rsidRPr="008B4D92" w:rsidRDefault="0858D898" w:rsidP="0858D898"/>
    <w:p w14:paraId="0A6FD9C4" w14:textId="4C6BC563" w:rsidR="5207F934" w:rsidRPr="008B4D92" w:rsidRDefault="008B4D92" w:rsidP="5207F934">
      <w:r w:rsidRPr="008B4D92">
        <w:rPr>
          <w:rFonts w:eastAsia="Times New Roman"/>
          <w:noProof/>
        </w:rPr>
        <w:drawing>
          <wp:inline distT="0" distB="0" distL="0" distR="0" wp14:anchorId="2FBE5A21" wp14:editId="349479A2">
            <wp:extent cx="4327200" cy="3915974"/>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7-10 at 10.39.34 AM.png"/>
                    <pic:cNvPicPr/>
                  </pic:nvPicPr>
                  <pic:blipFill>
                    <a:blip r:embed="rId43">
                      <a:extLst>
                        <a:ext uri="{28A0092B-C50C-407E-A947-70E740481C1C}">
                          <a14:useLocalDpi xmlns:a14="http://schemas.microsoft.com/office/drawing/2010/main" val="0"/>
                        </a:ext>
                      </a:extLst>
                    </a:blip>
                    <a:stretch>
                      <a:fillRect/>
                    </a:stretch>
                  </pic:blipFill>
                  <pic:spPr>
                    <a:xfrm>
                      <a:off x="0" y="0"/>
                      <a:ext cx="4384040" cy="3967412"/>
                    </a:xfrm>
                    <a:prstGeom prst="rect">
                      <a:avLst/>
                    </a:prstGeom>
                  </pic:spPr>
                </pic:pic>
              </a:graphicData>
            </a:graphic>
          </wp:inline>
        </w:drawing>
      </w:r>
    </w:p>
    <w:p w14:paraId="5D80381C" w14:textId="1AF57F83" w:rsidR="008B4D92" w:rsidRPr="008B4D92" w:rsidRDefault="008B4D92" w:rsidP="5207F934"/>
    <w:p w14:paraId="5729894C" w14:textId="6F85181A" w:rsidR="008B4D92" w:rsidRPr="008B4D92" w:rsidRDefault="008B4D92" w:rsidP="5207F934"/>
    <w:p w14:paraId="0FA28A52" w14:textId="77777777" w:rsidR="008B4D92" w:rsidRPr="008B4D92" w:rsidRDefault="008B4D92" w:rsidP="5207F934"/>
    <w:p w14:paraId="049A797D" w14:textId="494FD8EA" w:rsidR="008B4D92" w:rsidRPr="008B4D92" w:rsidRDefault="008B4D92" w:rsidP="008B4D92">
      <w:pPr>
        <w:pStyle w:val="ListParagraph"/>
        <w:numPr>
          <w:ilvl w:val="0"/>
          <w:numId w:val="12"/>
        </w:numPr>
        <w:rPr>
          <w:rFonts w:eastAsia="Times New Roman"/>
        </w:rPr>
      </w:pPr>
      <w:r w:rsidRPr="008B4D92">
        <w:rPr>
          <w:rFonts w:eastAsia="Times New Roman"/>
        </w:rPr>
        <w:t xml:space="preserve">If the above requirement cannot be met, the plastic cap must be provided for use with the unused connector, so that unintentional contact to pins cannot happen.  </w:t>
      </w:r>
    </w:p>
    <w:p w14:paraId="44BE6860" w14:textId="77777777" w:rsidR="008B4D92" w:rsidRPr="008B4D92" w:rsidRDefault="008B4D92" w:rsidP="008B4D92">
      <w:pPr>
        <w:pStyle w:val="ListParagraph"/>
        <w:numPr>
          <w:ilvl w:val="0"/>
          <w:numId w:val="12"/>
        </w:numPr>
        <w:rPr>
          <w:rFonts w:eastAsia="Times New Roman"/>
        </w:rPr>
      </w:pPr>
      <w:r w:rsidRPr="008B4D92">
        <w:rPr>
          <w:rFonts w:eastAsia="Times New Roman"/>
        </w:rPr>
        <w:t xml:space="preserve">A connector enclosure shall be constructed not to be easily accessible by user without using special tool. User has no access to the internal wiring for AC power configurations. </w:t>
      </w:r>
    </w:p>
    <w:p w14:paraId="23E7D3EA" w14:textId="627D2A26" w:rsidR="008B4D92" w:rsidRPr="008B4D92" w:rsidRDefault="008B4D92" w:rsidP="008B4D92">
      <w:pPr>
        <w:pStyle w:val="ListParagraph"/>
        <w:numPr>
          <w:ilvl w:val="0"/>
          <w:numId w:val="12"/>
        </w:numPr>
        <w:rPr>
          <w:rFonts w:eastAsia="Times New Roman"/>
        </w:rPr>
      </w:pPr>
      <w:r w:rsidRPr="008B4D92">
        <w:rPr>
          <w:rFonts w:eastAsia="Times New Roman"/>
        </w:rPr>
        <w:t>Connector shall be keyed, in such a way that prevent from mating in wrong direction.</w:t>
      </w:r>
    </w:p>
    <w:p w14:paraId="5733480A" w14:textId="77777777" w:rsidR="008B4D92" w:rsidRPr="00744FF6" w:rsidRDefault="008B4D92" w:rsidP="008B4D92">
      <w:pPr>
        <w:pStyle w:val="ListParagraph"/>
        <w:numPr>
          <w:ilvl w:val="0"/>
          <w:numId w:val="12"/>
        </w:numPr>
        <w:rPr>
          <w:rFonts w:eastAsia="Times New Roman"/>
        </w:rPr>
      </w:pPr>
      <w:r w:rsidRPr="00744FF6">
        <w:rPr>
          <w:rFonts w:eastAsia="Times New Roman"/>
        </w:rPr>
        <w:t xml:space="preserve">Cord strain relief shall be provided, and it shall have a retention latch that shall not be damaged when minimum 100N force is applied in the most unfavorable direction. </w:t>
      </w:r>
    </w:p>
    <w:p w14:paraId="735A312A" w14:textId="3922F7D9" w:rsidR="008B4D92" w:rsidRPr="00744FF6" w:rsidRDefault="008B4D92" w:rsidP="008B4D92">
      <w:pPr>
        <w:pStyle w:val="ListParagraph"/>
        <w:numPr>
          <w:ilvl w:val="0"/>
          <w:numId w:val="12"/>
        </w:numPr>
        <w:rPr>
          <w:rFonts w:eastAsia="Times New Roman"/>
        </w:rPr>
      </w:pPr>
      <w:r w:rsidRPr="00744FF6">
        <w:rPr>
          <w:rFonts w:eastAsia="Times New Roman"/>
        </w:rPr>
        <w:t xml:space="preserve">Connector shall be designed to have a minimum of 3.2mm air-spacing between an uninsulated live and any other metal part (if any) in the connector construction.  </w:t>
      </w:r>
    </w:p>
    <w:p w14:paraId="28769A6C" w14:textId="77777777" w:rsidR="008B4D92" w:rsidRPr="00744FF6" w:rsidRDefault="008B4D92" w:rsidP="008B4D92">
      <w:pPr>
        <w:pStyle w:val="ListParagraph"/>
        <w:numPr>
          <w:ilvl w:val="0"/>
          <w:numId w:val="12"/>
        </w:numPr>
        <w:spacing w:before="100" w:beforeAutospacing="1" w:after="100" w:afterAutospacing="1"/>
        <w:rPr>
          <w:rFonts w:eastAsia="Times New Roman"/>
        </w:rPr>
      </w:pPr>
      <w:r w:rsidRPr="00744FF6">
        <w:rPr>
          <w:rFonts w:eastAsia="Times New Roman"/>
        </w:rPr>
        <w:t>Any exposed non-current carrying metal part of a device that are likely to become energized shall be conductively connected to the ground.</w:t>
      </w:r>
    </w:p>
    <w:p w14:paraId="0ADF5AFB" w14:textId="77777777" w:rsidR="00266624" w:rsidRDefault="008B4D92" w:rsidP="008B4D92">
      <w:pPr>
        <w:pStyle w:val="ListParagraph"/>
        <w:numPr>
          <w:ilvl w:val="0"/>
          <w:numId w:val="12"/>
        </w:numPr>
      </w:pPr>
      <w:r w:rsidRPr="00744FF6">
        <w:t>The following caution label should be placed near the connector.</w:t>
      </w:r>
    </w:p>
    <w:p w14:paraId="234473DB" w14:textId="6C7CCD5D" w:rsidR="008B4D92" w:rsidRPr="00744FF6" w:rsidRDefault="008B4D92" w:rsidP="00266624">
      <w:pPr>
        <w:pStyle w:val="ListParagraph"/>
      </w:pPr>
      <w:r w:rsidRPr="00744FF6">
        <w:t xml:space="preserve"> </w:t>
      </w:r>
    </w:p>
    <w:p w14:paraId="64D785BD" w14:textId="4354F4C6" w:rsidR="008B4D92" w:rsidRPr="00266624" w:rsidRDefault="008B4D92" w:rsidP="008B4D92">
      <w:pPr>
        <w:ind w:left="720" w:firstLine="720"/>
        <w:rPr>
          <w:rFonts w:eastAsia="Times New Roman"/>
          <w:sz w:val="24"/>
          <w:szCs w:val="24"/>
        </w:rPr>
      </w:pPr>
      <w:r w:rsidRPr="00266624">
        <w:rPr>
          <w:rFonts w:eastAsia="Times New Roman"/>
          <w:sz w:val="24"/>
          <w:szCs w:val="24"/>
        </w:rPr>
        <w:t>“</w:t>
      </w:r>
      <w:r w:rsidRPr="00266624">
        <w:rPr>
          <w:rFonts w:eastAsia="Times New Roman"/>
          <w:b/>
          <w:bCs/>
          <w:sz w:val="24"/>
          <w:szCs w:val="24"/>
        </w:rPr>
        <w:t>CAUTION</w:t>
      </w:r>
      <w:r w:rsidRPr="00266624">
        <w:rPr>
          <w:rFonts w:eastAsia="Times New Roman"/>
          <w:sz w:val="24"/>
          <w:szCs w:val="24"/>
        </w:rPr>
        <w:t xml:space="preserve"> – Risk of Electric Shock. Do Not Disconnect Under Load</w:t>
      </w:r>
      <w:r w:rsidR="00266624" w:rsidRPr="00266624">
        <w:rPr>
          <w:rFonts w:eastAsia="Times New Roman"/>
          <w:sz w:val="24"/>
          <w:szCs w:val="24"/>
        </w:rPr>
        <w:t>”</w:t>
      </w:r>
    </w:p>
    <w:p w14:paraId="2D3F3263" w14:textId="77777777" w:rsidR="00266624" w:rsidRPr="00744FF6" w:rsidRDefault="00266624" w:rsidP="008B4D92">
      <w:pPr>
        <w:ind w:left="720" w:firstLine="720"/>
        <w:rPr>
          <w:rFonts w:eastAsia="Times New Roman"/>
        </w:rPr>
      </w:pPr>
    </w:p>
    <w:p w14:paraId="40138D3B" w14:textId="44D2C4DF" w:rsidR="008B4D92" w:rsidRPr="00744FF6" w:rsidRDefault="008B4D92" w:rsidP="008B4D92">
      <w:pPr>
        <w:pStyle w:val="ListParagraph"/>
        <w:numPr>
          <w:ilvl w:val="0"/>
          <w:numId w:val="12"/>
        </w:numPr>
        <w:rPr>
          <w:rFonts w:eastAsia="Times New Roman"/>
        </w:rPr>
      </w:pPr>
      <w:r w:rsidRPr="00744FF6">
        <w:rPr>
          <w:rFonts w:eastAsia="Times New Roman"/>
        </w:rPr>
        <w:t xml:space="preserve">Connector must survive 50 cycles of insertion/removal at 150% of the maximum rated current and voltage. There shall not be any electrical and mechanical failure or burning of the contacts. </w:t>
      </w:r>
      <w:r w:rsidRPr="00744FF6">
        <w:rPr>
          <w:rFonts w:eastAsia="Times New Roman"/>
          <w:i/>
          <w:iCs/>
        </w:rPr>
        <w:t>In case any insulation material is used inside the connector and the insulator is exposed to the arcing</w:t>
      </w:r>
      <w:r w:rsidRPr="00744FF6">
        <w:rPr>
          <w:rFonts w:eastAsia="Times New Roman"/>
        </w:rPr>
        <w:t xml:space="preserve">, total 250 cycles shall be performed. </w:t>
      </w:r>
    </w:p>
    <w:p w14:paraId="1B91B287" w14:textId="085CCDC9" w:rsidR="008B4D92" w:rsidRPr="00744FF6" w:rsidRDefault="008B4D92" w:rsidP="008B4D92">
      <w:pPr>
        <w:pStyle w:val="ListParagraph"/>
        <w:numPr>
          <w:ilvl w:val="0"/>
          <w:numId w:val="12"/>
        </w:numPr>
        <w:spacing w:before="100" w:beforeAutospacing="1" w:after="100" w:afterAutospacing="1"/>
        <w:rPr>
          <w:rFonts w:eastAsia="Times New Roman"/>
        </w:rPr>
      </w:pPr>
      <w:r w:rsidRPr="00744FF6">
        <w:rPr>
          <w:rFonts w:eastAsia="Times New Roman"/>
        </w:rPr>
        <w:t xml:space="preserve">Dielectric voltage-withstand tests (1000Volts + 2x rated voltage) must be performed after insertion/removal tests. There shall not be any indication of electrical or mechanical failure, electrical tracking, formation of a permanent carbon path, or ignition of material. </w:t>
      </w:r>
    </w:p>
    <w:p w14:paraId="0DD97ACA" w14:textId="584819BC" w:rsidR="008B4D92" w:rsidRPr="008B4D92" w:rsidRDefault="008B4D92" w:rsidP="008B4D92">
      <w:pPr>
        <w:pStyle w:val="ListParagraph"/>
        <w:numPr>
          <w:ilvl w:val="0"/>
          <w:numId w:val="12"/>
        </w:numPr>
        <w:rPr>
          <w:rFonts w:eastAsia="Times New Roman"/>
        </w:rPr>
      </w:pPr>
      <w:r w:rsidRPr="008B4D92">
        <w:rPr>
          <w:rFonts w:eastAsia="Times New Roman"/>
        </w:rPr>
        <w:t xml:space="preserve">Trise on the wiring terminals in the connector should not exceed 30°C when the device is carrying its maximum rated current. </w:t>
      </w:r>
    </w:p>
    <w:p w14:paraId="38ADE277" w14:textId="61102A1F" w:rsidR="008B4D92" w:rsidRPr="008B4D92" w:rsidRDefault="008B4D92" w:rsidP="008B4D92">
      <w:pPr>
        <w:pStyle w:val="ListParagraph"/>
        <w:numPr>
          <w:ilvl w:val="0"/>
          <w:numId w:val="12"/>
        </w:numPr>
        <w:rPr>
          <w:rFonts w:eastAsia="Times New Roman"/>
        </w:rPr>
      </w:pPr>
      <w:r w:rsidRPr="008B4D92">
        <w:t>Connector plastic housing shall meet 94V0 flammability requirements.</w:t>
      </w:r>
    </w:p>
    <w:p w14:paraId="442CC586" w14:textId="77777777" w:rsidR="008B4D92" w:rsidRPr="008B4D92" w:rsidRDefault="008B4D92" w:rsidP="008B4D92">
      <w:pPr>
        <w:pStyle w:val="ListParagraph"/>
        <w:rPr>
          <w:rFonts w:eastAsia="Times New Roman"/>
        </w:rPr>
      </w:pPr>
    </w:p>
    <w:p w14:paraId="53AF606D" w14:textId="2B8EF811" w:rsidR="5207F934" w:rsidRPr="008B4D92" w:rsidRDefault="5207F934" w:rsidP="5207F934"/>
    <w:p w14:paraId="4918BA9A" w14:textId="7ABA2A46" w:rsidR="5207F934" w:rsidRPr="008B4D92" w:rsidRDefault="5207F934" w:rsidP="5207F934"/>
    <w:p w14:paraId="05F56572" w14:textId="77777777" w:rsidR="008923D7" w:rsidRDefault="008923D7" w:rsidP="5207F934">
      <w:pPr>
        <w:pStyle w:val="Heading1"/>
        <w:numPr>
          <w:ilvl w:val="0"/>
          <w:numId w:val="0"/>
        </w:numPr>
        <w:spacing w:line="259" w:lineRule="auto"/>
      </w:pPr>
    </w:p>
    <w:p w14:paraId="2F570C3B" w14:textId="110A25A5" w:rsidR="5207F934" w:rsidRPr="008923D7" w:rsidRDefault="508A0C5E" w:rsidP="008923D7">
      <w:pPr>
        <w:pStyle w:val="Heading1"/>
        <w:numPr>
          <w:ilvl w:val="0"/>
          <w:numId w:val="0"/>
        </w:numPr>
        <w:spacing w:line="259" w:lineRule="auto"/>
      </w:pPr>
      <w:r>
        <w:t xml:space="preserve">Appendix 1 – Compliance requirements for the </w:t>
      </w:r>
      <w:r w:rsidR="3C5651C5">
        <w:t>c</w:t>
      </w:r>
      <w:r>
        <w:t>able assembly</w:t>
      </w:r>
      <w:r w:rsidR="00821890">
        <w:t xml:space="preserve"> for reference</w:t>
      </w:r>
    </w:p>
    <w:p w14:paraId="25C0A5A9" w14:textId="10639DB7" w:rsidR="008923D7" w:rsidRPr="008923D7" w:rsidRDefault="008923D7" w:rsidP="008923D7">
      <w:pPr>
        <w:pStyle w:val="ListParagraph"/>
        <w:numPr>
          <w:ilvl w:val="0"/>
          <w:numId w:val="14"/>
        </w:numPr>
        <w:rPr>
          <w:rFonts w:eastAsia="Times New Roman"/>
        </w:rPr>
      </w:pPr>
      <w:r>
        <w:rPr>
          <w:rFonts w:eastAsia="Times New Roman"/>
        </w:rPr>
        <w:t>P</w:t>
      </w:r>
      <w:r w:rsidRPr="008923D7">
        <w:rPr>
          <w:rFonts w:eastAsia="Times New Roman"/>
        </w:rPr>
        <w:t xml:space="preserve">arts </w:t>
      </w:r>
      <w:r>
        <w:rPr>
          <w:rFonts w:eastAsia="Times New Roman"/>
        </w:rPr>
        <w:t xml:space="preserve">used in the cable </w:t>
      </w:r>
      <w:r w:rsidRPr="008923D7">
        <w:rPr>
          <w:rFonts w:eastAsia="Times New Roman"/>
        </w:rPr>
        <w:t xml:space="preserve">assembly shall be UL recognized or listed under the following standards. </w:t>
      </w:r>
    </w:p>
    <w:tbl>
      <w:tblPr>
        <w:tblStyle w:val="TableGrid"/>
        <w:tblW w:w="0" w:type="auto"/>
        <w:tblInd w:w="715" w:type="dxa"/>
        <w:tblLook w:val="04A0" w:firstRow="1" w:lastRow="0" w:firstColumn="1" w:lastColumn="0" w:noHBand="0" w:noVBand="1"/>
      </w:tblPr>
      <w:tblGrid>
        <w:gridCol w:w="1980"/>
        <w:gridCol w:w="6210"/>
      </w:tblGrid>
      <w:tr w:rsidR="008923D7" w:rsidRPr="008923D7" w14:paraId="04F2D3B7" w14:textId="77777777" w:rsidTr="00172F65">
        <w:tc>
          <w:tcPr>
            <w:tcW w:w="1980" w:type="dxa"/>
            <w:shd w:val="clear" w:color="auto" w:fill="BFBFBF" w:themeFill="background1" w:themeFillShade="BF"/>
          </w:tcPr>
          <w:p w14:paraId="6AA00DF9" w14:textId="77777777" w:rsidR="008923D7" w:rsidRPr="008923D7" w:rsidRDefault="008923D7" w:rsidP="00172F65">
            <w:pPr>
              <w:rPr>
                <w:rFonts w:eastAsia="Times New Roman"/>
                <w:b/>
                <w:bCs/>
              </w:rPr>
            </w:pPr>
            <w:r w:rsidRPr="008923D7">
              <w:rPr>
                <w:rFonts w:eastAsia="Times New Roman"/>
                <w:b/>
                <w:bCs/>
              </w:rPr>
              <w:t>Standard</w:t>
            </w:r>
          </w:p>
        </w:tc>
        <w:tc>
          <w:tcPr>
            <w:tcW w:w="6210" w:type="dxa"/>
            <w:shd w:val="clear" w:color="auto" w:fill="BFBFBF" w:themeFill="background1" w:themeFillShade="BF"/>
          </w:tcPr>
          <w:p w14:paraId="1944F189" w14:textId="77777777" w:rsidR="008923D7" w:rsidRPr="008923D7" w:rsidRDefault="008923D7" w:rsidP="00172F65">
            <w:pPr>
              <w:rPr>
                <w:rFonts w:eastAsia="Times New Roman"/>
                <w:b/>
                <w:bCs/>
              </w:rPr>
            </w:pPr>
            <w:r w:rsidRPr="008923D7">
              <w:rPr>
                <w:rFonts w:eastAsia="Times New Roman"/>
                <w:b/>
                <w:bCs/>
              </w:rPr>
              <w:t xml:space="preserve">Parts </w:t>
            </w:r>
          </w:p>
        </w:tc>
      </w:tr>
      <w:tr w:rsidR="008923D7" w:rsidRPr="008923D7" w14:paraId="13E54C02" w14:textId="77777777" w:rsidTr="00172F65">
        <w:tc>
          <w:tcPr>
            <w:tcW w:w="1980" w:type="dxa"/>
          </w:tcPr>
          <w:p w14:paraId="72B0B6C5" w14:textId="77777777" w:rsidR="008923D7" w:rsidRPr="008923D7" w:rsidRDefault="008923D7" w:rsidP="00172F65">
            <w:pPr>
              <w:rPr>
                <w:rFonts w:eastAsia="Times New Roman"/>
              </w:rPr>
            </w:pPr>
            <w:r w:rsidRPr="008923D7">
              <w:rPr>
                <w:rFonts w:eastAsia="Times New Roman"/>
              </w:rPr>
              <w:t>UL 1682</w:t>
            </w:r>
          </w:p>
        </w:tc>
        <w:tc>
          <w:tcPr>
            <w:tcW w:w="6210" w:type="dxa"/>
          </w:tcPr>
          <w:p w14:paraId="0060929D" w14:textId="77777777" w:rsidR="008923D7" w:rsidRPr="008923D7" w:rsidRDefault="008923D7" w:rsidP="00172F65">
            <w:pPr>
              <w:rPr>
                <w:rFonts w:eastAsia="Times New Roman"/>
              </w:rPr>
            </w:pPr>
            <w:r w:rsidRPr="008923D7">
              <w:rPr>
                <w:rFonts w:eastAsia="Times New Roman"/>
              </w:rPr>
              <w:t>IEC 309 AC connector to the branch circuitry</w:t>
            </w:r>
          </w:p>
        </w:tc>
      </w:tr>
      <w:tr w:rsidR="008923D7" w:rsidRPr="008923D7" w14:paraId="3F1D6DA8" w14:textId="77777777" w:rsidTr="00172F65">
        <w:tc>
          <w:tcPr>
            <w:tcW w:w="1980" w:type="dxa"/>
          </w:tcPr>
          <w:p w14:paraId="5EA19A54" w14:textId="77777777" w:rsidR="008923D7" w:rsidRPr="008923D7" w:rsidRDefault="008923D7" w:rsidP="00172F65">
            <w:pPr>
              <w:rPr>
                <w:rFonts w:eastAsia="Times New Roman"/>
              </w:rPr>
            </w:pPr>
            <w:r w:rsidRPr="008923D7">
              <w:rPr>
                <w:rFonts w:eastAsia="Times New Roman"/>
              </w:rPr>
              <w:t>UL498</w:t>
            </w:r>
          </w:p>
        </w:tc>
        <w:tc>
          <w:tcPr>
            <w:tcW w:w="6210" w:type="dxa"/>
          </w:tcPr>
          <w:p w14:paraId="78AA7A29" w14:textId="77777777" w:rsidR="008923D7" w:rsidRPr="008923D7" w:rsidRDefault="008923D7" w:rsidP="00172F65">
            <w:pPr>
              <w:rPr>
                <w:rFonts w:eastAsia="Times New Roman"/>
              </w:rPr>
            </w:pPr>
            <w:r w:rsidRPr="008923D7">
              <w:rPr>
                <w:rFonts w:eastAsia="Times New Roman"/>
              </w:rPr>
              <w:t>NEMA AC connector to the branch circuitry</w:t>
            </w:r>
          </w:p>
        </w:tc>
      </w:tr>
      <w:tr w:rsidR="008923D7" w:rsidRPr="008923D7" w14:paraId="3B1E076E" w14:textId="77777777" w:rsidTr="00172F65">
        <w:tc>
          <w:tcPr>
            <w:tcW w:w="1980" w:type="dxa"/>
          </w:tcPr>
          <w:p w14:paraId="67049C1F" w14:textId="77777777" w:rsidR="008923D7" w:rsidRPr="008923D7" w:rsidRDefault="008923D7" w:rsidP="00172F65">
            <w:pPr>
              <w:rPr>
                <w:rFonts w:eastAsia="Times New Roman"/>
              </w:rPr>
            </w:pPr>
            <w:r w:rsidRPr="008923D7">
              <w:rPr>
                <w:rFonts w:eastAsia="Times New Roman"/>
              </w:rPr>
              <w:t>UL1977</w:t>
            </w:r>
          </w:p>
        </w:tc>
        <w:tc>
          <w:tcPr>
            <w:tcW w:w="6210" w:type="dxa"/>
          </w:tcPr>
          <w:p w14:paraId="36E64627" w14:textId="77777777" w:rsidR="008923D7" w:rsidRPr="008923D7" w:rsidRDefault="008923D7" w:rsidP="00172F65">
            <w:pPr>
              <w:rPr>
                <w:rFonts w:eastAsia="Times New Roman"/>
              </w:rPr>
            </w:pPr>
            <w:r w:rsidRPr="008923D7">
              <w:rPr>
                <w:rFonts w:eastAsia="Times New Roman"/>
              </w:rPr>
              <w:t>Output connector that mates with connector in the power shelf</w:t>
            </w:r>
          </w:p>
        </w:tc>
      </w:tr>
      <w:tr w:rsidR="008923D7" w:rsidRPr="008923D7" w14:paraId="46A4A922" w14:textId="77777777" w:rsidTr="00172F65">
        <w:tc>
          <w:tcPr>
            <w:tcW w:w="1980" w:type="dxa"/>
          </w:tcPr>
          <w:p w14:paraId="0A0FE8D2" w14:textId="77777777" w:rsidR="008923D7" w:rsidRPr="008923D7" w:rsidRDefault="008923D7" w:rsidP="00172F65">
            <w:pPr>
              <w:rPr>
                <w:rFonts w:eastAsia="Times New Roman"/>
              </w:rPr>
            </w:pPr>
            <w:r w:rsidRPr="008923D7">
              <w:rPr>
                <w:rFonts w:eastAsia="Times New Roman"/>
              </w:rPr>
              <w:t>UL62 and UL817</w:t>
            </w:r>
          </w:p>
        </w:tc>
        <w:tc>
          <w:tcPr>
            <w:tcW w:w="6210" w:type="dxa"/>
          </w:tcPr>
          <w:p w14:paraId="1F637C4F" w14:textId="77777777" w:rsidR="008923D7" w:rsidRPr="008923D7" w:rsidRDefault="008923D7" w:rsidP="00172F65">
            <w:pPr>
              <w:rPr>
                <w:rFonts w:eastAsia="Times New Roman"/>
              </w:rPr>
            </w:pPr>
            <w:r w:rsidRPr="008923D7">
              <w:rPr>
                <w:rFonts w:eastAsia="Times New Roman"/>
              </w:rPr>
              <w:t>Flexible power cord that can be used for AC wiring</w:t>
            </w:r>
          </w:p>
        </w:tc>
      </w:tr>
    </w:tbl>
    <w:p w14:paraId="5A0E01D9" w14:textId="56486ED9" w:rsidR="008923D7" w:rsidRPr="008C71CF" w:rsidRDefault="008923D7" w:rsidP="008C71CF">
      <w:pPr>
        <w:pStyle w:val="NormalWeb"/>
        <w:numPr>
          <w:ilvl w:val="0"/>
          <w:numId w:val="14"/>
        </w:numPr>
        <w:rPr>
          <w:rFonts w:ascii="Arial" w:hAnsi="Arial" w:cs="Arial"/>
          <w:sz w:val="20"/>
          <w:szCs w:val="20"/>
        </w:rPr>
      </w:pPr>
      <w:r w:rsidRPr="008923D7">
        <w:rPr>
          <w:rFonts w:ascii="Arial" w:hAnsi="Arial" w:cs="Arial"/>
          <w:sz w:val="20"/>
          <w:szCs w:val="20"/>
        </w:rPr>
        <w:t xml:space="preserve">Power cord shall meet UL/CSA SOOW and EU CENELEC &lt;HAR&gt; H07RN-F with +75C temperature rating. Halogen free cord (including internal wires) must be evaluate to the 150 degree C of Heat-shock test. </w:t>
      </w:r>
      <w:r w:rsidR="008C71CF">
        <w:rPr>
          <w:rFonts w:ascii="Arial" w:hAnsi="Arial" w:cs="Arial"/>
          <w:sz w:val="20"/>
          <w:szCs w:val="20"/>
        </w:rPr>
        <w:t>And t</w:t>
      </w:r>
      <w:r w:rsidRPr="008C71CF">
        <w:rPr>
          <w:rFonts w:ascii="Arial" w:hAnsi="Arial" w:cs="Arial"/>
          <w:sz w:val="20"/>
          <w:szCs w:val="20"/>
        </w:rPr>
        <w:t>he following wire size (minimum) shall be used</w:t>
      </w:r>
      <w:r w:rsidR="008C71CF">
        <w:rPr>
          <w:rFonts w:ascii="Arial" w:hAnsi="Arial" w:cs="Arial"/>
          <w:sz w:val="20"/>
          <w:szCs w:val="20"/>
        </w:rPr>
        <w:t xml:space="preserve">. </w:t>
      </w:r>
      <w:r w:rsidRPr="008C71CF">
        <w:rPr>
          <w:rFonts w:ascii="Arial" w:hAnsi="Arial" w:cs="Arial"/>
          <w:sz w:val="20"/>
          <w:szCs w:val="20"/>
        </w:rPr>
        <w:t xml:space="preserve">  </w:t>
      </w:r>
    </w:p>
    <w:tbl>
      <w:tblPr>
        <w:tblStyle w:val="TableGrid"/>
        <w:tblW w:w="0" w:type="auto"/>
        <w:tblInd w:w="720" w:type="dxa"/>
        <w:tblLook w:val="04A0" w:firstRow="1" w:lastRow="0" w:firstColumn="1" w:lastColumn="0" w:noHBand="0" w:noVBand="1"/>
      </w:tblPr>
      <w:tblGrid>
        <w:gridCol w:w="1260"/>
        <w:gridCol w:w="1276"/>
      </w:tblGrid>
      <w:tr w:rsidR="008923D7" w14:paraId="3AE60117" w14:textId="77777777" w:rsidTr="00266624">
        <w:tc>
          <w:tcPr>
            <w:tcW w:w="1260" w:type="dxa"/>
          </w:tcPr>
          <w:p w14:paraId="6669D598" w14:textId="77777777" w:rsidR="008923D7" w:rsidRPr="00323ADF" w:rsidRDefault="008923D7" w:rsidP="00172F65">
            <w:pPr>
              <w:pStyle w:val="ListParagraph"/>
              <w:ind w:left="0"/>
              <w:rPr>
                <w:b/>
                <w:bCs/>
              </w:rPr>
            </w:pPr>
            <w:r w:rsidRPr="00323ADF">
              <w:rPr>
                <w:b/>
                <w:bCs/>
              </w:rPr>
              <w:t xml:space="preserve">Ratings </w:t>
            </w:r>
          </w:p>
        </w:tc>
        <w:tc>
          <w:tcPr>
            <w:tcW w:w="1276" w:type="dxa"/>
          </w:tcPr>
          <w:p w14:paraId="05341A6A" w14:textId="77777777" w:rsidR="008923D7" w:rsidRPr="00323ADF" w:rsidRDefault="008923D7" w:rsidP="00266624">
            <w:pPr>
              <w:pStyle w:val="ListParagraph"/>
              <w:ind w:left="0"/>
              <w:jc w:val="center"/>
              <w:rPr>
                <w:b/>
                <w:bCs/>
              </w:rPr>
            </w:pPr>
            <w:r w:rsidRPr="00323ADF">
              <w:rPr>
                <w:b/>
                <w:bCs/>
              </w:rPr>
              <w:t>Wire size</w:t>
            </w:r>
          </w:p>
        </w:tc>
      </w:tr>
      <w:tr w:rsidR="008923D7" w14:paraId="682F70DE" w14:textId="77777777" w:rsidTr="00266624">
        <w:tc>
          <w:tcPr>
            <w:tcW w:w="1260" w:type="dxa"/>
          </w:tcPr>
          <w:p w14:paraId="24C4AC1E" w14:textId="77777777" w:rsidR="008923D7" w:rsidRPr="00266624" w:rsidRDefault="008923D7" w:rsidP="00172F65">
            <w:pPr>
              <w:pStyle w:val="ListParagraph"/>
              <w:ind w:left="0"/>
            </w:pPr>
            <w:r w:rsidRPr="00266624">
              <w:t>50Amps</w:t>
            </w:r>
          </w:p>
        </w:tc>
        <w:tc>
          <w:tcPr>
            <w:tcW w:w="1276" w:type="dxa"/>
          </w:tcPr>
          <w:p w14:paraId="280BCFCB" w14:textId="6B905B06" w:rsidR="008923D7" w:rsidRPr="00266624" w:rsidRDefault="00703269" w:rsidP="00266624">
            <w:pPr>
              <w:pStyle w:val="ListParagraph"/>
              <w:ind w:left="0"/>
              <w:jc w:val="center"/>
            </w:pPr>
            <w:r w:rsidRPr="00266624">
              <w:t>8</w:t>
            </w:r>
            <w:r w:rsidR="008923D7" w:rsidRPr="00266624">
              <w:t>AWG</w:t>
            </w:r>
          </w:p>
        </w:tc>
      </w:tr>
      <w:tr w:rsidR="008923D7" w14:paraId="0D3D81CC" w14:textId="77777777" w:rsidTr="00266624">
        <w:tc>
          <w:tcPr>
            <w:tcW w:w="1260" w:type="dxa"/>
          </w:tcPr>
          <w:p w14:paraId="7F09D17B" w14:textId="27CB828C" w:rsidR="008923D7" w:rsidRPr="00266624" w:rsidRDefault="008923D7" w:rsidP="00172F65">
            <w:pPr>
              <w:pStyle w:val="ListParagraph"/>
              <w:ind w:left="0"/>
            </w:pPr>
            <w:r w:rsidRPr="00266624">
              <w:t>32Amps</w:t>
            </w:r>
          </w:p>
        </w:tc>
        <w:tc>
          <w:tcPr>
            <w:tcW w:w="1276" w:type="dxa"/>
          </w:tcPr>
          <w:p w14:paraId="36B65DE9" w14:textId="48439044" w:rsidR="008923D7" w:rsidRPr="00266624" w:rsidRDefault="00703269" w:rsidP="00266624">
            <w:pPr>
              <w:pStyle w:val="ListParagraph"/>
              <w:ind w:left="0"/>
              <w:jc w:val="center"/>
            </w:pPr>
            <w:r w:rsidRPr="00266624">
              <w:t>10</w:t>
            </w:r>
            <w:r w:rsidR="00516B55" w:rsidRPr="00266624">
              <w:t>AWG</w:t>
            </w:r>
          </w:p>
        </w:tc>
      </w:tr>
      <w:tr w:rsidR="008923D7" w14:paraId="199CFF65" w14:textId="77777777" w:rsidTr="00266624">
        <w:tc>
          <w:tcPr>
            <w:tcW w:w="1260" w:type="dxa"/>
          </w:tcPr>
          <w:p w14:paraId="0BA933E6" w14:textId="7BBE9E5B" w:rsidR="008923D7" w:rsidRPr="00266624" w:rsidRDefault="008923D7" w:rsidP="00172F65">
            <w:pPr>
              <w:pStyle w:val="ListParagraph"/>
              <w:ind w:left="0"/>
            </w:pPr>
            <w:r w:rsidRPr="00266624">
              <w:t>30Amps</w:t>
            </w:r>
          </w:p>
        </w:tc>
        <w:tc>
          <w:tcPr>
            <w:tcW w:w="1276" w:type="dxa"/>
          </w:tcPr>
          <w:p w14:paraId="7538A849" w14:textId="72AEFADA" w:rsidR="008923D7" w:rsidRPr="00266624" w:rsidRDefault="00703269" w:rsidP="00266624">
            <w:pPr>
              <w:pStyle w:val="ListParagraph"/>
              <w:ind w:left="0"/>
              <w:jc w:val="center"/>
            </w:pPr>
            <w:r w:rsidRPr="00266624">
              <w:t>12</w:t>
            </w:r>
            <w:r w:rsidR="00516B55" w:rsidRPr="00266624">
              <w:t>AWG</w:t>
            </w:r>
          </w:p>
        </w:tc>
      </w:tr>
      <w:tr w:rsidR="008923D7" w14:paraId="4A918142" w14:textId="77777777" w:rsidTr="00266624">
        <w:tc>
          <w:tcPr>
            <w:tcW w:w="1260" w:type="dxa"/>
          </w:tcPr>
          <w:p w14:paraId="36FE775F" w14:textId="59F3F458" w:rsidR="008923D7" w:rsidRPr="00266624" w:rsidRDefault="008923D7" w:rsidP="00172F65">
            <w:pPr>
              <w:pStyle w:val="ListParagraph"/>
              <w:ind w:left="0"/>
            </w:pPr>
            <w:r w:rsidRPr="00266624">
              <w:t>20Amps</w:t>
            </w:r>
          </w:p>
        </w:tc>
        <w:tc>
          <w:tcPr>
            <w:tcW w:w="1276" w:type="dxa"/>
          </w:tcPr>
          <w:p w14:paraId="5B363B65" w14:textId="0270FF26" w:rsidR="008923D7" w:rsidRPr="00266624" w:rsidRDefault="00516B55" w:rsidP="00266624">
            <w:pPr>
              <w:pStyle w:val="ListParagraph"/>
              <w:ind w:left="0"/>
              <w:jc w:val="center"/>
            </w:pPr>
            <w:r w:rsidRPr="00266624">
              <w:t>1</w:t>
            </w:r>
            <w:r w:rsidR="00703269" w:rsidRPr="00266624">
              <w:t>6</w:t>
            </w:r>
            <w:r w:rsidRPr="00266624">
              <w:t>AWG</w:t>
            </w:r>
          </w:p>
        </w:tc>
      </w:tr>
    </w:tbl>
    <w:p w14:paraId="7C300AC9" w14:textId="2093E9CD" w:rsidR="5207F934" w:rsidRDefault="5207F934" w:rsidP="5207F934"/>
    <w:p w14:paraId="601ED16E" w14:textId="77777777" w:rsidR="00CE5720" w:rsidRDefault="00CE5720" w:rsidP="00CE5720">
      <w:pPr>
        <w:pStyle w:val="Heading1"/>
      </w:pPr>
      <w:bookmarkStart w:id="12" w:name="_Toc13861155"/>
      <w:r>
        <w:t>Revisions</w:t>
      </w:r>
      <w:bookmarkEnd w:id="12"/>
    </w:p>
    <w:tbl>
      <w:tblPr>
        <w:tblStyle w:val="TableGrid"/>
        <w:tblW w:w="10885" w:type="dxa"/>
        <w:tblLook w:val="04A0" w:firstRow="1" w:lastRow="0" w:firstColumn="1" w:lastColumn="0" w:noHBand="0" w:noVBand="1"/>
      </w:tblPr>
      <w:tblGrid>
        <w:gridCol w:w="1798"/>
        <w:gridCol w:w="1798"/>
        <w:gridCol w:w="1798"/>
        <w:gridCol w:w="5491"/>
      </w:tblGrid>
      <w:tr w:rsidR="00CE5720" w14:paraId="5948C0BD" w14:textId="77777777" w:rsidTr="00172F65">
        <w:tc>
          <w:tcPr>
            <w:tcW w:w="1798" w:type="dxa"/>
          </w:tcPr>
          <w:p w14:paraId="19554221" w14:textId="77777777" w:rsidR="00CE5720" w:rsidRDefault="00CE5720" w:rsidP="00172F65">
            <w:pPr>
              <w:tabs>
                <w:tab w:val="center" w:pos="791"/>
              </w:tabs>
              <w:rPr>
                <w:sz w:val="22"/>
                <w:szCs w:val="22"/>
              </w:rPr>
            </w:pPr>
            <w:r>
              <w:rPr>
                <w:sz w:val="22"/>
                <w:szCs w:val="22"/>
              </w:rPr>
              <w:t>Rev</w:t>
            </w:r>
          </w:p>
        </w:tc>
        <w:tc>
          <w:tcPr>
            <w:tcW w:w="1798" w:type="dxa"/>
          </w:tcPr>
          <w:p w14:paraId="76D6A54E" w14:textId="77777777" w:rsidR="00CE5720" w:rsidRDefault="00CE5720" w:rsidP="00172F65">
            <w:pPr>
              <w:rPr>
                <w:sz w:val="22"/>
                <w:szCs w:val="22"/>
              </w:rPr>
            </w:pPr>
            <w:r>
              <w:rPr>
                <w:sz w:val="22"/>
                <w:szCs w:val="22"/>
              </w:rPr>
              <w:t>Date</w:t>
            </w:r>
          </w:p>
        </w:tc>
        <w:tc>
          <w:tcPr>
            <w:tcW w:w="1798" w:type="dxa"/>
          </w:tcPr>
          <w:p w14:paraId="23909FD1" w14:textId="77777777" w:rsidR="00CE5720" w:rsidRDefault="00CE5720" w:rsidP="00172F65">
            <w:pPr>
              <w:rPr>
                <w:sz w:val="22"/>
                <w:szCs w:val="22"/>
              </w:rPr>
            </w:pPr>
            <w:r>
              <w:rPr>
                <w:sz w:val="22"/>
                <w:szCs w:val="22"/>
              </w:rPr>
              <w:t>Author</w:t>
            </w:r>
          </w:p>
        </w:tc>
        <w:tc>
          <w:tcPr>
            <w:tcW w:w="5491" w:type="dxa"/>
          </w:tcPr>
          <w:p w14:paraId="7E4FDFC7" w14:textId="77777777" w:rsidR="00CE5720" w:rsidRDefault="00CE5720" w:rsidP="00172F65">
            <w:pPr>
              <w:rPr>
                <w:sz w:val="22"/>
                <w:szCs w:val="22"/>
              </w:rPr>
            </w:pPr>
            <w:r>
              <w:rPr>
                <w:sz w:val="22"/>
                <w:szCs w:val="22"/>
              </w:rPr>
              <w:t>Changes</w:t>
            </w:r>
          </w:p>
        </w:tc>
      </w:tr>
      <w:tr w:rsidR="00CE5720" w14:paraId="1480293C" w14:textId="77777777" w:rsidTr="00172F65">
        <w:tc>
          <w:tcPr>
            <w:tcW w:w="1798" w:type="dxa"/>
          </w:tcPr>
          <w:p w14:paraId="5716FEC8" w14:textId="77777777" w:rsidR="00CE5720" w:rsidRDefault="00CE5720" w:rsidP="00172F65">
            <w:pPr>
              <w:rPr>
                <w:sz w:val="22"/>
                <w:szCs w:val="22"/>
              </w:rPr>
            </w:pPr>
            <w:r>
              <w:rPr>
                <w:sz w:val="22"/>
                <w:szCs w:val="22"/>
              </w:rPr>
              <w:t>0.1</w:t>
            </w:r>
          </w:p>
        </w:tc>
        <w:tc>
          <w:tcPr>
            <w:tcW w:w="1798" w:type="dxa"/>
          </w:tcPr>
          <w:p w14:paraId="28391C9E" w14:textId="77777777" w:rsidR="00CE5720" w:rsidRDefault="00CE5720" w:rsidP="00172F65">
            <w:pPr>
              <w:rPr>
                <w:sz w:val="22"/>
                <w:szCs w:val="22"/>
              </w:rPr>
            </w:pPr>
            <w:r>
              <w:rPr>
                <w:sz w:val="22"/>
                <w:szCs w:val="22"/>
              </w:rPr>
              <w:t>5 JUL 19</w:t>
            </w:r>
          </w:p>
        </w:tc>
        <w:tc>
          <w:tcPr>
            <w:tcW w:w="1798" w:type="dxa"/>
          </w:tcPr>
          <w:p w14:paraId="320BAAB2" w14:textId="77777777" w:rsidR="00CE5720" w:rsidRDefault="00CE5720" w:rsidP="00172F65">
            <w:pPr>
              <w:rPr>
                <w:sz w:val="22"/>
                <w:szCs w:val="22"/>
              </w:rPr>
            </w:pPr>
            <w:r>
              <w:rPr>
                <w:sz w:val="22"/>
                <w:szCs w:val="22"/>
              </w:rPr>
              <w:t>SM and HK</w:t>
            </w:r>
          </w:p>
        </w:tc>
        <w:tc>
          <w:tcPr>
            <w:tcW w:w="5491" w:type="dxa"/>
          </w:tcPr>
          <w:p w14:paraId="04A04B94" w14:textId="77777777" w:rsidR="00CE5720" w:rsidRDefault="00CE5720" w:rsidP="00172F65">
            <w:pPr>
              <w:rPr>
                <w:sz w:val="22"/>
                <w:szCs w:val="22"/>
              </w:rPr>
            </w:pPr>
            <w:r>
              <w:rPr>
                <w:sz w:val="22"/>
                <w:szCs w:val="22"/>
              </w:rPr>
              <w:t>Initial Release</w:t>
            </w:r>
          </w:p>
        </w:tc>
      </w:tr>
      <w:tr w:rsidR="00CE5720" w14:paraId="07BAB32E" w14:textId="77777777" w:rsidTr="00172F65">
        <w:tc>
          <w:tcPr>
            <w:tcW w:w="1798" w:type="dxa"/>
          </w:tcPr>
          <w:p w14:paraId="13BAACAE" w14:textId="77777777" w:rsidR="00CE5720" w:rsidRDefault="00CE5720" w:rsidP="00172F65">
            <w:pPr>
              <w:rPr>
                <w:sz w:val="22"/>
                <w:szCs w:val="22"/>
              </w:rPr>
            </w:pPr>
            <w:r>
              <w:rPr>
                <w:sz w:val="22"/>
                <w:szCs w:val="22"/>
              </w:rPr>
              <w:t>0.2</w:t>
            </w:r>
          </w:p>
        </w:tc>
        <w:tc>
          <w:tcPr>
            <w:tcW w:w="1798" w:type="dxa"/>
          </w:tcPr>
          <w:p w14:paraId="7B7F466E" w14:textId="77777777" w:rsidR="00CE5720" w:rsidRDefault="00CE5720" w:rsidP="00172F65">
            <w:pPr>
              <w:rPr>
                <w:sz w:val="22"/>
                <w:szCs w:val="22"/>
              </w:rPr>
            </w:pPr>
            <w:r>
              <w:rPr>
                <w:sz w:val="22"/>
                <w:szCs w:val="22"/>
              </w:rPr>
              <w:t>12 JUL 19</w:t>
            </w:r>
          </w:p>
        </w:tc>
        <w:tc>
          <w:tcPr>
            <w:tcW w:w="1798" w:type="dxa"/>
          </w:tcPr>
          <w:p w14:paraId="5CBDE524" w14:textId="77777777" w:rsidR="00CE5720" w:rsidRDefault="00CE5720" w:rsidP="00172F65">
            <w:pPr>
              <w:rPr>
                <w:sz w:val="22"/>
                <w:szCs w:val="22"/>
              </w:rPr>
            </w:pPr>
            <w:r>
              <w:rPr>
                <w:sz w:val="22"/>
                <w:szCs w:val="22"/>
              </w:rPr>
              <w:t>Steve Mills</w:t>
            </w:r>
          </w:p>
        </w:tc>
        <w:tc>
          <w:tcPr>
            <w:tcW w:w="5491" w:type="dxa"/>
          </w:tcPr>
          <w:p w14:paraId="7C0C8797" w14:textId="77777777" w:rsidR="00CE5720" w:rsidRDefault="00CE5720" w:rsidP="00172F65">
            <w:pPr>
              <w:rPr>
                <w:sz w:val="22"/>
                <w:szCs w:val="22"/>
              </w:rPr>
            </w:pPr>
            <w:r>
              <w:rPr>
                <w:sz w:val="22"/>
                <w:szCs w:val="22"/>
              </w:rPr>
              <w:t>Extensive updates from the JDA group</w:t>
            </w:r>
          </w:p>
        </w:tc>
      </w:tr>
      <w:tr w:rsidR="00821890" w14:paraId="1006FFDE" w14:textId="77777777" w:rsidTr="00172F65">
        <w:tc>
          <w:tcPr>
            <w:tcW w:w="1798" w:type="dxa"/>
          </w:tcPr>
          <w:p w14:paraId="2D66530E" w14:textId="6AAC1F70" w:rsidR="00821890" w:rsidRDefault="00821890" w:rsidP="00172F65">
            <w:pPr>
              <w:rPr>
                <w:sz w:val="22"/>
                <w:szCs w:val="22"/>
              </w:rPr>
            </w:pPr>
            <w:r>
              <w:rPr>
                <w:sz w:val="22"/>
                <w:szCs w:val="22"/>
              </w:rPr>
              <w:t>0.3</w:t>
            </w:r>
          </w:p>
        </w:tc>
        <w:tc>
          <w:tcPr>
            <w:tcW w:w="1798" w:type="dxa"/>
          </w:tcPr>
          <w:p w14:paraId="498CFA61" w14:textId="0A0FE8A4" w:rsidR="00821890" w:rsidRDefault="00821890" w:rsidP="00172F65">
            <w:pPr>
              <w:rPr>
                <w:sz w:val="22"/>
                <w:szCs w:val="22"/>
              </w:rPr>
            </w:pPr>
            <w:r>
              <w:rPr>
                <w:sz w:val="22"/>
                <w:szCs w:val="22"/>
              </w:rPr>
              <w:t>1 AUG 19</w:t>
            </w:r>
          </w:p>
        </w:tc>
        <w:tc>
          <w:tcPr>
            <w:tcW w:w="1798" w:type="dxa"/>
          </w:tcPr>
          <w:p w14:paraId="406E4137" w14:textId="2ADA32B0" w:rsidR="00821890" w:rsidRDefault="00821890" w:rsidP="00172F65">
            <w:pPr>
              <w:rPr>
                <w:sz w:val="22"/>
                <w:szCs w:val="22"/>
              </w:rPr>
            </w:pPr>
            <w:r>
              <w:rPr>
                <w:sz w:val="22"/>
                <w:szCs w:val="22"/>
              </w:rPr>
              <w:t>Ben Kim</w:t>
            </w:r>
          </w:p>
        </w:tc>
        <w:tc>
          <w:tcPr>
            <w:tcW w:w="5491" w:type="dxa"/>
          </w:tcPr>
          <w:p w14:paraId="60C8BCFC" w14:textId="38C53793" w:rsidR="00821890" w:rsidRDefault="00821890" w:rsidP="00172F65">
            <w:pPr>
              <w:rPr>
                <w:sz w:val="22"/>
                <w:szCs w:val="22"/>
              </w:rPr>
            </w:pPr>
            <w:r>
              <w:rPr>
                <w:sz w:val="22"/>
                <w:szCs w:val="22"/>
              </w:rPr>
              <w:t>Added detail to section 7 and created Appendix 1</w:t>
            </w:r>
          </w:p>
        </w:tc>
      </w:tr>
      <w:tr w:rsidR="001B1AAC" w14:paraId="0ACED9C1" w14:textId="77777777" w:rsidTr="00172F65">
        <w:tc>
          <w:tcPr>
            <w:tcW w:w="1798" w:type="dxa"/>
          </w:tcPr>
          <w:p w14:paraId="5B4840A8" w14:textId="7187D5D9" w:rsidR="001B1AAC" w:rsidRDefault="001B1AAC" w:rsidP="00172F65">
            <w:pPr>
              <w:rPr>
                <w:sz w:val="22"/>
                <w:szCs w:val="22"/>
              </w:rPr>
            </w:pPr>
            <w:r>
              <w:rPr>
                <w:sz w:val="22"/>
                <w:szCs w:val="22"/>
              </w:rPr>
              <w:t>0.4</w:t>
            </w:r>
          </w:p>
        </w:tc>
        <w:tc>
          <w:tcPr>
            <w:tcW w:w="1798" w:type="dxa"/>
          </w:tcPr>
          <w:p w14:paraId="7DE5485E" w14:textId="4143BA05" w:rsidR="001B1AAC" w:rsidRDefault="000A2C3A" w:rsidP="00172F65">
            <w:pPr>
              <w:rPr>
                <w:sz w:val="22"/>
                <w:szCs w:val="22"/>
              </w:rPr>
            </w:pPr>
            <w:r>
              <w:rPr>
                <w:sz w:val="22"/>
                <w:szCs w:val="22"/>
              </w:rPr>
              <w:t>22</w:t>
            </w:r>
            <w:r w:rsidR="001B1AAC">
              <w:rPr>
                <w:sz w:val="22"/>
                <w:szCs w:val="22"/>
              </w:rPr>
              <w:t xml:space="preserve"> SEP 20</w:t>
            </w:r>
          </w:p>
        </w:tc>
        <w:tc>
          <w:tcPr>
            <w:tcW w:w="1798" w:type="dxa"/>
          </w:tcPr>
          <w:p w14:paraId="60162818" w14:textId="289DE9A7" w:rsidR="001B1AAC" w:rsidRDefault="001B1AAC" w:rsidP="00172F65">
            <w:pPr>
              <w:rPr>
                <w:sz w:val="22"/>
                <w:szCs w:val="22"/>
              </w:rPr>
            </w:pPr>
            <w:r>
              <w:rPr>
                <w:sz w:val="22"/>
                <w:szCs w:val="22"/>
              </w:rPr>
              <w:t>Natesh Kannan</w:t>
            </w:r>
          </w:p>
        </w:tc>
        <w:tc>
          <w:tcPr>
            <w:tcW w:w="5491" w:type="dxa"/>
          </w:tcPr>
          <w:p w14:paraId="4D0D1AED" w14:textId="5C5E2ED8" w:rsidR="001B1AAC" w:rsidRDefault="000A2C3A" w:rsidP="00172F65">
            <w:pPr>
              <w:rPr>
                <w:sz w:val="22"/>
                <w:szCs w:val="22"/>
              </w:rPr>
            </w:pPr>
            <w:r>
              <w:rPr>
                <w:sz w:val="22"/>
                <w:szCs w:val="22"/>
              </w:rPr>
              <w:t>Extensive updates including new modular connector design and drawings</w:t>
            </w:r>
          </w:p>
        </w:tc>
      </w:tr>
    </w:tbl>
    <w:p w14:paraId="2078A0FD" w14:textId="77777777" w:rsidR="00CE5720" w:rsidRDefault="00CE5720" w:rsidP="00CE5720"/>
    <w:p w14:paraId="52C27E18" w14:textId="102971A4" w:rsidR="5207F934" w:rsidRDefault="5207F934" w:rsidP="5207F934"/>
    <w:p w14:paraId="7EE1A116" w14:textId="5A5208D1" w:rsidR="5207F934" w:rsidRDefault="5207F934" w:rsidP="5207F934"/>
    <w:p w14:paraId="7A739D03" w14:textId="469793ED" w:rsidR="5207F934" w:rsidRDefault="5207F934" w:rsidP="5207F934"/>
    <w:sectPr w:rsidR="5207F934" w:rsidSect="00B57810">
      <w:pgSz w:w="11906" w:h="16838" w:code="9"/>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EE834F" w14:textId="77777777" w:rsidR="0073197B" w:rsidRDefault="0073197B">
      <w:r>
        <w:separator/>
      </w:r>
    </w:p>
  </w:endnote>
  <w:endnote w:type="continuationSeparator" w:id="0">
    <w:p w14:paraId="46EE9E9C" w14:textId="77777777" w:rsidR="0073197B" w:rsidRDefault="0073197B">
      <w:r>
        <w:continuationSeparator/>
      </w:r>
    </w:p>
  </w:endnote>
  <w:endnote w:type="continuationNotice" w:id="1">
    <w:p w14:paraId="13956DE8" w14:textId="77777777" w:rsidR="0073197B" w:rsidRDefault="007319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Noto Sans Symbols">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51CEC3" w14:textId="77777777" w:rsidR="00C20AD4" w:rsidRDefault="00C20AD4">
    <w:pPr>
      <w:pBdr>
        <w:top w:val="nil"/>
        <w:left w:val="nil"/>
        <w:bottom w:val="nil"/>
        <w:right w:val="nil"/>
        <w:between w:val="nil"/>
      </w:pBdr>
      <w:spacing w:after="280"/>
      <w:jc w:val="right"/>
      <w:rPr>
        <w:color w:val="000000"/>
      </w:rPr>
    </w:pPr>
    <w:r>
      <w:rPr>
        <w:color w:val="000000"/>
      </w:rPr>
      <w:fldChar w:fldCharType="begin"/>
    </w:r>
    <w:r>
      <w:rPr>
        <w:color w:val="000000"/>
      </w:rPr>
      <w:instrText>PAGE</w:instrText>
    </w:r>
    <w:r>
      <w:rPr>
        <w:color w:val="000000"/>
      </w:rPr>
      <w:fldChar w:fldCharType="end"/>
    </w:r>
  </w:p>
  <w:p w14:paraId="0E7603CE" w14:textId="77777777" w:rsidR="00C20AD4" w:rsidRDefault="00C20AD4">
    <w:pPr>
      <w:pBdr>
        <w:top w:val="nil"/>
        <w:left w:val="nil"/>
        <w:bottom w:val="nil"/>
        <w:right w:val="nil"/>
        <w:between w:val="nil"/>
      </w:pBdr>
      <w:spacing w:before="280"/>
      <w:ind w:right="360"/>
      <w:rPr>
        <w:color w:val="000000"/>
      </w:rPr>
    </w:pPr>
    <w:r>
      <w:rPr>
        <w:color w:val="000000"/>
      </w:rPr>
      <w:t>&lt;Date&gt;</w:t>
    </w:r>
    <w:r>
      <w:rPr>
        <w:color w:val="00000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37E8CB" w14:textId="4A98C4CC" w:rsidR="00C20AD4" w:rsidRDefault="00C20AD4" w:rsidP="00C30BA4">
    <w:pPr>
      <w:pBdr>
        <w:top w:val="nil"/>
        <w:left w:val="nil"/>
        <w:bottom w:val="nil"/>
        <w:right w:val="nil"/>
        <w:between w:val="nil"/>
      </w:pBdr>
      <w:spacing w:after="280"/>
      <w:ind w:right="400"/>
      <w:rPr>
        <w:color w:val="000000"/>
      </w:rPr>
    </w:pPr>
    <w:r>
      <w:rPr>
        <w:color w:val="000000"/>
      </w:rPr>
      <w:t xml:space="preserve">Date:  </w:t>
    </w:r>
    <w:r>
      <w:rPr>
        <w:color w:val="000000"/>
      </w:rPr>
      <w:fldChar w:fldCharType="begin"/>
    </w:r>
    <w:r>
      <w:rPr>
        <w:color w:val="000000"/>
      </w:rPr>
      <w:instrText xml:space="preserve"> DATE \@ "d MMMM yyyy" </w:instrText>
    </w:r>
    <w:r>
      <w:rPr>
        <w:color w:val="000000"/>
      </w:rPr>
      <w:fldChar w:fldCharType="separate"/>
    </w:r>
    <w:r w:rsidR="00B44F00">
      <w:rPr>
        <w:noProof/>
        <w:color w:val="000000"/>
      </w:rPr>
      <w:t>13 October 2020</w:t>
    </w:r>
    <w:r>
      <w:rPr>
        <w:color w:val="000000"/>
      </w:rPr>
      <w:fldChar w:fldCharType="end"/>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w:t>
    </w:r>
    <w:r>
      <w:rPr>
        <w:color w:val="000000"/>
      </w:rPr>
      <w:tab/>
      <w:t xml:space="preserve">Page  </w:t>
    </w:r>
    <w:r>
      <w:rPr>
        <w:color w:val="000000"/>
      </w:rPr>
      <w:fldChar w:fldCharType="begin"/>
    </w:r>
    <w:r>
      <w:rPr>
        <w:color w:val="000000"/>
      </w:rPr>
      <w:instrText>PAGE</w:instrText>
    </w:r>
    <w:r>
      <w:rPr>
        <w:color w:val="000000"/>
      </w:rPr>
      <w:fldChar w:fldCharType="separate"/>
    </w:r>
    <w:r>
      <w:rPr>
        <w:color w:val="000000"/>
      </w:rPr>
      <w:t>2</w:t>
    </w:r>
    <w:r>
      <w:rPr>
        <w:color w:val="000000"/>
      </w:rPr>
      <w:fldChar w:fldCharType="end"/>
    </w:r>
  </w:p>
  <w:p w14:paraId="55962066" w14:textId="581FEF9B" w:rsidR="00C20AD4" w:rsidRDefault="00C20AD4">
    <w:pPr>
      <w:pBdr>
        <w:top w:val="nil"/>
        <w:left w:val="nil"/>
        <w:bottom w:val="nil"/>
        <w:right w:val="nil"/>
        <w:between w:val="nil"/>
      </w:pBdr>
      <w:spacing w:before="280"/>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688EA8" w14:textId="77777777" w:rsidR="00A63FBD" w:rsidRDefault="00A63F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440311" w14:textId="77777777" w:rsidR="0073197B" w:rsidRDefault="0073197B">
      <w:r>
        <w:separator/>
      </w:r>
    </w:p>
  </w:footnote>
  <w:footnote w:type="continuationSeparator" w:id="0">
    <w:p w14:paraId="7C056F8A" w14:textId="77777777" w:rsidR="0073197B" w:rsidRDefault="0073197B">
      <w:r>
        <w:continuationSeparator/>
      </w:r>
    </w:p>
  </w:footnote>
  <w:footnote w:type="continuationNotice" w:id="1">
    <w:p w14:paraId="290261C5" w14:textId="77777777" w:rsidR="0073197B" w:rsidRDefault="0073197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CF9E4D" w14:textId="77777777" w:rsidR="00C20AD4" w:rsidRDefault="00C20AD4">
    <w:pPr>
      <w:pBdr>
        <w:top w:val="nil"/>
        <w:left w:val="nil"/>
        <w:bottom w:val="nil"/>
        <w:right w:val="nil"/>
        <w:between w:val="nil"/>
      </w:pBdr>
      <w:rPr>
        <w:color w:val="000000"/>
      </w:rPr>
    </w:pPr>
    <w:r>
      <w:rPr>
        <w:noProof/>
        <w:color w:val="000000"/>
      </w:rPr>
      <w:drawing>
        <wp:inline distT="0" distB="0" distL="114300" distR="114300" wp14:anchorId="6C5FDCD1" wp14:editId="34A7257A">
          <wp:extent cx="1139825" cy="56515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39825" cy="56515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0C1813" w14:textId="78E5B343" w:rsidR="00C20AD4" w:rsidRDefault="00C20AD4">
    <w:pPr>
      <w:pBdr>
        <w:top w:val="nil"/>
        <w:left w:val="nil"/>
        <w:bottom w:val="nil"/>
        <w:right w:val="nil"/>
        <w:between w:val="nil"/>
      </w:pBdr>
      <w:rPr>
        <w:color w:val="000000"/>
      </w:rPr>
    </w:pPr>
    <w:r>
      <w:rPr>
        <w:color w:val="000000"/>
      </w:rPr>
      <w:t xml:space="preserve">Open Compute Project </w:t>
    </w:r>
    <w:r>
      <w:rPr>
        <w:rFonts w:ascii="Noto Sans Symbols" w:eastAsia="Noto Sans Symbols" w:hAnsi="Noto Sans Symbols" w:cs="Noto Sans Symbols"/>
        <w:color w:val="000000"/>
      </w:rPr>
      <w:t>•</w:t>
    </w:r>
    <w:r>
      <w:rPr>
        <w:color w:val="000000"/>
      </w:rPr>
      <w:t xml:space="preserve"> </w:t>
    </w:r>
    <w:r w:rsidRPr="004759A9">
      <w:rPr>
        <w:color w:val="000000"/>
      </w:rPr>
      <w:t>Open Rack V3 Power Shelf Universal Input Connector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CD7B20" w14:textId="77777777" w:rsidR="00A63FBD" w:rsidRDefault="00A63F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B43089"/>
    <w:multiLevelType w:val="hybridMultilevel"/>
    <w:tmpl w:val="8BFE3BF6"/>
    <w:lvl w:ilvl="0" w:tplc="EEF613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808116D"/>
    <w:multiLevelType w:val="multilevel"/>
    <w:tmpl w:val="51DE0268"/>
    <w:lvl w:ilvl="0">
      <w:start w:val="1"/>
      <w:numFmt w:val="decimal"/>
      <w:pStyle w:val="Heading1"/>
      <w:lvlText w:val="%1."/>
      <w:lvlJc w:val="left"/>
      <w:pPr>
        <w:ind w:left="8730" w:hanging="360"/>
      </w:pPr>
      <w:rPr>
        <w:vertAlign w:val="baseline"/>
      </w:rPr>
    </w:lvl>
    <w:lvl w:ilvl="1">
      <w:start w:val="1"/>
      <w:numFmt w:val="decimal"/>
      <w:lvlText w:val="%1.%2"/>
      <w:lvlJc w:val="left"/>
      <w:pPr>
        <w:ind w:left="1080" w:hanging="360"/>
      </w:pPr>
      <w:rPr>
        <w:vertAlign w:val="baseline"/>
      </w:rPr>
    </w:lvl>
    <w:lvl w:ilvl="2">
      <w:start w:val="1"/>
      <w:numFmt w:val="decimal"/>
      <w:lvlText w:val="%1.%2.%3"/>
      <w:lvlJc w:val="left"/>
      <w:pPr>
        <w:ind w:left="2160" w:hanging="720"/>
      </w:pPr>
      <w:rPr>
        <w:vertAlign w:val="baseline"/>
      </w:rPr>
    </w:lvl>
    <w:lvl w:ilvl="3">
      <w:start w:val="1"/>
      <w:numFmt w:val="decimal"/>
      <w:lvlText w:val="%1.%2.%3.%4"/>
      <w:lvlJc w:val="left"/>
      <w:pPr>
        <w:ind w:left="2880" w:hanging="720"/>
      </w:pPr>
      <w:rPr>
        <w:vertAlign w:val="baseline"/>
      </w:rPr>
    </w:lvl>
    <w:lvl w:ilvl="4">
      <w:start w:val="1"/>
      <w:numFmt w:val="decimal"/>
      <w:lvlText w:val="%1.%2.%3.%4.%5"/>
      <w:lvlJc w:val="left"/>
      <w:pPr>
        <w:ind w:left="3600" w:hanging="720"/>
      </w:pPr>
      <w:rPr>
        <w:vertAlign w:val="baseline"/>
      </w:rPr>
    </w:lvl>
    <w:lvl w:ilvl="5">
      <w:start w:val="1"/>
      <w:numFmt w:val="decimal"/>
      <w:lvlText w:val="%1.%2.%3.%4.%5.%6"/>
      <w:lvlJc w:val="left"/>
      <w:pPr>
        <w:ind w:left="4680" w:hanging="1080"/>
      </w:pPr>
      <w:rPr>
        <w:vertAlign w:val="baseline"/>
      </w:rPr>
    </w:lvl>
    <w:lvl w:ilvl="6">
      <w:start w:val="1"/>
      <w:numFmt w:val="decimal"/>
      <w:lvlText w:val="%1.%2.%3.%4.%5.%6.%7"/>
      <w:lvlJc w:val="left"/>
      <w:pPr>
        <w:ind w:left="5400" w:hanging="1080"/>
      </w:pPr>
      <w:rPr>
        <w:vertAlign w:val="baseline"/>
      </w:rPr>
    </w:lvl>
    <w:lvl w:ilvl="7">
      <w:start w:val="1"/>
      <w:numFmt w:val="decimal"/>
      <w:lvlText w:val="%1.%2.%3.%4.%5.%6.%7.%8"/>
      <w:lvlJc w:val="left"/>
      <w:pPr>
        <w:ind w:left="6480" w:hanging="1440"/>
      </w:pPr>
      <w:rPr>
        <w:vertAlign w:val="baseline"/>
      </w:rPr>
    </w:lvl>
    <w:lvl w:ilvl="8">
      <w:start w:val="1"/>
      <w:numFmt w:val="decimal"/>
      <w:lvlText w:val="%1.%2.%3.%4.%5.%6.%7.%8.%9"/>
      <w:lvlJc w:val="left"/>
      <w:pPr>
        <w:ind w:left="7200" w:hanging="1440"/>
      </w:pPr>
      <w:rPr>
        <w:vertAlign w:val="baseline"/>
      </w:rPr>
    </w:lvl>
  </w:abstractNum>
  <w:abstractNum w:abstractNumId="2" w15:restartNumberingAfterBreak="0">
    <w:nsid w:val="184F3DAF"/>
    <w:multiLevelType w:val="hybridMultilevel"/>
    <w:tmpl w:val="766436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CA0BE4"/>
    <w:multiLevelType w:val="hybridMultilevel"/>
    <w:tmpl w:val="990A84CA"/>
    <w:lvl w:ilvl="0" w:tplc="A0322C2C">
      <w:start w:val="1"/>
      <w:numFmt w:val="bullet"/>
      <w:lvlText w:val=""/>
      <w:lvlJc w:val="left"/>
      <w:pPr>
        <w:ind w:left="720" w:hanging="360"/>
      </w:pPr>
      <w:rPr>
        <w:rFonts w:ascii="Symbol" w:hAnsi="Symbol" w:hint="default"/>
      </w:rPr>
    </w:lvl>
    <w:lvl w:ilvl="1" w:tplc="D7DA7B2A">
      <w:start w:val="1"/>
      <w:numFmt w:val="bullet"/>
      <w:lvlText w:val="o"/>
      <w:lvlJc w:val="left"/>
      <w:pPr>
        <w:ind w:left="1440" w:hanging="360"/>
      </w:pPr>
      <w:rPr>
        <w:rFonts w:ascii="Courier New" w:hAnsi="Courier New" w:hint="default"/>
      </w:rPr>
    </w:lvl>
    <w:lvl w:ilvl="2" w:tplc="9E1284E4">
      <w:start w:val="1"/>
      <w:numFmt w:val="bullet"/>
      <w:lvlText w:val=""/>
      <w:lvlJc w:val="left"/>
      <w:pPr>
        <w:ind w:left="2160" w:hanging="360"/>
      </w:pPr>
      <w:rPr>
        <w:rFonts w:ascii="Wingdings" w:hAnsi="Wingdings" w:hint="default"/>
      </w:rPr>
    </w:lvl>
    <w:lvl w:ilvl="3" w:tplc="8DB60D5E">
      <w:start w:val="1"/>
      <w:numFmt w:val="bullet"/>
      <w:lvlText w:val=""/>
      <w:lvlJc w:val="left"/>
      <w:pPr>
        <w:ind w:left="2880" w:hanging="360"/>
      </w:pPr>
      <w:rPr>
        <w:rFonts w:ascii="Symbol" w:hAnsi="Symbol" w:hint="default"/>
      </w:rPr>
    </w:lvl>
    <w:lvl w:ilvl="4" w:tplc="1FCAE3BC">
      <w:start w:val="1"/>
      <w:numFmt w:val="bullet"/>
      <w:lvlText w:val="o"/>
      <w:lvlJc w:val="left"/>
      <w:pPr>
        <w:ind w:left="3600" w:hanging="360"/>
      </w:pPr>
      <w:rPr>
        <w:rFonts w:ascii="Courier New" w:hAnsi="Courier New" w:hint="default"/>
      </w:rPr>
    </w:lvl>
    <w:lvl w:ilvl="5" w:tplc="51BE67B0">
      <w:start w:val="1"/>
      <w:numFmt w:val="bullet"/>
      <w:lvlText w:val=""/>
      <w:lvlJc w:val="left"/>
      <w:pPr>
        <w:ind w:left="4320" w:hanging="360"/>
      </w:pPr>
      <w:rPr>
        <w:rFonts w:ascii="Wingdings" w:hAnsi="Wingdings" w:hint="default"/>
      </w:rPr>
    </w:lvl>
    <w:lvl w:ilvl="6" w:tplc="22240B8A">
      <w:start w:val="1"/>
      <w:numFmt w:val="bullet"/>
      <w:lvlText w:val=""/>
      <w:lvlJc w:val="left"/>
      <w:pPr>
        <w:ind w:left="5040" w:hanging="360"/>
      </w:pPr>
      <w:rPr>
        <w:rFonts w:ascii="Symbol" w:hAnsi="Symbol" w:hint="default"/>
      </w:rPr>
    </w:lvl>
    <w:lvl w:ilvl="7" w:tplc="2B8E2B10">
      <w:start w:val="1"/>
      <w:numFmt w:val="bullet"/>
      <w:lvlText w:val="o"/>
      <w:lvlJc w:val="left"/>
      <w:pPr>
        <w:ind w:left="5760" w:hanging="360"/>
      </w:pPr>
      <w:rPr>
        <w:rFonts w:ascii="Courier New" w:hAnsi="Courier New" w:hint="default"/>
      </w:rPr>
    </w:lvl>
    <w:lvl w:ilvl="8" w:tplc="57BE8DDA">
      <w:start w:val="1"/>
      <w:numFmt w:val="bullet"/>
      <w:lvlText w:val=""/>
      <w:lvlJc w:val="left"/>
      <w:pPr>
        <w:ind w:left="6480" w:hanging="360"/>
      </w:pPr>
      <w:rPr>
        <w:rFonts w:ascii="Wingdings" w:hAnsi="Wingdings" w:hint="default"/>
      </w:rPr>
    </w:lvl>
  </w:abstractNum>
  <w:abstractNum w:abstractNumId="4" w15:restartNumberingAfterBreak="0">
    <w:nsid w:val="27AF318B"/>
    <w:multiLevelType w:val="multilevel"/>
    <w:tmpl w:val="ABBE3604"/>
    <w:lvl w:ilvl="0">
      <w:start w:val="1"/>
      <w:numFmt w:val="decimal"/>
      <w:lvlText w:val="%1."/>
      <w:lvlJc w:val="left"/>
      <w:pPr>
        <w:ind w:left="360" w:hanging="360"/>
      </w:pPr>
      <w:rPr>
        <w:vertAlign w:val="baseline"/>
      </w:rPr>
    </w:lvl>
    <w:lvl w:ilvl="1">
      <w:start w:val="1"/>
      <w:numFmt w:val="decimal"/>
      <w:lvlText w:val="%1.%2"/>
      <w:lvlJc w:val="left"/>
      <w:pPr>
        <w:ind w:left="1080" w:hanging="360"/>
      </w:pPr>
      <w:rPr>
        <w:vertAlign w:val="baseline"/>
      </w:rPr>
    </w:lvl>
    <w:lvl w:ilvl="2">
      <w:start w:val="1"/>
      <w:numFmt w:val="decimal"/>
      <w:lvlText w:val="%1.%2.%3"/>
      <w:lvlJc w:val="left"/>
      <w:pPr>
        <w:ind w:left="2160" w:hanging="720"/>
      </w:pPr>
      <w:rPr>
        <w:vertAlign w:val="baseline"/>
      </w:rPr>
    </w:lvl>
    <w:lvl w:ilvl="3">
      <w:start w:val="1"/>
      <w:numFmt w:val="decimal"/>
      <w:lvlText w:val="%1.%2.%3.%4"/>
      <w:lvlJc w:val="left"/>
      <w:pPr>
        <w:ind w:left="2880" w:hanging="720"/>
      </w:pPr>
      <w:rPr>
        <w:vertAlign w:val="baseline"/>
      </w:rPr>
    </w:lvl>
    <w:lvl w:ilvl="4">
      <w:start w:val="1"/>
      <w:numFmt w:val="decimal"/>
      <w:lvlText w:val="%1.%2.%3.%4.%5"/>
      <w:lvlJc w:val="left"/>
      <w:pPr>
        <w:ind w:left="3600" w:hanging="720"/>
      </w:pPr>
      <w:rPr>
        <w:vertAlign w:val="baseline"/>
      </w:rPr>
    </w:lvl>
    <w:lvl w:ilvl="5">
      <w:start w:val="1"/>
      <w:numFmt w:val="decimal"/>
      <w:lvlText w:val="%1.%2.%3.%4.%5.%6"/>
      <w:lvlJc w:val="left"/>
      <w:pPr>
        <w:ind w:left="4680" w:hanging="1080"/>
      </w:pPr>
      <w:rPr>
        <w:vertAlign w:val="baseline"/>
      </w:rPr>
    </w:lvl>
    <w:lvl w:ilvl="6">
      <w:start w:val="1"/>
      <w:numFmt w:val="decimal"/>
      <w:lvlText w:val="%1.%2.%3.%4.%5.%6.%7"/>
      <w:lvlJc w:val="left"/>
      <w:pPr>
        <w:ind w:left="5400" w:hanging="1080"/>
      </w:pPr>
      <w:rPr>
        <w:vertAlign w:val="baseline"/>
      </w:rPr>
    </w:lvl>
    <w:lvl w:ilvl="7">
      <w:start w:val="1"/>
      <w:numFmt w:val="decimal"/>
      <w:lvlText w:val="%1.%2.%3.%4.%5.%6.%7.%8"/>
      <w:lvlJc w:val="left"/>
      <w:pPr>
        <w:ind w:left="6480" w:hanging="1440"/>
      </w:pPr>
      <w:rPr>
        <w:vertAlign w:val="baseline"/>
      </w:rPr>
    </w:lvl>
    <w:lvl w:ilvl="8">
      <w:start w:val="1"/>
      <w:numFmt w:val="decimal"/>
      <w:lvlText w:val="%1.%2.%3.%4.%5.%6.%7.%8.%9"/>
      <w:lvlJc w:val="left"/>
      <w:pPr>
        <w:ind w:left="7200" w:hanging="1440"/>
      </w:pPr>
      <w:rPr>
        <w:vertAlign w:val="baseline"/>
      </w:rPr>
    </w:lvl>
  </w:abstractNum>
  <w:abstractNum w:abstractNumId="5" w15:restartNumberingAfterBreak="0">
    <w:nsid w:val="2A937FC7"/>
    <w:multiLevelType w:val="hybridMultilevel"/>
    <w:tmpl w:val="5AEC6856"/>
    <w:lvl w:ilvl="0" w:tplc="B386C6CE">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1016C9"/>
    <w:multiLevelType w:val="hybridMultilevel"/>
    <w:tmpl w:val="FFFFFFFF"/>
    <w:lvl w:ilvl="0" w:tplc="A13C0BB0">
      <w:start w:val="1"/>
      <w:numFmt w:val="bullet"/>
      <w:lvlText w:val=""/>
      <w:lvlJc w:val="left"/>
      <w:pPr>
        <w:ind w:left="720" w:hanging="360"/>
      </w:pPr>
      <w:rPr>
        <w:rFonts w:ascii="Symbol" w:hAnsi="Symbol" w:hint="default"/>
      </w:rPr>
    </w:lvl>
    <w:lvl w:ilvl="1" w:tplc="D1B6B296">
      <w:start w:val="1"/>
      <w:numFmt w:val="bullet"/>
      <w:lvlText w:val="o"/>
      <w:lvlJc w:val="left"/>
      <w:pPr>
        <w:ind w:left="1440" w:hanging="360"/>
      </w:pPr>
      <w:rPr>
        <w:rFonts w:ascii="Courier New" w:hAnsi="Courier New" w:hint="default"/>
      </w:rPr>
    </w:lvl>
    <w:lvl w:ilvl="2" w:tplc="A7E6BC84">
      <w:start w:val="1"/>
      <w:numFmt w:val="bullet"/>
      <w:lvlText w:val=""/>
      <w:lvlJc w:val="left"/>
      <w:pPr>
        <w:ind w:left="2160" w:hanging="360"/>
      </w:pPr>
      <w:rPr>
        <w:rFonts w:ascii="Wingdings" w:hAnsi="Wingdings" w:hint="default"/>
      </w:rPr>
    </w:lvl>
    <w:lvl w:ilvl="3" w:tplc="BE7C3688">
      <w:start w:val="1"/>
      <w:numFmt w:val="bullet"/>
      <w:lvlText w:val=""/>
      <w:lvlJc w:val="left"/>
      <w:pPr>
        <w:ind w:left="2880" w:hanging="360"/>
      </w:pPr>
      <w:rPr>
        <w:rFonts w:ascii="Symbol" w:hAnsi="Symbol" w:hint="default"/>
      </w:rPr>
    </w:lvl>
    <w:lvl w:ilvl="4" w:tplc="57F47C56">
      <w:start w:val="1"/>
      <w:numFmt w:val="bullet"/>
      <w:lvlText w:val="o"/>
      <w:lvlJc w:val="left"/>
      <w:pPr>
        <w:ind w:left="3600" w:hanging="360"/>
      </w:pPr>
      <w:rPr>
        <w:rFonts w:ascii="Courier New" w:hAnsi="Courier New" w:hint="default"/>
      </w:rPr>
    </w:lvl>
    <w:lvl w:ilvl="5" w:tplc="96969094">
      <w:start w:val="1"/>
      <w:numFmt w:val="bullet"/>
      <w:lvlText w:val=""/>
      <w:lvlJc w:val="left"/>
      <w:pPr>
        <w:ind w:left="4320" w:hanging="360"/>
      </w:pPr>
      <w:rPr>
        <w:rFonts w:ascii="Wingdings" w:hAnsi="Wingdings" w:hint="default"/>
      </w:rPr>
    </w:lvl>
    <w:lvl w:ilvl="6" w:tplc="1258076A">
      <w:start w:val="1"/>
      <w:numFmt w:val="bullet"/>
      <w:lvlText w:val=""/>
      <w:lvlJc w:val="left"/>
      <w:pPr>
        <w:ind w:left="5040" w:hanging="360"/>
      </w:pPr>
      <w:rPr>
        <w:rFonts w:ascii="Symbol" w:hAnsi="Symbol" w:hint="default"/>
      </w:rPr>
    </w:lvl>
    <w:lvl w:ilvl="7" w:tplc="CA106EF8">
      <w:start w:val="1"/>
      <w:numFmt w:val="bullet"/>
      <w:lvlText w:val="o"/>
      <w:lvlJc w:val="left"/>
      <w:pPr>
        <w:ind w:left="5760" w:hanging="360"/>
      </w:pPr>
      <w:rPr>
        <w:rFonts w:ascii="Courier New" w:hAnsi="Courier New" w:hint="default"/>
      </w:rPr>
    </w:lvl>
    <w:lvl w:ilvl="8" w:tplc="BD6C6784">
      <w:start w:val="1"/>
      <w:numFmt w:val="bullet"/>
      <w:lvlText w:val=""/>
      <w:lvlJc w:val="left"/>
      <w:pPr>
        <w:ind w:left="6480" w:hanging="360"/>
      </w:pPr>
      <w:rPr>
        <w:rFonts w:ascii="Wingdings" w:hAnsi="Wingdings" w:hint="default"/>
      </w:rPr>
    </w:lvl>
  </w:abstractNum>
  <w:abstractNum w:abstractNumId="7" w15:restartNumberingAfterBreak="0">
    <w:nsid w:val="482749A8"/>
    <w:multiLevelType w:val="hybridMultilevel"/>
    <w:tmpl w:val="D5469CC2"/>
    <w:lvl w:ilvl="0" w:tplc="3AFC432A">
      <w:start w:val="1"/>
      <w:numFmt w:val="bullet"/>
      <w:lvlText w:val=""/>
      <w:lvlJc w:val="left"/>
      <w:pPr>
        <w:ind w:left="720" w:hanging="360"/>
      </w:pPr>
      <w:rPr>
        <w:rFonts w:ascii="Symbol" w:hAnsi="Symbol" w:hint="default"/>
      </w:rPr>
    </w:lvl>
    <w:lvl w:ilvl="1" w:tplc="0D9EA57A">
      <w:start w:val="1"/>
      <w:numFmt w:val="bullet"/>
      <w:lvlText w:val="o"/>
      <w:lvlJc w:val="left"/>
      <w:pPr>
        <w:ind w:left="1440" w:hanging="360"/>
      </w:pPr>
      <w:rPr>
        <w:rFonts w:ascii="Courier New" w:hAnsi="Courier New" w:hint="default"/>
      </w:rPr>
    </w:lvl>
    <w:lvl w:ilvl="2" w:tplc="C008762C">
      <w:start w:val="1"/>
      <w:numFmt w:val="bullet"/>
      <w:lvlText w:val=""/>
      <w:lvlJc w:val="left"/>
      <w:pPr>
        <w:ind w:left="2160" w:hanging="360"/>
      </w:pPr>
      <w:rPr>
        <w:rFonts w:ascii="Wingdings" w:hAnsi="Wingdings" w:hint="default"/>
      </w:rPr>
    </w:lvl>
    <w:lvl w:ilvl="3" w:tplc="D6D65BCA">
      <w:start w:val="1"/>
      <w:numFmt w:val="bullet"/>
      <w:lvlText w:val=""/>
      <w:lvlJc w:val="left"/>
      <w:pPr>
        <w:ind w:left="2880" w:hanging="360"/>
      </w:pPr>
      <w:rPr>
        <w:rFonts w:ascii="Symbol" w:hAnsi="Symbol" w:hint="default"/>
      </w:rPr>
    </w:lvl>
    <w:lvl w:ilvl="4" w:tplc="ECE83112">
      <w:start w:val="1"/>
      <w:numFmt w:val="bullet"/>
      <w:lvlText w:val="o"/>
      <w:lvlJc w:val="left"/>
      <w:pPr>
        <w:ind w:left="3600" w:hanging="360"/>
      </w:pPr>
      <w:rPr>
        <w:rFonts w:ascii="Courier New" w:hAnsi="Courier New" w:hint="default"/>
      </w:rPr>
    </w:lvl>
    <w:lvl w:ilvl="5" w:tplc="F03CF4DE">
      <w:start w:val="1"/>
      <w:numFmt w:val="bullet"/>
      <w:lvlText w:val=""/>
      <w:lvlJc w:val="left"/>
      <w:pPr>
        <w:ind w:left="4320" w:hanging="360"/>
      </w:pPr>
      <w:rPr>
        <w:rFonts w:ascii="Wingdings" w:hAnsi="Wingdings" w:hint="default"/>
      </w:rPr>
    </w:lvl>
    <w:lvl w:ilvl="6" w:tplc="AF7EF0EE">
      <w:start w:val="1"/>
      <w:numFmt w:val="bullet"/>
      <w:lvlText w:val=""/>
      <w:lvlJc w:val="left"/>
      <w:pPr>
        <w:ind w:left="5040" w:hanging="360"/>
      </w:pPr>
      <w:rPr>
        <w:rFonts w:ascii="Symbol" w:hAnsi="Symbol" w:hint="default"/>
      </w:rPr>
    </w:lvl>
    <w:lvl w:ilvl="7" w:tplc="8550F630">
      <w:start w:val="1"/>
      <w:numFmt w:val="bullet"/>
      <w:lvlText w:val="o"/>
      <w:lvlJc w:val="left"/>
      <w:pPr>
        <w:ind w:left="5760" w:hanging="360"/>
      </w:pPr>
      <w:rPr>
        <w:rFonts w:ascii="Courier New" w:hAnsi="Courier New" w:hint="default"/>
      </w:rPr>
    </w:lvl>
    <w:lvl w:ilvl="8" w:tplc="57408998">
      <w:start w:val="1"/>
      <w:numFmt w:val="bullet"/>
      <w:lvlText w:val=""/>
      <w:lvlJc w:val="left"/>
      <w:pPr>
        <w:ind w:left="6480" w:hanging="360"/>
      </w:pPr>
      <w:rPr>
        <w:rFonts w:ascii="Wingdings" w:hAnsi="Wingdings" w:hint="default"/>
      </w:rPr>
    </w:lvl>
  </w:abstractNum>
  <w:abstractNum w:abstractNumId="8" w15:restartNumberingAfterBreak="0">
    <w:nsid w:val="4847057F"/>
    <w:multiLevelType w:val="hybridMultilevel"/>
    <w:tmpl w:val="329CD85E"/>
    <w:lvl w:ilvl="0" w:tplc="3B2091EE">
      <w:start w:val="1"/>
      <w:numFmt w:val="bullet"/>
      <w:lvlText w:val=""/>
      <w:lvlJc w:val="left"/>
      <w:pPr>
        <w:ind w:left="720" w:hanging="360"/>
      </w:pPr>
      <w:rPr>
        <w:rFonts w:ascii="Symbol" w:hAnsi="Symbol" w:hint="default"/>
      </w:rPr>
    </w:lvl>
    <w:lvl w:ilvl="1" w:tplc="C6D8E9AE">
      <w:start w:val="1"/>
      <w:numFmt w:val="bullet"/>
      <w:lvlText w:val="o"/>
      <w:lvlJc w:val="left"/>
      <w:pPr>
        <w:ind w:left="1440" w:hanging="360"/>
      </w:pPr>
      <w:rPr>
        <w:rFonts w:ascii="Courier New" w:hAnsi="Courier New" w:hint="default"/>
      </w:rPr>
    </w:lvl>
    <w:lvl w:ilvl="2" w:tplc="5B4CE052">
      <w:start w:val="1"/>
      <w:numFmt w:val="bullet"/>
      <w:lvlText w:val=""/>
      <w:lvlJc w:val="left"/>
      <w:pPr>
        <w:ind w:left="2160" w:hanging="360"/>
      </w:pPr>
      <w:rPr>
        <w:rFonts w:ascii="Wingdings" w:hAnsi="Wingdings" w:hint="default"/>
      </w:rPr>
    </w:lvl>
    <w:lvl w:ilvl="3" w:tplc="5ACCD748">
      <w:start w:val="1"/>
      <w:numFmt w:val="bullet"/>
      <w:lvlText w:val=""/>
      <w:lvlJc w:val="left"/>
      <w:pPr>
        <w:ind w:left="2880" w:hanging="360"/>
      </w:pPr>
      <w:rPr>
        <w:rFonts w:ascii="Symbol" w:hAnsi="Symbol" w:hint="default"/>
      </w:rPr>
    </w:lvl>
    <w:lvl w:ilvl="4" w:tplc="A44C8D70">
      <w:start w:val="1"/>
      <w:numFmt w:val="bullet"/>
      <w:lvlText w:val="o"/>
      <w:lvlJc w:val="left"/>
      <w:pPr>
        <w:ind w:left="3600" w:hanging="360"/>
      </w:pPr>
      <w:rPr>
        <w:rFonts w:ascii="Courier New" w:hAnsi="Courier New" w:hint="default"/>
      </w:rPr>
    </w:lvl>
    <w:lvl w:ilvl="5" w:tplc="7CEAC15C">
      <w:start w:val="1"/>
      <w:numFmt w:val="bullet"/>
      <w:lvlText w:val=""/>
      <w:lvlJc w:val="left"/>
      <w:pPr>
        <w:ind w:left="4320" w:hanging="360"/>
      </w:pPr>
      <w:rPr>
        <w:rFonts w:ascii="Wingdings" w:hAnsi="Wingdings" w:hint="default"/>
      </w:rPr>
    </w:lvl>
    <w:lvl w:ilvl="6" w:tplc="74D475D6">
      <w:start w:val="1"/>
      <w:numFmt w:val="bullet"/>
      <w:lvlText w:val=""/>
      <w:lvlJc w:val="left"/>
      <w:pPr>
        <w:ind w:left="5040" w:hanging="360"/>
      </w:pPr>
      <w:rPr>
        <w:rFonts w:ascii="Symbol" w:hAnsi="Symbol" w:hint="default"/>
      </w:rPr>
    </w:lvl>
    <w:lvl w:ilvl="7" w:tplc="1E26FF72">
      <w:start w:val="1"/>
      <w:numFmt w:val="bullet"/>
      <w:lvlText w:val="o"/>
      <w:lvlJc w:val="left"/>
      <w:pPr>
        <w:ind w:left="5760" w:hanging="360"/>
      </w:pPr>
      <w:rPr>
        <w:rFonts w:ascii="Courier New" w:hAnsi="Courier New" w:hint="default"/>
      </w:rPr>
    </w:lvl>
    <w:lvl w:ilvl="8" w:tplc="6018EA00">
      <w:start w:val="1"/>
      <w:numFmt w:val="bullet"/>
      <w:lvlText w:val=""/>
      <w:lvlJc w:val="left"/>
      <w:pPr>
        <w:ind w:left="6480" w:hanging="360"/>
      </w:pPr>
      <w:rPr>
        <w:rFonts w:ascii="Wingdings" w:hAnsi="Wingdings" w:hint="default"/>
      </w:rPr>
    </w:lvl>
  </w:abstractNum>
  <w:abstractNum w:abstractNumId="9" w15:restartNumberingAfterBreak="0">
    <w:nsid w:val="50732187"/>
    <w:multiLevelType w:val="hybridMultilevel"/>
    <w:tmpl w:val="C6E82938"/>
    <w:lvl w:ilvl="0" w:tplc="BDA62CFC">
      <w:start w:val="1"/>
      <w:numFmt w:val="bullet"/>
      <w:lvlText w:val=""/>
      <w:lvlJc w:val="left"/>
      <w:pPr>
        <w:ind w:left="720" w:hanging="360"/>
      </w:pPr>
      <w:rPr>
        <w:rFonts w:ascii="Symbol" w:hAnsi="Symbol" w:hint="default"/>
      </w:rPr>
    </w:lvl>
    <w:lvl w:ilvl="1" w:tplc="275EABBA">
      <w:start w:val="1"/>
      <w:numFmt w:val="bullet"/>
      <w:lvlText w:val="o"/>
      <w:lvlJc w:val="left"/>
      <w:pPr>
        <w:ind w:left="1440" w:hanging="360"/>
      </w:pPr>
      <w:rPr>
        <w:rFonts w:ascii="Courier New" w:hAnsi="Courier New" w:hint="default"/>
      </w:rPr>
    </w:lvl>
    <w:lvl w:ilvl="2" w:tplc="73D09682">
      <w:start w:val="1"/>
      <w:numFmt w:val="bullet"/>
      <w:lvlText w:val=""/>
      <w:lvlJc w:val="left"/>
      <w:pPr>
        <w:ind w:left="2160" w:hanging="360"/>
      </w:pPr>
      <w:rPr>
        <w:rFonts w:ascii="Wingdings" w:hAnsi="Wingdings" w:hint="default"/>
      </w:rPr>
    </w:lvl>
    <w:lvl w:ilvl="3" w:tplc="7DC8D940">
      <w:start w:val="1"/>
      <w:numFmt w:val="bullet"/>
      <w:lvlText w:val=""/>
      <w:lvlJc w:val="left"/>
      <w:pPr>
        <w:ind w:left="2880" w:hanging="360"/>
      </w:pPr>
      <w:rPr>
        <w:rFonts w:ascii="Symbol" w:hAnsi="Symbol" w:hint="default"/>
      </w:rPr>
    </w:lvl>
    <w:lvl w:ilvl="4" w:tplc="2DF0BC4C">
      <w:start w:val="1"/>
      <w:numFmt w:val="bullet"/>
      <w:lvlText w:val="o"/>
      <w:lvlJc w:val="left"/>
      <w:pPr>
        <w:ind w:left="3600" w:hanging="360"/>
      </w:pPr>
      <w:rPr>
        <w:rFonts w:ascii="Courier New" w:hAnsi="Courier New" w:hint="default"/>
      </w:rPr>
    </w:lvl>
    <w:lvl w:ilvl="5" w:tplc="2BE07808">
      <w:start w:val="1"/>
      <w:numFmt w:val="bullet"/>
      <w:lvlText w:val=""/>
      <w:lvlJc w:val="left"/>
      <w:pPr>
        <w:ind w:left="4320" w:hanging="360"/>
      </w:pPr>
      <w:rPr>
        <w:rFonts w:ascii="Wingdings" w:hAnsi="Wingdings" w:hint="default"/>
      </w:rPr>
    </w:lvl>
    <w:lvl w:ilvl="6" w:tplc="3518534C">
      <w:start w:val="1"/>
      <w:numFmt w:val="bullet"/>
      <w:lvlText w:val=""/>
      <w:lvlJc w:val="left"/>
      <w:pPr>
        <w:ind w:left="5040" w:hanging="360"/>
      </w:pPr>
      <w:rPr>
        <w:rFonts w:ascii="Symbol" w:hAnsi="Symbol" w:hint="default"/>
      </w:rPr>
    </w:lvl>
    <w:lvl w:ilvl="7" w:tplc="214E0B34">
      <w:start w:val="1"/>
      <w:numFmt w:val="bullet"/>
      <w:lvlText w:val="o"/>
      <w:lvlJc w:val="left"/>
      <w:pPr>
        <w:ind w:left="5760" w:hanging="360"/>
      </w:pPr>
      <w:rPr>
        <w:rFonts w:ascii="Courier New" w:hAnsi="Courier New" w:hint="default"/>
      </w:rPr>
    </w:lvl>
    <w:lvl w:ilvl="8" w:tplc="30E059C4">
      <w:start w:val="1"/>
      <w:numFmt w:val="bullet"/>
      <w:lvlText w:val=""/>
      <w:lvlJc w:val="left"/>
      <w:pPr>
        <w:ind w:left="6480" w:hanging="360"/>
      </w:pPr>
      <w:rPr>
        <w:rFonts w:ascii="Wingdings" w:hAnsi="Wingdings" w:hint="default"/>
      </w:rPr>
    </w:lvl>
  </w:abstractNum>
  <w:abstractNum w:abstractNumId="10" w15:restartNumberingAfterBreak="0">
    <w:nsid w:val="5AD32068"/>
    <w:multiLevelType w:val="multilevel"/>
    <w:tmpl w:val="7BF85B9A"/>
    <w:lvl w:ilvl="0">
      <w:start w:val="1"/>
      <w:numFmt w:val="decimal"/>
      <w:lvlText w:val="%1."/>
      <w:lvlJc w:val="left"/>
      <w:pPr>
        <w:ind w:left="720" w:hanging="360"/>
      </w:pPr>
    </w:lvl>
    <w:lvl w:ilvl="1">
      <w:start w:val="1"/>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D043700"/>
    <w:multiLevelType w:val="multilevel"/>
    <w:tmpl w:val="7A3A76F2"/>
    <w:lvl w:ilvl="0">
      <w:start w:val="1"/>
      <w:numFmt w:val="bullet"/>
      <w:lvlText w:val=""/>
      <w:lvlJc w:val="left"/>
      <w:pPr>
        <w:ind w:left="8730" w:hanging="360"/>
      </w:pPr>
      <w:rPr>
        <w:rFonts w:ascii="Symbol" w:hAnsi="Symbol" w:hint="default"/>
        <w:vertAlign w:val="baseline"/>
      </w:rPr>
    </w:lvl>
    <w:lvl w:ilvl="1">
      <w:start w:val="1"/>
      <w:numFmt w:val="decimal"/>
      <w:lvlText w:val="%1.%2"/>
      <w:lvlJc w:val="left"/>
      <w:pPr>
        <w:ind w:left="1080" w:hanging="360"/>
      </w:pPr>
      <w:rPr>
        <w:vertAlign w:val="baseline"/>
      </w:rPr>
    </w:lvl>
    <w:lvl w:ilvl="2">
      <w:start w:val="1"/>
      <w:numFmt w:val="decimal"/>
      <w:lvlText w:val="%1.%2.%3"/>
      <w:lvlJc w:val="left"/>
      <w:pPr>
        <w:ind w:left="2160" w:hanging="720"/>
      </w:pPr>
      <w:rPr>
        <w:vertAlign w:val="baseline"/>
      </w:rPr>
    </w:lvl>
    <w:lvl w:ilvl="3">
      <w:start w:val="1"/>
      <w:numFmt w:val="decimal"/>
      <w:lvlText w:val="%1.%2.%3.%4"/>
      <w:lvlJc w:val="left"/>
      <w:pPr>
        <w:ind w:left="2880" w:hanging="720"/>
      </w:pPr>
      <w:rPr>
        <w:vertAlign w:val="baseline"/>
      </w:rPr>
    </w:lvl>
    <w:lvl w:ilvl="4">
      <w:start w:val="1"/>
      <w:numFmt w:val="decimal"/>
      <w:lvlText w:val="%1.%2.%3.%4.%5"/>
      <w:lvlJc w:val="left"/>
      <w:pPr>
        <w:ind w:left="3600" w:hanging="720"/>
      </w:pPr>
      <w:rPr>
        <w:vertAlign w:val="baseline"/>
      </w:rPr>
    </w:lvl>
    <w:lvl w:ilvl="5">
      <w:start w:val="1"/>
      <w:numFmt w:val="decimal"/>
      <w:lvlText w:val="%1.%2.%3.%4.%5.%6"/>
      <w:lvlJc w:val="left"/>
      <w:pPr>
        <w:ind w:left="4680" w:hanging="1080"/>
      </w:pPr>
      <w:rPr>
        <w:vertAlign w:val="baseline"/>
      </w:rPr>
    </w:lvl>
    <w:lvl w:ilvl="6">
      <w:start w:val="1"/>
      <w:numFmt w:val="decimal"/>
      <w:lvlText w:val="%1.%2.%3.%4.%5.%6.%7"/>
      <w:lvlJc w:val="left"/>
      <w:pPr>
        <w:ind w:left="5400" w:hanging="1080"/>
      </w:pPr>
      <w:rPr>
        <w:vertAlign w:val="baseline"/>
      </w:rPr>
    </w:lvl>
    <w:lvl w:ilvl="7">
      <w:start w:val="1"/>
      <w:numFmt w:val="decimal"/>
      <w:lvlText w:val="%1.%2.%3.%4.%5.%6.%7.%8"/>
      <w:lvlJc w:val="left"/>
      <w:pPr>
        <w:ind w:left="6480" w:hanging="1440"/>
      </w:pPr>
      <w:rPr>
        <w:vertAlign w:val="baseline"/>
      </w:rPr>
    </w:lvl>
    <w:lvl w:ilvl="8">
      <w:start w:val="1"/>
      <w:numFmt w:val="decimal"/>
      <w:lvlText w:val="%1.%2.%3.%4.%5.%6.%7.%8.%9"/>
      <w:lvlJc w:val="left"/>
      <w:pPr>
        <w:ind w:left="7200" w:hanging="1440"/>
      </w:pPr>
      <w:rPr>
        <w:vertAlign w:val="baseline"/>
      </w:rPr>
    </w:lvl>
  </w:abstractNum>
  <w:abstractNum w:abstractNumId="12" w15:restartNumberingAfterBreak="0">
    <w:nsid w:val="625F24B2"/>
    <w:multiLevelType w:val="hybridMultilevel"/>
    <w:tmpl w:val="98F0AF70"/>
    <w:lvl w:ilvl="0" w:tplc="F43C4F10">
      <w:numFmt w:val="bullet"/>
      <w:lvlText w:val="-"/>
      <w:lvlJc w:val="left"/>
      <w:pPr>
        <w:ind w:left="420" w:hanging="360"/>
      </w:pPr>
      <w:rPr>
        <w:rFonts w:ascii="Arial" w:eastAsia="Arial" w:hAnsi="Arial" w:cs="Arial" w:hint="default"/>
      </w:rPr>
    </w:lvl>
    <w:lvl w:ilvl="1" w:tplc="48090003" w:tentative="1">
      <w:start w:val="1"/>
      <w:numFmt w:val="bullet"/>
      <w:lvlText w:val="o"/>
      <w:lvlJc w:val="left"/>
      <w:pPr>
        <w:ind w:left="1140" w:hanging="360"/>
      </w:pPr>
      <w:rPr>
        <w:rFonts w:ascii="Courier New" w:hAnsi="Courier New" w:cs="Courier New" w:hint="default"/>
      </w:rPr>
    </w:lvl>
    <w:lvl w:ilvl="2" w:tplc="48090005" w:tentative="1">
      <w:start w:val="1"/>
      <w:numFmt w:val="bullet"/>
      <w:lvlText w:val=""/>
      <w:lvlJc w:val="left"/>
      <w:pPr>
        <w:ind w:left="1860" w:hanging="360"/>
      </w:pPr>
      <w:rPr>
        <w:rFonts w:ascii="Wingdings" w:hAnsi="Wingdings" w:hint="default"/>
      </w:rPr>
    </w:lvl>
    <w:lvl w:ilvl="3" w:tplc="48090001" w:tentative="1">
      <w:start w:val="1"/>
      <w:numFmt w:val="bullet"/>
      <w:lvlText w:val=""/>
      <w:lvlJc w:val="left"/>
      <w:pPr>
        <w:ind w:left="2580" w:hanging="360"/>
      </w:pPr>
      <w:rPr>
        <w:rFonts w:ascii="Symbol" w:hAnsi="Symbol" w:hint="default"/>
      </w:rPr>
    </w:lvl>
    <w:lvl w:ilvl="4" w:tplc="48090003" w:tentative="1">
      <w:start w:val="1"/>
      <w:numFmt w:val="bullet"/>
      <w:lvlText w:val="o"/>
      <w:lvlJc w:val="left"/>
      <w:pPr>
        <w:ind w:left="3300" w:hanging="360"/>
      </w:pPr>
      <w:rPr>
        <w:rFonts w:ascii="Courier New" w:hAnsi="Courier New" w:cs="Courier New" w:hint="default"/>
      </w:rPr>
    </w:lvl>
    <w:lvl w:ilvl="5" w:tplc="48090005" w:tentative="1">
      <w:start w:val="1"/>
      <w:numFmt w:val="bullet"/>
      <w:lvlText w:val=""/>
      <w:lvlJc w:val="left"/>
      <w:pPr>
        <w:ind w:left="4020" w:hanging="360"/>
      </w:pPr>
      <w:rPr>
        <w:rFonts w:ascii="Wingdings" w:hAnsi="Wingdings" w:hint="default"/>
      </w:rPr>
    </w:lvl>
    <w:lvl w:ilvl="6" w:tplc="48090001" w:tentative="1">
      <w:start w:val="1"/>
      <w:numFmt w:val="bullet"/>
      <w:lvlText w:val=""/>
      <w:lvlJc w:val="left"/>
      <w:pPr>
        <w:ind w:left="4740" w:hanging="360"/>
      </w:pPr>
      <w:rPr>
        <w:rFonts w:ascii="Symbol" w:hAnsi="Symbol" w:hint="default"/>
      </w:rPr>
    </w:lvl>
    <w:lvl w:ilvl="7" w:tplc="48090003" w:tentative="1">
      <w:start w:val="1"/>
      <w:numFmt w:val="bullet"/>
      <w:lvlText w:val="o"/>
      <w:lvlJc w:val="left"/>
      <w:pPr>
        <w:ind w:left="5460" w:hanging="360"/>
      </w:pPr>
      <w:rPr>
        <w:rFonts w:ascii="Courier New" w:hAnsi="Courier New" w:cs="Courier New" w:hint="default"/>
      </w:rPr>
    </w:lvl>
    <w:lvl w:ilvl="8" w:tplc="48090005" w:tentative="1">
      <w:start w:val="1"/>
      <w:numFmt w:val="bullet"/>
      <w:lvlText w:val=""/>
      <w:lvlJc w:val="left"/>
      <w:pPr>
        <w:ind w:left="6180" w:hanging="360"/>
      </w:pPr>
      <w:rPr>
        <w:rFonts w:ascii="Wingdings" w:hAnsi="Wingdings" w:hint="default"/>
      </w:rPr>
    </w:lvl>
  </w:abstractNum>
  <w:abstractNum w:abstractNumId="13" w15:restartNumberingAfterBreak="0">
    <w:nsid w:val="67600E95"/>
    <w:multiLevelType w:val="hybridMultilevel"/>
    <w:tmpl w:val="449EB100"/>
    <w:lvl w:ilvl="0" w:tplc="D30AD2F0">
      <w:start w:val="1"/>
      <w:numFmt w:val="bullet"/>
      <w:lvlText w:val=""/>
      <w:lvlJc w:val="left"/>
      <w:pPr>
        <w:ind w:left="720" w:hanging="360"/>
      </w:pPr>
      <w:rPr>
        <w:rFonts w:ascii="Symbol" w:hAnsi="Symbol" w:hint="default"/>
      </w:rPr>
    </w:lvl>
    <w:lvl w:ilvl="1" w:tplc="C958E47E">
      <w:start w:val="1"/>
      <w:numFmt w:val="bullet"/>
      <w:lvlText w:val="o"/>
      <w:lvlJc w:val="left"/>
      <w:pPr>
        <w:ind w:left="1440" w:hanging="360"/>
      </w:pPr>
      <w:rPr>
        <w:rFonts w:ascii="Courier New" w:hAnsi="Courier New" w:hint="default"/>
      </w:rPr>
    </w:lvl>
    <w:lvl w:ilvl="2" w:tplc="38CAED70">
      <w:start w:val="1"/>
      <w:numFmt w:val="bullet"/>
      <w:lvlText w:val=""/>
      <w:lvlJc w:val="left"/>
      <w:pPr>
        <w:ind w:left="2160" w:hanging="360"/>
      </w:pPr>
      <w:rPr>
        <w:rFonts w:ascii="Wingdings" w:hAnsi="Wingdings" w:hint="default"/>
      </w:rPr>
    </w:lvl>
    <w:lvl w:ilvl="3" w:tplc="92F2B0F6">
      <w:start w:val="1"/>
      <w:numFmt w:val="bullet"/>
      <w:lvlText w:val=""/>
      <w:lvlJc w:val="left"/>
      <w:pPr>
        <w:ind w:left="2880" w:hanging="360"/>
      </w:pPr>
      <w:rPr>
        <w:rFonts w:ascii="Symbol" w:hAnsi="Symbol" w:hint="default"/>
      </w:rPr>
    </w:lvl>
    <w:lvl w:ilvl="4" w:tplc="5AB42E28">
      <w:start w:val="1"/>
      <w:numFmt w:val="bullet"/>
      <w:lvlText w:val="o"/>
      <w:lvlJc w:val="left"/>
      <w:pPr>
        <w:ind w:left="3600" w:hanging="360"/>
      </w:pPr>
      <w:rPr>
        <w:rFonts w:ascii="Courier New" w:hAnsi="Courier New" w:hint="default"/>
      </w:rPr>
    </w:lvl>
    <w:lvl w:ilvl="5" w:tplc="3B26727C">
      <w:start w:val="1"/>
      <w:numFmt w:val="bullet"/>
      <w:lvlText w:val=""/>
      <w:lvlJc w:val="left"/>
      <w:pPr>
        <w:ind w:left="4320" w:hanging="360"/>
      </w:pPr>
      <w:rPr>
        <w:rFonts w:ascii="Wingdings" w:hAnsi="Wingdings" w:hint="default"/>
      </w:rPr>
    </w:lvl>
    <w:lvl w:ilvl="6" w:tplc="95C8A9F0">
      <w:start w:val="1"/>
      <w:numFmt w:val="bullet"/>
      <w:lvlText w:val=""/>
      <w:lvlJc w:val="left"/>
      <w:pPr>
        <w:ind w:left="5040" w:hanging="360"/>
      </w:pPr>
      <w:rPr>
        <w:rFonts w:ascii="Symbol" w:hAnsi="Symbol" w:hint="default"/>
      </w:rPr>
    </w:lvl>
    <w:lvl w:ilvl="7" w:tplc="D5442344">
      <w:start w:val="1"/>
      <w:numFmt w:val="bullet"/>
      <w:lvlText w:val="o"/>
      <w:lvlJc w:val="left"/>
      <w:pPr>
        <w:ind w:left="5760" w:hanging="360"/>
      </w:pPr>
      <w:rPr>
        <w:rFonts w:ascii="Courier New" w:hAnsi="Courier New" w:hint="default"/>
      </w:rPr>
    </w:lvl>
    <w:lvl w:ilvl="8" w:tplc="420E74EE">
      <w:start w:val="1"/>
      <w:numFmt w:val="bullet"/>
      <w:lvlText w:val=""/>
      <w:lvlJc w:val="left"/>
      <w:pPr>
        <w:ind w:left="6480" w:hanging="360"/>
      </w:pPr>
      <w:rPr>
        <w:rFonts w:ascii="Wingdings" w:hAnsi="Wingdings" w:hint="default"/>
      </w:rPr>
    </w:lvl>
  </w:abstractNum>
  <w:abstractNum w:abstractNumId="14" w15:restartNumberingAfterBreak="0">
    <w:nsid w:val="708D2428"/>
    <w:multiLevelType w:val="hybridMultilevel"/>
    <w:tmpl w:val="2DE03F3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5" w15:restartNumberingAfterBreak="0">
    <w:nsid w:val="7557685E"/>
    <w:multiLevelType w:val="hybridMultilevel"/>
    <w:tmpl w:val="6D360788"/>
    <w:lvl w:ilvl="0" w:tplc="3406332E">
      <w:start w:val="1"/>
      <w:numFmt w:val="bullet"/>
      <w:lvlText w:val=""/>
      <w:lvlJc w:val="left"/>
      <w:pPr>
        <w:ind w:left="720" w:hanging="360"/>
      </w:pPr>
      <w:rPr>
        <w:rFonts w:ascii="Symbol" w:hAnsi="Symbol" w:hint="default"/>
      </w:rPr>
    </w:lvl>
    <w:lvl w:ilvl="1" w:tplc="CAF48504">
      <w:start w:val="1"/>
      <w:numFmt w:val="bullet"/>
      <w:lvlText w:val="o"/>
      <w:lvlJc w:val="left"/>
      <w:pPr>
        <w:ind w:left="1440" w:hanging="360"/>
      </w:pPr>
      <w:rPr>
        <w:rFonts w:ascii="Courier New" w:hAnsi="Courier New" w:hint="default"/>
      </w:rPr>
    </w:lvl>
    <w:lvl w:ilvl="2" w:tplc="691AAA0A">
      <w:start w:val="1"/>
      <w:numFmt w:val="bullet"/>
      <w:lvlText w:val=""/>
      <w:lvlJc w:val="left"/>
      <w:pPr>
        <w:ind w:left="2160" w:hanging="360"/>
      </w:pPr>
      <w:rPr>
        <w:rFonts w:ascii="Wingdings" w:hAnsi="Wingdings" w:hint="default"/>
      </w:rPr>
    </w:lvl>
    <w:lvl w:ilvl="3" w:tplc="BC9055AE">
      <w:start w:val="1"/>
      <w:numFmt w:val="bullet"/>
      <w:lvlText w:val=""/>
      <w:lvlJc w:val="left"/>
      <w:pPr>
        <w:ind w:left="2880" w:hanging="360"/>
      </w:pPr>
      <w:rPr>
        <w:rFonts w:ascii="Symbol" w:hAnsi="Symbol" w:hint="default"/>
      </w:rPr>
    </w:lvl>
    <w:lvl w:ilvl="4" w:tplc="84229764">
      <w:start w:val="1"/>
      <w:numFmt w:val="bullet"/>
      <w:lvlText w:val="o"/>
      <w:lvlJc w:val="left"/>
      <w:pPr>
        <w:ind w:left="3600" w:hanging="360"/>
      </w:pPr>
      <w:rPr>
        <w:rFonts w:ascii="Courier New" w:hAnsi="Courier New" w:hint="default"/>
      </w:rPr>
    </w:lvl>
    <w:lvl w:ilvl="5" w:tplc="41E686FC">
      <w:start w:val="1"/>
      <w:numFmt w:val="bullet"/>
      <w:lvlText w:val=""/>
      <w:lvlJc w:val="left"/>
      <w:pPr>
        <w:ind w:left="4320" w:hanging="360"/>
      </w:pPr>
      <w:rPr>
        <w:rFonts w:ascii="Wingdings" w:hAnsi="Wingdings" w:hint="default"/>
      </w:rPr>
    </w:lvl>
    <w:lvl w:ilvl="6" w:tplc="F22418F4">
      <w:start w:val="1"/>
      <w:numFmt w:val="bullet"/>
      <w:lvlText w:val=""/>
      <w:lvlJc w:val="left"/>
      <w:pPr>
        <w:ind w:left="5040" w:hanging="360"/>
      </w:pPr>
      <w:rPr>
        <w:rFonts w:ascii="Symbol" w:hAnsi="Symbol" w:hint="default"/>
      </w:rPr>
    </w:lvl>
    <w:lvl w:ilvl="7" w:tplc="8C0890C2">
      <w:start w:val="1"/>
      <w:numFmt w:val="bullet"/>
      <w:lvlText w:val="o"/>
      <w:lvlJc w:val="left"/>
      <w:pPr>
        <w:ind w:left="5760" w:hanging="360"/>
      </w:pPr>
      <w:rPr>
        <w:rFonts w:ascii="Courier New" w:hAnsi="Courier New" w:hint="default"/>
      </w:rPr>
    </w:lvl>
    <w:lvl w:ilvl="8" w:tplc="E49499E0">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8"/>
  </w:num>
  <w:num w:numId="4">
    <w:abstractNumId w:val="10"/>
  </w:num>
  <w:num w:numId="5">
    <w:abstractNumId w:val="15"/>
  </w:num>
  <w:num w:numId="6">
    <w:abstractNumId w:val="7"/>
  </w:num>
  <w:num w:numId="7">
    <w:abstractNumId w:val="1"/>
  </w:num>
  <w:num w:numId="8">
    <w:abstractNumId w:val="4"/>
  </w:num>
  <w:num w:numId="9">
    <w:abstractNumId w:val="5"/>
  </w:num>
  <w:num w:numId="10">
    <w:abstractNumId w:val="6"/>
  </w:num>
  <w:num w:numId="11">
    <w:abstractNumId w:val="0"/>
  </w:num>
  <w:num w:numId="12">
    <w:abstractNumId w:val="2"/>
  </w:num>
  <w:num w:numId="13">
    <w:abstractNumId w:val="13"/>
  </w:num>
  <w:num w:numId="14">
    <w:abstractNumId w:val="14"/>
  </w:num>
  <w:num w:numId="15">
    <w:abstractNumId w:val="12"/>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1908"/>
    <w:rsid w:val="00001463"/>
    <w:rsid w:val="00013CFE"/>
    <w:rsid w:val="00017268"/>
    <w:rsid w:val="00025044"/>
    <w:rsid w:val="00027B54"/>
    <w:rsid w:val="00027D43"/>
    <w:rsid w:val="00041932"/>
    <w:rsid w:val="00044533"/>
    <w:rsid w:val="000456C3"/>
    <w:rsid w:val="00051BC0"/>
    <w:rsid w:val="00066E9C"/>
    <w:rsid w:val="000717B5"/>
    <w:rsid w:val="00074671"/>
    <w:rsid w:val="00080B86"/>
    <w:rsid w:val="00086A50"/>
    <w:rsid w:val="00096C51"/>
    <w:rsid w:val="000A2C3A"/>
    <w:rsid w:val="000A65A6"/>
    <w:rsid w:val="000B464E"/>
    <w:rsid w:val="000C215A"/>
    <w:rsid w:val="000D436E"/>
    <w:rsid w:val="000E1485"/>
    <w:rsid w:val="000E1D3E"/>
    <w:rsid w:val="000E39FD"/>
    <w:rsid w:val="000E3E70"/>
    <w:rsid w:val="000E48F2"/>
    <w:rsid w:val="000E62EF"/>
    <w:rsid w:val="000F29D0"/>
    <w:rsid w:val="000F4426"/>
    <w:rsid w:val="000F741B"/>
    <w:rsid w:val="00100840"/>
    <w:rsid w:val="001051A6"/>
    <w:rsid w:val="00121559"/>
    <w:rsid w:val="00124353"/>
    <w:rsid w:val="00124FB8"/>
    <w:rsid w:val="00130EF6"/>
    <w:rsid w:val="00134E7D"/>
    <w:rsid w:val="00136C26"/>
    <w:rsid w:val="001457CB"/>
    <w:rsid w:val="00150FA0"/>
    <w:rsid w:val="001517D4"/>
    <w:rsid w:val="00172F65"/>
    <w:rsid w:val="001735C0"/>
    <w:rsid w:val="00174501"/>
    <w:rsid w:val="00176AB5"/>
    <w:rsid w:val="00186A58"/>
    <w:rsid w:val="001925CB"/>
    <w:rsid w:val="00192F7A"/>
    <w:rsid w:val="00194EFF"/>
    <w:rsid w:val="001A0970"/>
    <w:rsid w:val="001B01FD"/>
    <w:rsid w:val="001B1AAC"/>
    <w:rsid w:val="001B4DF6"/>
    <w:rsid w:val="001C0128"/>
    <w:rsid w:val="001C059A"/>
    <w:rsid w:val="001C3C18"/>
    <w:rsid w:val="001C3E17"/>
    <w:rsid w:val="001C4B92"/>
    <w:rsid w:val="001C5727"/>
    <w:rsid w:val="001D0BAC"/>
    <w:rsid w:val="001D3739"/>
    <w:rsid w:val="001D3B5E"/>
    <w:rsid w:val="001D4A12"/>
    <w:rsid w:val="001E067E"/>
    <w:rsid w:val="001E32A8"/>
    <w:rsid w:val="001E40DD"/>
    <w:rsid w:val="001F070B"/>
    <w:rsid w:val="001F1F60"/>
    <w:rsid w:val="001F5BC4"/>
    <w:rsid w:val="001F7FD5"/>
    <w:rsid w:val="00200265"/>
    <w:rsid w:val="00201F04"/>
    <w:rsid w:val="00206FCC"/>
    <w:rsid w:val="00211E2B"/>
    <w:rsid w:val="002277EB"/>
    <w:rsid w:val="00231B31"/>
    <w:rsid w:val="00232CFB"/>
    <w:rsid w:val="0023321E"/>
    <w:rsid w:val="00242436"/>
    <w:rsid w:val="00242E97"/>
    <w:rsid w:val="002452F6"/>
    <w:rsid w:val="00246F90"/>
    <w:rsid w:val="00251A33"/>
    <w:rsid w:val="00252DEF"/>
    <w:rsid w:val="0025417C"/>
    <w:rsid w:val="00265FE9"/>
    <w:rsid w:val="00266624"/>
    <w:rsid w:val="00271F27"/>
    <w:rsid w:val="00284702"/>
    <w:rsid w:val="002923A5"/>
    <w:rsid w:val="00292E71"/>
    <w:rsid w:val="002A5EF1"/>
    <w:rsid w:val="002A618C"/>
    <w:rsid w:val="002A6AD5"/>
    <w:rsid w:val="002B185E"/>
    <w:rsid w:val="002B56DC"/>
    <w:rsid w:val="002C6060"/>
    <w:rsid w:val="002C6758"/>
    <w:rsid w:val="002D0A0F"/>
    <w:rsid w:val="002D18B7"/>
    <w:rsid w:val="002E02CE"/>
    <w:rsid w:val="002E22F9"/>
    <w:rsid w:val="002E2D5B"/>
    <w:rsid w:val="002E487D"/>
    <w:rsid w:val="002F21E1"/>
    <w:rsid w:val="002F2211"/>
    <w:rsid w:val="00302094"/>
    <w:rsid w:val="00302CDA"/>
    <w:rsid w:val="00306EA1"/>
    <w:rsid w:val="003134DF"/>
    <w:rsid w:val="00333B44"/>
    <w:rsid w:val="00333DEC"/>
    <w:rsid w:val="00336AD4"/>
    <w:rsid w:val="00336C1A"/>
    <w:rsid w:val="00336C97"/>
    <w:rsid w:val="0035703E"/>
    <w:rsid w:val="0036198B"/>
    <w:rsid w:val="00362D60"/>
    <w:rsid w:val="00364F2F"/>
    <w:rsid w:val="00366C1F"/>
    <w:rsid w:val="00372439"/>
    <w:rsid w:val="00375EF9"/>
    <w:rsid w:val="00382267"/>
    <w:rsid w:val="0038375B"/>
    <w:rsid w:val="00384C6C"/>
    <w:rsid w:val="00386350"/>
    <w:rsid w:val="003A20B4"/>
    <w:rsid w:val="003B3E7E"/>
    <w:rsid w:val="003B52F3"/>
    <w:rsid w:val="003C1070"/>
    <w:rsid w:val="003C350E"/>
    <w:rsid w:val="003C3B99"/>
    <w:rsid w:val="003C79B6"/>
    <w:rsid w:val="003C7E4F"/>
    <w:rsid w:val="003D0012"/>
    <w:rsid w:val="003D0BC7"/>
    <w:rsid w:val="003D31E8"/>
    <w:rsid w:val="003E256F"/>
    <w:rsid w:val="003E55CC"/>
    <w:rsid w:val="003E655B"/>
    <w:rsid w:val="003E662C"/>
    <w:rsid w:val="003F0962"/>
    <w:rsid w:val="003F4590"/>
    <w:rsid w:val="003F461C"/>
    <w:rsid w:val="00411296"/>
    <w:rsid w:val="00414199"/>
    <w:rsid w:val="0042346A"/>
    <w:rsid w:val="00425797"/>
    <w:rsid w:val="0043773A"/>
    <w:rsid w:val="00441E3C"/>
    <w:rsid w:val="00443949"/>
    <w:rsid w:val="0044496C"/>
    <w:rsid w:val="00447189"/>
    <w:rsid w:val="004474E9"/>
    <w:rsid w:val="00454BA0"/>
    <w:rsid w:val="004554B4"/>
    <w:rsid w:val="00455CC5"/>
    <w:rsid w:val="00457CCD"/>
    <w:rsid w:val="00465F36"/>
    <w:rsid w:val="00467018"/>
    <w:rsid w:val="004759A9"/>
    <w:rsid w:val="00475BE2"/>
    <w:rsid w:val="004774A1"/>
    <w:rsid w:val="00484784"/>
    <w:rsid w:val="00486887"/>
    <w:rsid w:val="0049296B"/>
    <w:rsid w:val="00493863"/>
    <w:rsid w:val="00495D17"/>
    <w:rsid w:val="004A175A"/>
    <w:rsid w:val="004A1DB4"/>
    <w:rsid w:val="004A43F9"/>
    <w:rsid w:val="004A6BCF"/>
    <w:rsid w:val="004B7AE1"/>
    <w:rsid w:val="004B7C87"/>
    <w:rsid w:val="004B7E5A"/>
    <w:rsid w:val="004C5FBD"/>
    <w:rsid w:val="004D2EF4"/>
    <w:rsid w:val="004D322A"/>
    <w:rsid w:val="004D6290"/>
    <w:rsid w:val="004D64F2"/>
    <w:rsid w:val="004E1206"/>
    <w:rsid w:val="004E55D1"/>
    <w:rsid w:val="004E754E"/>
    <w:rsid w:val="004F1BFE"/>
    <w:rsid w:val="004F4F0D"/>
    <w:rsid w:val="00502479"/>
    <w:rsid w:val="00502D9F"/>
    <w:rsid w:val="00504467"/>
    <w:rsid w:val="005125F9"/>
    <w:rsid w:val="00516B55"/>
    <w:rsid w:val="00522A63"/>
    <w:rsid w:val="00524D1A"/>
    <w:rsid w:val="005367E2"/>
    <w:rsid w:val="005418DA"/>
    <w:rsid w:val="00550FBC"/>
    <w:rsid w:val="00553D43"/>
    <w:rsid w:val="00555CFD"/>
    <w:rsid w:val="0058252E"/>
    <w:rsid w:val="00585EEF"/>
    <w:rsid w:val="0058734D"/>
    <w:rsid w:val="0059226F"/>
    <w:rsid w:val="005A2FBC"/>
    <w:rsid w:val="005A3822"/>
    <w:rsid w:val="005A546A"/>
    <w:rsid w:val="005A6DA0"/>
    <w:rsid w:val="005B1A03"/>
    <w:rsid w:val="005C53C4"/>
    <w:rsid w:val="005C7E63"/>
    <w:rsid w:val="005D2F3E"/>
    <w:rsid w:val="005F38AE"/>
    <w:rsid w:val="005F5328"/>
    <w:rsid w:val="005F5DC7"/>
    <w:rsid w:val="005F6809"/>
    <w:rsid w:val="00603CED"/>
    <w:rsid w:val="00604FAF"/>
    <w:rsid w:val="00630549"/>
    <w:rsid w:val="00641B7F"/>
    <w:rsid w:val="00642C5A"/>
    <w:rsid w:val="00644A7A"/>
    <w:rsid w:val="00645C57"/>
    <w:rsid w:val="00647B62"/>
    <w:rsid w:val="00651951"/>
    <w:rsid w:val="00662E83"/>
    <w:rsid w:val="00666F2D"/>
    <w:rsid w:val="00676CC6"/>
    <w:rsid w:val="0068174D"/>
    <w:rsid w:val="006819C6"/>
    <w:rsid w:val="00683EA3"/>
    <w:rsid w:val="00690E44"/>
    <w:rsid w:val="00694002"/>
    <w:rsid w:val="006A10F7"/>
    <w:rsid w:val="006C3C89"/>
    <w:rsid w:val="006C437A"/>
    <w:rsid w:val="006C6837"/>
    <w:rsid w:val="006E4ACC"/>
    <w:rsid w:val="006E5A4A"/>
    <w:rsid w:val="006E76E1"/>
    <w:rsid w:val="006F1436"/>
    <w:rsid w:val="006F584E"/>
    <w:rsid w:val="00703269"/>
    <w:rsid w:val="00705E69"/>
    <w:rsid w:val="00713026"/>
    <w:rsid w:val="00720684"/>
    <w:rsid w:val="00726900"/>
    <w:rsid w:val="007305AD"/>
    <w:rsid w:val="007315C5"/>
    <w:rsid w:val="0073197B"/>
    <w:rsid w:val="00740A32"/>
    <w:rsid w:val="00744FF6"/>
    <w:rsid w:val="00745BD2"/>
    <w:rsid w:val="00746A68"/>
    <w:rsid w:val="007477E4"/>
    <w:rsid w:val="00760791"/>
    <w:rsid w:val="00761CAB"/>
    <w:rsid w:val="00763387"/>
    <w:rsid w:val="00767147"/>
    <w:rsid w:val="0076778E"/>
    <w:rsid w:val="0077304B"/>
    <w:rsid w:val="00774E69"/>
    <w:rsid w:val="007754E9"/>
    <w:rsid w:val="007775C9"/>
    <w:rsid w:val="00783B3D"/>
    <w:rsid w:val="00783BE5"/>
    <w:rsid w:val="00783D19"/>
    <w:rsid w:val="00791D9C"/>
    <w:rsid w:val="00796A20"/>
    <w:rsid w:val="007A0778"/>
    <w:rsid w:val="007A58F9"/>
    <w:rsid w:val="007B09AF"/>
    <w:rsid w:val="007B2DCA"/>
    <w:rsid w:val="007B5B89"/>
    <w:rsid w:val="007B7DAA"/>
    <w:rsid w:val="007C1FBD"/>
    <w:rsid w:val="007C479B"/>
    <w:rsid w:val="007D1543"/>
    <w:rsid w:val="007D4B34"/>
    <w:rsid w:val="007E7D3E"/>
    <w:rsid w:val="007F32DB"/>
    <w:rsid w:val="007F4D94"/>
    <w:rsid w:val="00800AFA"/>
    <w:rsid w:val="00805F22"/>
    <w:rsid w:val="008071B0"/>
    <w:rsid w:val="008144FA"/>
    <w:rsid w:val="00815EE6"/>
    <w:rsid w:val="00820F68"/>
    <w:rsid w:val="00821890"/>
    <w:rsid w:val="00821CB4"/>
    <w:rsid w:val="0083510B"/>
    <w:rsid w:val="008379E3"/>
    <w:rsid w:val="00840D87"/>
    <w:rsid w:val="00841E47"/>
    <w:rsid w:val="008450C6"/>
    <w:rsid w:val="00847CC6"/>
    <w:rsid w:val="0085679A"/>
    <w:rsid w:val="00856B0E"/>
    <w:rsid w:val="00861568"/>
    <w:rsid w:val="00864601"/>
    <w:rsid w:val="00866E06"/>
    <w:rsid w:val="00867F58"/>
    <w:rsid w:val="00871145"/>
    <w:rsid w:val="00880E5E"/>
    <w:rsid w:val="00884C88"/>
    <w:rsid w:val="00890331"/>
    <w:rsid w:val="008923D7"/>
    <w:rsid w:val="0089569A"/>
    <w:rsid w:val="008A0E72"/>
    <w:rsid w:val="008A2604"/>
    <w:rsid w:val="008A7998"/>
    <w:rsid w:val="008B0AB2"/>
    <w:rsid w:val="008B2619"/>
    <w:rsid w:val="008B4D92"/>
    <w:rsid w:val="008B655C"/>
    <w:rsid w:val="008C71CF"/>
    <w:rsid w:val="008D004D"/>
    <w:rsid w:val="008D2DD5"/>
    <w:rsid w:val="00900653"/>
    <w:rsid w:val="00901C10"/>
    <w:rsid w:val="00901D20"/>
    <w:rsid w:val="00901F12"/>
    <w:rsid w:val="0090489A"/>
    <w:rsid w:val="00914F11"/>
    <w:rsid w:val="00917160"/>
    <w:rsid w:val="00921AFA"/>
    <w:rsid w:val="009241C7"/>
    <w:rsid w:val="009248F7"/>
    <w:rsid w:val="009269AB"/>
    <w:rsid w:val="009276DF"/>
    <w:rsid w:val="00927DE0"/>
    <w:rsid w:val="00950163"/>
    <w:rsid w:val="00950526"/>
    <w:rsid w:val="00950F3F"/>
    <w:rsid w:val="00956219"/>
    <w:rsid w:val="00961FF6"/>
    <w:rsid w:val="00962C2C"/>
    <w:rsid w:val="00963DE0"/>
    <w:rsid w:val="00967EB9"/>
    <w:rsid w:val="00970C36"/>
    <w:rsid w:val="00977585"/>
    <w:rsid w:val="009A177D"/>
    <w:rsid w:val="009A2CFB"/>
    <w:rsid w:val="009A342C"/>
    <w:rsid w:val="009B03DD"/>
    <w:rsid w:val="009B08CA"/>
    <w:rsid w:val="009B67A2"/>
    <w:rsid w:val="009C2FD5"/>
    <w:rsid w:val="009C5142"/>
    <w:rsid w:val="009D1575"/>
    <w:rsid w:val="009D2078"/>
    <w:rsid w:val="009D6184"/>
    <w:rsid w:val="009D6970"/>
    <w:rsid w:val="009F038F"/>
    <w:rsid w:val="00A02BA9"/>
    <w:rsid w:val="00A0334A"/>
    <w:rsid w:val="00A05469"/>
    <w:rsid w:val="00A07848"/>
    <w:rsid w:val="00A10F38"/>
    <w:rsid w:val="00A12F0B"/>
    <w:rsid w:val="00A13FF4"/>
    <w:rsid w:val="00A1451B"/>
    <w:rsid w:val="00A24778"/>
    <w:rsid w:val="00A2479E"/>
    <w:rsid w:val="00A30000"/>
    <w:rsid w:val="00A31D2A"/>
    <w:rsid w:val="00A33970"/>
    <w:rsid w:val="00A33A2A"/>
    <w:rsid w:val="00A41E85"/>
    <w:rsid w:val="00A4337F"/>
    <w:rsid w:val="00A5205E"/>
    <w:rsid w:val="00A524B7"/>
    <w:rsid w:val="00A5773D"/>
    <w:rsid w:val="00A618C2"/>
    <w:rsid w:val="00A63FBD"/>
    <w:rsid w:val="00A65D82"/>
    <w:rsid w:val="00A72CD0"/>
    <w:rsid w:val="00A81AE7"/>
    <w:rsid w:val="00A94179"/>
    <w:rsid w:val="00A97ACF"/>
    <w:rsid w:val="00AA5C3F"/>
    <w:rsid w:val="00AC4917"/>
    <w:rsid w:val="00AD17BE"/>
    <w:rsid w:val="00AD2E5B"/>
    <w:rsid w:val="00AD5171"/>
    <w:rsid w:val="00AF11BF"/>
    <w:rsid w:val="00B04440"/>
    <w:rsid w:val="00B11CCA"/>
    <w:rsid w:val="00B16A86"/>
    <w:rsid w:val="00B1766D"/>
    <w:rsid w:val="00B31151"/>
    <w:rsid w:val="00B32035"/>
    <w:rsid w:val="00B33DE5"/>
    <w:rsid w:val="00B33F13"/>
    <w:rsid w:val="00B400C4"/>
    <w:rsid w:val="00B4182A"/>
    <w:rsid w:val="00B44F00"/>
    <w:rsid w:val="00B47CFE"/>
    <w:rsid w:val="00B5009C"/>
    <w:rsid w:val="00B548F4"/>
    <w:rsid w:val="00B57796"/>
    <w:rsid w:val="00B57810"/>
    <w:rsid w:val="00B57C83"/>
    <w:rsid w:val="00B66FD6"/>
    <w:rsid w:val="00B71023"/>
    <w:rsid w:val="00B768A3"/>
    <w:rsid w:val="00B8743F"/>
    <w:rsid w:val="00B913FF"/>
    <w:rsid w:val="00B92513"/>
    <w:rsid w:val="00B92F0C"/>
    <w:rsid w:val="00B97AE2"/>
    <w:rsid w:val="00BA2151"/>
    <w:rsid w:val="00BA33C7"/>
    <w:rsid w:val="00BC23C5"/>
    <w:rsid w:val="00BC264C"/>
    <w:rsid w:val="00BC39E1"/>
    <w:rsid w:val="00BC5A37"/>
    <w:rsid w:val="00BD184D"/>
    <w:rsid w:val="00BD1B64"/>
    <w:rsid w:val="00BE2B6D"/>
    <w:rsid w:val="00BE401C"/>
    <w:rsid w:val="00BE43C9"/>
    <w:rsid w:val="00BF0A83"/>
    <w:rsid w:val="00BF3956"/>
    <w:rsid w:val="00BF47F9"/>
    <w:rsid w:val="00C03044"/>
    <w:rsid w:val="00C10630"/>
    <w:rsid w:val="00C15CB8"/>
    <w:rsid w:val="00C174FB"/>
    <w:rsid w:val="00C20AD4"/>
    <w:rsid w:val="00C21B6E"/>
    <w:rsid w:val="00C22BDC"/>
    <w:rsid w:val="00C22BF3"/>
    <w:rsid w:val="00C23AC4"/>
    <w:rsid w:val="00C26014"/>
    <w:rsid w:val="00C30BA4"/>
    <w:rsid w:val="00C367CD"/>
    <w:rsid w:val="00C43465"/>
    <w:rsid w:val="00C44D6C"/>
    <w:rsid w:val="00C574F0"/>
    <w:rsid w:val="00C62A45"/>
    <w:rsid w:val="00C64FB4"/>
    <w:rsid w:val="00C72351"/>
    <w:rsid w:val="00C77DAE"/>
    <w:rsid w:val="00C8306F"/>
    <w:rsid w:val="00C83D80"/>
    <w:rsid w:val="00C852D8"/>
    <w:rsid w:val="00C8640C"/>
    <w:rsid w:val="00C95C26"/>
    <w:rsid w:val="00CA5A58"/>
    <w:rsid w:val="00CA7698"/>
    <w:rsid w:val="00CB0A67"/>
    <w:rsid w:val="00CB14E1"/>
    <w:rsid w:val="00CB5768"/>
    <w:rsid w:val="00CD1B47"/>
    <w:rsid w:val="00CD1D95"/>
    <w:rsid w:val="00CD2C31"/>
    <w:rsid w:val="00CE4C85"/>
    <w:rsid w:val="00CE5720"/>
    <w:rsid w:val="00CF56C8"/>
    <w:rsid w:val="00CF7C2C"/>
    <w:rsid w:val="00D01908"/>
    <w:rsid w:val="00D02826"/>
    <w:rsid w:val="00D04B25"/>
    <w:rsid w:val="00D077FF"/>
    <w:rsid w:val="00D12891"/>
    <w:rsid w:val="00D24DA5"/>
    <w:rsid w:val="00D26E80"/>
    <w:rsid w:val="00D27773"/>
    <w:rsid w:val="00D31AF8"/>
    <w:rsid w:val="00D33076"/>
    <w:rsid w:val="00D33D86"/>
    <w:rsid w:val="00D3488C"/>
    <w:rsid w:val="00D34C0F"/>
    <w:rsid w:val="00D377CC"/>
    <w:rsid w:val="00D42728"/>
    <w:rsid w:val="00D46801"/>
    <w:rsid w:val="00D47B2E"/>
    <w:rsid w:val="00D55A0A"/>
    <w:rsid w:val="00D572CC"/>
    <w:rsid w:val="00D57FF4"/>
    <w:rsid w:val="00D61354"/>
    <w:rsid w:val="00D64F56"/>
    <w:rsid w:val="00D70DF5"/>
    <w:rsid w:val="00D81939"/>
    <w:rsid w:val="00D86BFE"/>
    <w:rsid w:val="00D87DD9"/>
    <w:rsid w:val="00D95910"/>
    <w:rsid w:val="00D97C47"/>
    <w:rsid w:val="00DA1C78"/>
    <w:rsid w:val="00DA5AE9"/>
    <w:rsid w:val="00DA7C00"/>
    <w:rsid w:val="00DC3625"/>
    <w:rsid w:val="00DC429E"/>
    <w:rsid w:val="00DD7C30"/>
    <w:rsid w:val="00DE480E"/>
    <w:rsid w:val="00DE73B0"/>
    <w:rsid w:val="00DF1C9B"/>
    <w:rsid w:val="00DF24CF"/>
    <w:rsid w:val="00DF2B48"/>
    <w:rsid w:val="00DF40C4"/>
    <w:rsid w:val="00DF55AF"/>
    <w:rsid w:val="00E019A4"/>
    <w:rsid w:val="00E069E2"/>
    <w:rsid w:val="00E06EBB"/>
    <w:rsid w:val="00E1106E"/>
    <w:rsid w:val="00E17243"/>
    <w:rsid w:val="00E27E81"/>
    <w:rsid w:val="00E356F9"/>
    <w:rsid w:val="00E376E3"/>
    <w:rsid w:val="00E431FA"/>
    <w:rsid w:val="00E4589B"/>
    <w:rsid w:val="00E46141"/>
    <w:rsid w:val="00E527BC"/>
    <w:rsid w:val="00E578B0"/>
    <w:rsid w:val="00E61ED0"/>
    <w:rsid w:val="00E6782F"/>
    <w:rsid w:val="00E908C4"/>
    <w:rsid w:val="00E9191D"/>
    <w:rsid w:val="00E97077"/>
    <w:rsid w:val="00E97983"/>
    <w:rsid w:val="00EA2BCD"/>
    <w:rsid w:val="00EA3B28"/>
    <w:rsid w:val="00EB5EE7"/>
    <w:rsid w:val="00EB62DB"/>
    <w:rsid w:val="00EC7633"/>
    <w:rsid w:val="00ED4C8E"/>
    <w:rsid w:val="00ED6BCC"/>
    <w:rsid w:val="00ED6F83"/>
    <w:rsid w:val="00EE10EF"/>
    <w:rsid w:val="00EE14C7"/>
    <w:rsid w:val="00EE1925"/>
    <w:rsid w:val="00EE2537"/>
    <w:rsid w:val="00EE2A92"/>
    <w:rsid w:val="00EE3331"/>
    <w:rsid w:val="00EE6A4A"/>
    <w:rsid w:val="00EF27DC"/>
    <w:rsid w:val="00EF2A8D"/>
    <w:rsid w:val="00F04C3E"/>
    <w:rsid w:val="00F0550A"/>
    <w:rsid w:val="00F106D6"/>
    <w:rsid w:val="00F148AF"/>
    <w:rsid w:val="00F15EE1"/>
    <w:rsid w:val="00F168C5"/>
    <w:rsid w:val="00F22B3E"/>
    <w:rsid w:val="00F44A4C"/>
    <w:rsid w:val="00F51AF7"/>
    <w:rsid w:val="00F66271"/>
    <w:rsid w:val="00F7426E"/>
    <w:rsid w:val="00F742BD"/>
    <w:rsid w:val="00F7495B"/>
    <w:rsid w:val="00F75039"/>
    <w:rsid w:val="00F76C62"/>
    <w:rsid w:val="00F77D2D"/>
    <w:rsid w:val="00F825E9"/>
    <w:rsid w:val="00F860FD"/>
    <w:rsid w:val="00F91D81"/>
    <w:rsid w:val="00F97805"/>
    <w:rsid w:val="00FA37ED"/>
    <w:rsid w:val="00FA3D35"/>
    <w:rsid w:val="00FA41FD"/>
    <w:rsid w:val="00FA4309"/>
    <w:rsid w:val="00FA6296"/>
    <w:rsid w:val="00FB018F"/>
    <w:rsid w:val="00FB18AE"/>
    <w:rsid w:val="00FC6DFF"/>
    <w:rsid w:val="00FE7F2B"/>
    <w:rsid w:val="00FE7F73"/>
    <w:rsid w:val="00FF223D"/>
    <w:rsid w:val="00FF47AE"/>
    <w:rsid w:val="00FF6ED3"/>
    <w:rsid w:val="02FD769B"/>
    <w:rsid w:val="067268F2"/>
    <w:rsid w:val="0858D898"/>
    <w:rsid w:val="0964CC3A"/>
    <w:rsid w:val="099CAEF9"/>
    <w:rsid w:val="0A122072"/>
    <w:rsid w:val="0BB0AA25"/>
    <w:rsid w:val="0C5549DA"/>
    <w:rsid w:val="100FE923"/>
    <w:rsid w:val="136577A4"/>
    <w:rsid w:val="1474B0B4"/>
    <w:rsid w:val="15FC6652"/>
    <w:rsid w:val="184027D9"/>
    <w:rsid w:val="1A3AF828"/>
    <w:rsid w:val="1B6068F4"/>
    <w:rsid w:val="1CECCA7F"/>
    <w:rsid w:val="1D889737"/>
    <w:rsid w:val="1DA71666"/>
    <w:rsid w:val="2120D53E"/>
    <w:rsid w:val="2609DC09"/>
    <w:rsid w:val="269FBC6F"/>
    <w:rsid w:val="27254323"/>
    <w:rsid w:val="2A33601B"/>
    <w:rsid w:val="2A719AB4"/>
    <w:rsid w:val="2B657D18"/>
    <w:rsid w:val="2B889E45"/>
    <w:rsid w:val="31CAB045"/>
    <w:rsid w:val="31FB7C6F"/>
    <w:rsid w:val="3201E740"/>
    <w:rsid w:val="34805F90"/>
    <w:rsid w:val="355B3234"/>
    <w:rsid w:val="35D8E093"/>
    <w:rsid w:val="36AEA628"/>
    <w:rsid w:val="3C5651C5"/>
    <w:rsid w:val="421F0C54"/>
    <w:rsid w:val="431249E7"/>
    <w:rsid w:val="4580A815"/>
    <w:rsid w:val="46419998"/>
    <w:rsid w:val="46717668"/>
    <w:rsid w:val="46912B9F"/>
    <w:rsid w:val="4AD9A665"/>
    <w:rsid w:val="508A0C5E"/>
    <w:rsid w:val="51A36AC5"/>
    <w:rsid w:val="5207F934"/>
    <w:rsid w:val="53D967C0"/>
    <w:rsid w:val="5962B8CA"/>
    <w:rsid w:val="5A5899AF"/>
    <w:rsid w:val="5B75F27E"/>
    <w:rsid w:val="5C0E9D52"/>
    <w:rsid w:val="61206466"/>
    <w:rsid w:val="6361FDB1"/>
    <w:rsid w:val="63FD553C"/>
    <w:rsid w:val="65D73CCD"/>
    <w:rsid w:val="68FE7687"/>
    <w:rsid w:val="6C374D85"/>
    <w:rsid w:val="719D264F"/>
    <w:rsid w:val="7223325E"/>
    <w:rsid w:val="7514EE9C"/>
    <w:rsid w:val="76B6AF1C"/>
    <w:rsid w:val="7706832A"/>
    <w:rsid w:val="7AE51999"/>
    <w:rsid w:val="7B48DAE1"/>
    <w:rsid w:val="7C56DF61"/>
    <w:rsid w:val="7C6A1F87"/>
    <w:rsid w:val="7D950B40"/>
    <w:rsid w:val="7E435C34"/>
    <w:rsid w:val="7FAB03FA"/>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295B7F"/>
  <w15:docId w15:val="{2A243238-C92A-42F9-B204-6A7141BD6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4759A9"/>
    <w:pPr>
      <w:keepNext/>
      <w:keepLines/>
      <w:numPr>
        <w:numId w:val="7"/>
      </w:numPr>
      <w:spacing w:before="480" w:after="280"/>
      <w:ind w:left="360"/>
      <w:outlineLvl w:val="0"/>
    </w:pPr>
    <w:rPr>
      <w:color w:val="000000"/>
    </w:rPr>
  </w:style>
  <w:style w:type="paragraph" w:styleId="Heading2">
    <w:name w:val="heading 2"/>
    <w:basedOn w:val="Normal"/>
    <w:next w:val="Normal"/>
    <w:uiPriority w:val="9"/>
    <w:semiHidden/>
    <w:unhideWhenUsed/>
    <w:qFormat/>
    <w:pPr>
      <w:keepNext/>
      <w:keepLines/>
      <w:spacing w:before="120" w:after="120"/>
      <w:ind w:left="1080" w:hanging="360"/>
      <w:outlineLvl w:val="1"/>
    </w:pPr>
    <w:rPr>
      <w:color w:val="000000"/>
    </w:rPr>
  </w:style>
  <w:style w:type="paragraph" w:styleId="Heading3">
    <w:name w:val="heading 3"/>
    <w:basedOn w:val="Normal"/>
    <w:next w:val="Normal"/>
    <w:uiPriority w:val="9"/>
    <w:semiHidden/>
    <w:unhideWhenUsed/>
    <w:qFormat/>
    <w:pPr>
      <w:keepNext/>
      <w:keepLines/>
      <w:ind w:left="1224" w:hanging="504"/>
      <w:outlineLvl w:val="2"/>
    </w:pPr>
    <w:rPr>
      <w:color w:val="000000"/>
    </w:rPr>
  </w:style>
  <w:style w:type="paragraph" w:styleId="Heading4">
    <w:name w:val="heading 4"/>
    <w:basedOn w:val="Normal"/>
    <w:next w:val="Normal"/>
    <w:uiPriority w:val="9"/>
    <w:semiHidden/>
    <w:unhideWhenUsed/>
    <w:qFormat/>
    <w:pPr>
      <w:keepNext/>
      <w:keepLines/>
      <w:ind w:left="1728" w:hanging="648"/>
      <w:outlineLvl w:val="3"/>
    </w:pPr>
    <w:rPr>
      <w:color w:val="000000"/>
    </w:rPr>
  </w:style>
  <w:style w:type="paragraph" w:styleId="Heading5">
    <w:name w:val="heading 5"/>
    <w:basedOn w:val="Normal"/>
    <w:next w:val="Normal"/>
    <w:uiPriority w:val="9"/>
    <w:semiHidden/>
    <w:unhideWhenUsed/>
    <w:qFormat/>
    <w:pPr>
      <w:keepNext/>
      <w:keepLines/>
      <w:ind w:left="2232" w:hanging="791"/>
      <w:outlineLvl w:val="4"/>
    </w:pPr>
    <w:rPr>
      <w:color w:val="000000"/>
    </w:rPr>
  </w:style>
  <w:style w:type="paragraph" w:styleId="Heading6">
    <w:name w:val="heading 6"/>
    <w:basedOn w:val="Normal"/>
    <w:next w:val="Normal"/>
    <w:uiPriority w:val="9"/>
    <w:semiHidden/>
    <w:unhideWhenUsed/>
    <w:qFormat/>
    <w:pPr>
      <w:keepNext/>
      <w:keepLines/>
      <w:ind w:left="2736" w:hanging="936"/>
      <w:outlineLvl w:val="5"/>
    </w:pPr>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rPr>
      <w:color w:val="000000"/>
    </w:rPr>
  </w:style>
  <w:style w:type="paragraph" w:styleId="BalloonText">
    <w:name w:val="Balloon Text"/>
    <w:basedOn w:val="Normal"/>
    <w:link w:val="BalloonTextChar"/>
    <w:uiPriority w:val="99"/>
    <w:semiHidden/>
    <w:unhideWhenUsed/>
    <w:rsid w:val="009A2C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2CFB"/>
    <w:rPr>
      <w:rFonts w:ascii="Segoe UI" w:hAnsi="Segoe UI" w:cs="Segoe UI"/>
      <w:sz w:val="18"/>
      <w:szCs w:val="18"/>
    </w:rPr>
  </w:style>
  <w:style w:type="paragraph" w:styleId="TOC1">
    <w:name w:val="toc 1"/>
    <w:basedOn w:val="Normal"/>
    <w:next w:val="Normal"/>
    <w:autoRedefine/>
    <w:uiPriority w:val="39"/>
    <w:unhideWhenUsed/>
    <w:rsid w:val="004759A9"/>
    <w:pPr>
      <w:spacing w:after="100"/>
    </w:pPr>
  </w:style>
  <w:style w:type="character" w:styleId="Hyperlink">
    <w:name w:val="Hyperlink"/>
    <w:basedOn w:val="DefaultParagraphFont"/>
    <w:uiPriority w:val="99"/>
    <w:unhideWhenUsed/>
    <w:rsid w:val="004759A9"/>
    <w:rPr>
      <w:color w:val="0000FF" w:themeColor="hyperlink"/>
      <w:u w:val="single"/>
    </w:rPr>
  </w:style>
  <w:style w:type="paragraph" w:styleId="ListParagraph">
    <w:name w:val="List Paragraph"/>
    <w:basedOn w:val="Normal"/>
    <w:link w:val="ListParagraphChar"/>
    <w:uiPriority w:val="34"/>
    <w:qFormat/>
    <w:rsid w:val="004759A9"/>
    <w:pPr>
      <w:ind w:left="720"/>
      <w:contextualSpacing/>
    </w:pPr>
  </w:style>
  <w:style w:type="paragraph" w:styleId="Footer">
    <w:name w:val="footer"/>
    <w:basedOn w:val="Normal"/>
    <w:link w:val="FooterChar"/>
    <w:uiPriority w:val="99"/>
    <w:unhideWhenUsed/>
    <w:rsid w:val="004759A9"/>
    <w:pPr>
      <w:tabs>
        <w:tab w:val="center" w:pos="4680"/>
        <w:tab w:val="right" w:pos="9360"/>
      </w:tabs>
    </w:pPr>
  </w:style>
  <w:style w:type="character" w:customStyle="1" w:styleId="FooterChar">
    <w:name w:val="Footer Char"/>
    <w:basedOn w:val="DefaultParagraphFont"/>
    <w:link w:val="Footer"/>
    <w:uiPriority w:val="99"/>
    <w:rsid w:val="004759A9"/>
  </w:style>
  <w:style w:type="table" w:styleId="TableGrid">
    <w:name w:val="Table Grid"/>
    <w:basedOn w:val="TableNormal"/>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3C1070"/>
    <w:pPr>
      <w:tabs>
        <w:tab w:val="center" w:pos="4680"/>
        <w:tab w:val="right" w:pos="9360"/>
      </w:tabs>
    </w:pPr>
  </w:style>
  <w:style w:type="character" w:customStyle="1" w:styleId="HeaderChar">
    <w:name w:val="Header Char"/>
    <w:basedOn w:val="DefaultParagraphFont"/>
    <w:link w:val="Header"/>
    <w:uiPriority w:val="99"/>
    <w:rsid w:val="003C1070"/>
  </w:style>
  <w:style w:type="character" w:customStyle="1" w:styleId="ListParagraphChar">
    <w:name w:val="List Paragraph Char"/>
    <w:basedOn w:val="DefaultParagraphFont"/>
    <w:link w:val="ListParagraph"/>
    <w:uiPriority w:val="34"/>
    <w:rsid w:val="008B4D92"/>
  </w:style>
  <w:style w:type="paragraph" w:styleId="NormalWeb">
    <w:name w:val="Normal (Web)"/>
    <w:basedOn w:val="Normal"/>
    <w:uiPriority w:val="99"/>
    <w:semiHidden/>
    <w:unhideWhenUsed/>
    <w:rsid w:val="008923D7"/>
    <w:pPr>
      <w:spacing w:before="100" w:beforeAutospacing="1" w:after="100" w:afterAutospacing="1"/>
    </w:pPr>
    <w:rPr>
      <w:rFonts w:ascii="Times New Roman" w:eastAsia="Times New Roman" w:hAnsi="Times New Roman" w:cs="Times New Roman"/>
      <w:sz w:val="24"/>
      <w:szCs w:val="24"/>
      <w:lang w:eastAsia="en-US"/>
    </w:rPr>
  </w:style>
  <w:style w:type="character" w:styleId="CommentReference">
    <w:name w:val="annotation reference"/>
    <w:basedOn w:val="DefaultParagraphFont"/>
    <w:uiPriority w:val="99"/>
    <w:semiHidden/>
    <w:unhideWhenUsed/>
    <w:rsid w:val="00100840"/>
    <w:rPr>
      <w:sz w:val="16"/>
      <w:szCs w:val="16"/>
    </w:rPr>
  </w:style>
  <w:style w:type="paragraph" w:styleId="CommentText">
    <w:name w:val="annotation text"/>
    <w:basedOn w:val="Normal"/>
    <w:link w:val="CommentTextChar"/>
    <w:uiPriority w:val="99"/>
    <w:semiHidden/>
    <w:unhideWhenUsed/>
    <w:rsid w:val="00100840"/>
  </w:style>
  <w:style w:type="character" w:customStyle="1" w:styleId="CommentTextChar">
    <w:name w:val="Comment Text Char"/>
    <w:basedOn w:val="DefaultParagraphFont"/>
    <w:link w:val="CommentText"/>
    <w:uiPriority w:val="99"/>
    <w:semiHidden/>
    <w:rsid w:val="00100840"/>
  </w:style>
  <w:style w:type="paragraph" w:styleId="CommentSubject">
    <w:name w:val="annotation subject"/>
    <w:basedOn w:val="CommentText"/>
    <w:next w:val="CommentText"/>
    <w:link w:val="CommentSubjectChar"/>
    <w:uiPriority w:val="99"/>
    <w:semiHidden/>
    <w:unhideWhenUsed/>
    <w:rsid w:val="00100840"/>
    <w:rPr>
      <w:b/>
      <w:bCs/>
    </w:rPr>
  </w:style>
  <w:style w:type="character" w:customStyle="1" w:styleId="CommentSubjectChar">
    <w:name w:val="Comment Subject Char"/>
    <w:basedOn w:val="CommentTextChar"/>
    <w:link w:val="CommentSubject"/>
    <w:uiPriority w:val="99"/>
    <w:semiHidden/>
    <w:rsid w:val="00100840"/>
    <w:rPr>
      <w:b/>
      <w:bCs/>
    </w:rPr>
  </w:style>
  <w:style w:type="paragraph" w:styleId="NoSpacing">
    <w:name w:val="No Spacing"/>
    <w:uiPriority w:val="1"/>
    <w:qFormat/>
    <w:rsid w:val="00950F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5.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microsoft.com/office/2007/relationships/hdphoto" Target="media/hdphoto1.wdp"/><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6.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opencompute.org/products/specsanddesign" TargetMode="External"/><Relationship Id="rId17" Type="http://schemas.openxmlformats.org/officeDocument/2006/relationships/header" Target="header3.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20" Type="http://schemas.openxmlformats.org/officeDocument/2006/relationships/image" Target="media/image4.png"/><Relationship Id="rId41" Type="http://schemas.openxmlformats.org/officeDocument/2006/relationships/image" Target="media/image2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9B0263AB43E934C9F6913325A8E8A6A" ma:contentTypeVersion="4" ma:contentTypeDescription="Create a new document." ma:contentTypeScope="" ma:versionID="28bdf24d84ad7f5ca39849ea742bba85">
  <xsd:schema xmlns:xsd="http://www.w3.org/2001/XMLSchema" xmlns:xs="http://www.w3.org/2001/XMLSchema" xmlns:p="http://schemas.microsoft.com/office/2006/metadata/properties" xmlns:ns2="96b9f98f-bf91-4028-b63e-732dff27c242" targetNamespace="http://schemas.microsoft.com/office/2006/metadata/properties" ma:root="true" ma:fieldsID="ed1f89166a2dd110703f84989c400dfd" ns2:_="">
    <xsd:import namespace="96b9f98f-bf91-4028-b63e-732dff27c24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b9f98f-bf91-4028-b63e-732dff27c2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BCBE07-457B-4F03-977B-74F6627AF70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5EF31D7-A8B9-4908-9CED-828A2AEC06D7}">
  <ds:schemaRefs>
    <ds:schemaRef ds:uri="http://schemas.microsoft.com/sharepoint/v3/contenttype/forms"/>
  </ds:schemaRefs>
</ds:datastoreItem>
</file>

<file path=customXml/itemProps3.xml><?xml version="1.0" encoding="utf-8"?>
<ds:datastoreItem xmlns:ds="http://schemas.openxmlformats.org/officeDocument/2006/customXml" ds:itemID="{2FF1F235-FE3A-4AE7-84C6-36F5ADE3B5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b9f98f-bf91-4028-b63e-732dff27c2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16152FD-0077-4473-8C83-3406CF9C5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1658</TotalTime>
  <Pages>29</Pages>
  <Words>2704</Words>
  <Characters>15415</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Open Rack V3 Power Shelf Universal Input Connector</vt:lpstr>
    </vt:vector>
  </TitlesOfParts>
  <Company/>
  <LinksUpToDate>false</LinksUpToDate>
  <CharactersWithSpaces>18083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Rack V3 Power Shelf Universal Input Connector</dc:title>
  <dc:creator>Steve Mills</dc:creator>
  <cp:lastModifiedBy>Caleb Lusk</cp:lastModifiedBy>
  <cp:revision>33</cp:revision>
  <cp:lastPrinted>2020-09-03T08:05:00Z</cp:lastPrinted>
  <dcterms:created xsi:type="dcterms:W3CDTF">2020-06-22T09:06:00Z</dcterms:created>
  <dcterms:modified xsi:type="dcterms:W3CDTF">2020-10-13T21:37:00Z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0x010100D9B0263AB43E934C9F6913325A8E8A6A</vt:lpwstr>
  </property>
  <property fmtid="{D5CDD505-2E9C-101B-9397-08002B2CF9AE}" pid="3" name="MSIP_Label_661a4b63-236e-4cee-94fb-d8b11d9f4647_Enabled">
    <vt:lpwstr>true</vt:lpwstr>
  </property>
  <property fmtid="{D5CDD505-2E9C-101B-9397-08002B2CF9AE}" pid="4" name="MSIP_Label_661a4b63-236e-4cee-94fb-d8b11d9f4647_SetDate">
    <vt:lpwstr>2020-02-28T01:23:47Z</vt:lpwstr>
  </property>
  <property fmtid="{D5CDD505-2E9C-101B-9397-08002B2CF9AE}" pid="5" name="MSIP_Label_661a4b63-236e-4cee-94fb-d8b11d9f4647_Method">
    <vt:lpwstr>Standard</vt:lpwstr>
  </property>
  <property fmtid="{D5CDD505-2E9C-101B-9397-08002B2CF9AE}" pid="6" name="MSIP_Label_661a4b63-236e-4cee-94fb-d8b11d9f4647_Name">
    <vt:lpwstr>Public</vt:lpwstr>
  </property>
  <property fmtid="{D5CDD505-2E9C-101B-9397-08002B2CF9AE}" pid="7" name="MSIP_Label_661a4b63-236e-4cee-94fb-d8b11d9f4647_SiteId">
    <vt:lpwstr>b906ee34-5920-4f51-8e8f-6ba6e033a30e</vt:lpwstr>
  </property>
  <property fmtid="{D5CDD505-2E9C-101B-9397-08002B2CF9AE}" pid="8" name="MSIP_Label_661a4b63-236e-4cee-94fb-d8b11d9f4647_ActionId">
    <vt:lpwstr>7155a274-2d5b-45d2-86bc-00001ebcca1d</vt:lpwstr>
  </property>
  <property fmtid="{D5CDD505-2E9C-101B-9397-08002B2CF9AE}" pid="9" name="MSIP_Label_661a4b63-236e-4cee-94fb-d8b11d9f4647_ContentBits">
    <vt:lpwstr>0</vt:lpwstr>
  </property>
</Properties>
</file>